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00" w:rsidRPr="001B22A6" w:rsidRDefault="00BF0D00" w:rsidP="00BF0D00">
      <w:pPr>
        <w:pBdr>
          <w:bottom w:val="single" w:sz="4" w:space="1" w:color="auto"/>
        </w:pBd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 xml:space="preserve">РЕВИЗИОННАЯ КОМИССИЯ МУНИЦИПАЛЬНОГО ОБРАЗОВАНИЯ </w:t>
      </w:r>
    </w:p>
    <w:p w:rsidR="00BF0D00" w:rsidRPr="001B22A6" w:rsidRDefault="00BF0D00" w:rsidP="00BF0D00">
      <w:pPr>
        <w:pBdr>
          <w:bottom w:val="single" w:sz="4" w:space="1" w:color="auto"/>
        </w:pBd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>«МЕЗЕНСКИЙ МУНИЦИПАЛЬНЫЙ РАЙОН»</w:t>
      </w:r>
    </w:p>
    <w:p w:rsidR="00BF0D00" w:rsidRPr="001B22A6" w:rsidRDefault="00BF0D00" w:rsidP="00BF0D00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>164750,Архангельская обл., г. Мезень, пр. Советский, д.48, телефон 8(818-48) 9-26-88</w:t>
      </w:r>
    </w:p>
    <w:p w:rsidR="00993AE1" w:rsidRDefault="00993AE1"/>
    <w:p w:rsidR="00AB3815" w:rsidRPr="001B22A6" w:rsidRDefault="00AB3815">
      <w:pPr>
        <w:rPr>
          <w:rFonts w:ascii="Times New Roman" w:hAnsi="Times New Roman" w:cs="Times New Roman"/>
        </w:rPr>
      </w:pPr>
    </w:p>
    <w:p w:rsidR="00BF0D00" w:rsidRPr="001B22A6" w:rsidRDefault="00BF0D00" w:rsidP="00B00B39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0D00" w:rsidRPr="001B22A6" w:rsidRDefault="00BF0D00" w:rsidP="001B22A6">
      <w:pPr>
        <w:pStyle w:val="21"/>
        <w:spacing w:after="0" w:line="36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B22A6">
        <w:rPr>
          <w:rFonts w:ascii="Times New Roman" w:hAnsi="Times New Roman" w:cs="Times New Roman"/>
          <w:b/>
          <w:iCs/>
          <w:sz w:val="24"/>
          <w:szCs w:val="24"/>
        </w:rPr>
        <w:t xml:space="preserve">по результатам </w:t>
      </w:r>
      <w:r w:rsidR="00B00B39" w:rsidRPr="001B22A6">
        <w:rPr>
          <w:rFonts w:ascii="Times New Roman" w:hAnsi="Times New Roman" w:cs="Times New Roman"/>
          <w:b/>
          <w:iCs/>
          <w:sz w:val="24"/>
          <w:szCs w:val="24"/>
        </w:rPr>
        <w:t>внешней</w:t>
      </w:r>
      <w:r w:rsidRPr="001B22A6">
        <w:rPr>
          <w:rFonts w:ascii="Times New Roman" w:hAnsi="Times New Roman" w:cs="Times New Roman"/>
          <w:b/>
          <w:iCs/>
          <w:sz w:val="24"/>
          <w:szCs w:val="24"/>
        </w:rPr>
        <w:t xml:space="preserve"> проверки</w:t>
      </w:r>
      <w:r w:rsidR="00B00B39" w:rsidRPr="001B22A6">
        <w:rPr>
          <w:rFonts w:ascii="Times New Roman" w:hAnsi="Times New Roman" w:cs="Times New Roman"/>
          <w:b/>
          <w:iCs/>
          <w:sz w:val="24"/>
          <w:szCs w:val="24"/>
        </w:rPr>
        <w:t xml:space="preserve"> годовых отчетов об  исполнении</w:t>
      </w:r>
      <w:r w:rsidRPr="001B22A6">
        <w:rPr>
          <w:rFonts w:ascii="Times New Roman" w:hAnsi="Times New Roman" w:cs="Times New Roman"/>
          <w:b/>
          <w:iCs/>
          <w:sz w:val="24"/>
          <w:szCs w:val="24"/>
        </w:rPr>
        <w:t xml:space="preserve"> бюджетов муниципальных образований</w:t>
      </w:r>
      <w:r w:rsidR="00B30520" w:rsidRPr="001B22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0520" w:rsidRPr="001B22A6">
        <w:rPr>
          <w:rFonts w:ascii="Times New Roman" w:hAnsi="Times New Roman" w:cs="Times New Roman"/>
          <w:b/>
          <w:iCs/>
          <w:sz w:val="24"/>
          <w:szCs w:val="24"/>
        </w:rPr>
        <w:t>находящихся на территории</w:t>
      </w:r>
      <w:r w:rsidR="001B22A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30520" w:rsidRPr="001B22A6">
        <w:rPr>
          <w:iCs/>
          <w:sz w:val="24"/>
          <w:szCs w:val="24"/>
        </w:rPr>
        <w:t xml:space="preserve"> </w:t>
      </w:r>
      <w:r w:rsidR="00B30520" w:rsidRPr="001B22A6">
        <w:rPr>
          <w:rFonts w:ascii="Times New Roman" w:hAnsi="Times New Roman" w:cs="Times New Roman"/>
          <w:b/>
          <w:iCs/>
          <w:sz w:val="24"/>
          <w:szCs w:val="24"/>
        </w:rPr>
        <w:t>Мезенского муниципального район</w:t>
      </w:r>
      <w:r w:rsidR="00151F0E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="00B30520" w:rsidRPr="001B22A6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1B22A6">
        <w:rPr>
          <w:rFonts w:ascii="Times New Roman" w:hAnsi="Times New Roman" w:cs="Times New Roman"/>
          <w:b/>
          <w:iCs/>
          <w:sz w:val="24"/>
          <w:szCs w:val="24"/>
        </w:rPr>
        <w:t xml:space="preserve"> за 201</w:t>
      </w:r>
      <w:r w:rsidR="00B93294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1B22A6">
        <w:rPr>
          <w:rFonts w:ascii="Times New Roman" w:hAnsi="Times New Roman" w:cs="Times New Roman"/>
          <w:b/>
          <w:iCs/>
          <w:sz w:val="24"/>
          <w:szCs w:val="24"/>
        </w:rPr>
        <w:t xml:space="preserve"> год</w:t>
      </w:r>
    </w:p>
    <w:p w:rsidR="00BF0D00" w:rsidRDefault="00BF0D00" w:rsidP="00BF0D00">
      <w:pPr>
        <w:pStyle w:val="a3"/>
        <w:rPr>
          <w:iCs/>
          <w:sz w:val="28"/>
          <w:szCs w:val="28"/>
        </w:rPr>
      </w:pPr>
    </w:p>
    <w:p w:rsidR="00B00B39" w:rsidRDefault="00B00B39" w:rsidP="00BF0D00">
      <w:pPr>
        <w:pStyle w:val="a3"/>
        <w:rPr>
          <w:iCs/>
          <w:sz w:val="28"/>
          <w:szCs w:val="28"/>
        </w:rPr>
      </w:pPr>
    </w:p>
    <w:p w:rsidR="00AB3815" w:rsidRPr="001B22A6" w:rsidRDefault="00B100C9" w:rsidP="001B22A6">
      <w:pPr>
        <w:pStyle w:val="a3"/>
        <w:spacing w:line="360" w:lineRule="atLeast"/>
        <w:jc w:val="left"/>
        <w:rPr>
          <w:iCs/>
        </w:rPr>
      </w:pPr>
      <w:r w:rsidRPr="001B22A6">
        <w:rPr>
          <w:iCs/>
        </w:rPr>
        <w:t>2</w:t>
      </w:r>
      <w:r w:rsidR="00B93294">
        <w:rPr>
          <w:iCs/>
        </w:rPr>
        <w:t>6</w:t>
      </w:r>
      <w:r w:rsidR="00AB3815" w:rsidRPr="001B22A6">
        <w:rPr>
          <w:iCs/>
        </w:rPr>
        <w:t xml:space="preserve"> мая 201</w:t>
      </w:r>
      <w:r w:rsidR="00B93294">
        <w:rPr>
          <w:iCs/>
        </w:rPr>
        <w:t>5</w:t>
      </w:r>
      <w:r w:rsidR="00AB3815" w:rsidRPr="001B22A6">
        <w:rPr>
          <w:iCs/>
        </w:rPr>
        <w:t xml:space="preserve"> года                      </w:t>
      </w:r>
      <w:r w:rsidR="003B289B">
        <w:rPr>
          <w:iCs/>
        </w:rPr>
        <w:t xml:space="preserve">                        </w:t>
      </w:r>
      <w:r w:rsidR="00AB3815" w:rsidRPr="001B22A6">
        <w:rPr>
          <w:iCs/>
        </w:rPr>
        <w:t xml:space="preserve">                                                               г. Мезень</w:t>
      </w:r>
    </w:p>
    <w:p w:rsidR="00AB3815" w:rsidRPr="001B22A6" w:rsidRDefault="00AB3815" w:rsidP="001B22A6">
      <w:pPr>
        <w:pStyle w:val="a3"/>
        <w:spacing w:line="360" w:lineRule="atLeast"/>
        <w:jc w:val="left"/>
        <w:rPr>
          <w:iCs/>
        </w:rPr>
      </w:pPr>
    </w:p>
    <w:p w:rsidR="00BF0D00" w:rsidRPr="001B22A6" w:rsidRDefault="00D148BF" w:rsidP="001B22A6">
      <w:pPr>
        <w:tabs>
          <w:tab w:val="left" w:pos="709"/>
        </w:tabs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17F89" w:rsidRPr="001B22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D00" w:rsidRPr="001B22A6">
        <w:rPr>
          <w:rFonts w:ascii="Times New Roman" w:hAnsi="Times New Roman" w:cs="Times New Roman"/>
          <w:b/>
          <w:sz w:val="24"/>
          <w:szCs w:val="24"/>
        </w:rPr>
        <w:t>Основание для проведения проверки:</w:t>
      </w:r>
      <w:r w:rsidR="00BF0D00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B30520" w:rsidRPr="001B22A6">
        <w:rPr>
          <w:rFonts w:ascii="Times New Roman" w:hAnsi="Times New Roman" w:cs="Times New Roman"/>
          <w:sz w:val="24"/>
          <w:szCs w:val="24"/>
        </w:rPr>
        <w:t>статья 157, 264.4</w:t>
      </w:r>
      <w:r w:rsidR="00B30520" w:rsidRPr="001B22A6">
        <w:rPr>
          <w:rFonts w:ascii="Times New Roman" w:eastAsia="Calibri" w:hAnsi="Times New Roman" w:cs="Times New Roman"/>
          <w:sz w:val="24"/>
          <w:szCs w:val="24"/>
        </w:rPr>
        <w:t xml:space="preserve"> Бюджетн</w:t>
      </w:r>
      <w:r w:rsidR="00B30520" w:rsidRPr="001B22A6">
        <w:rPr>
          <w:rFonts w:ascii="Times New Roman" w:hAnsi="Times New Roman" w:cs="Times New Roman"/>
          <w:sz w:val="24"/>
          <w:szCs w:val="24"/>
        </w:rPr>
        <w:t>ого кодекса</w:t>
      </w:r>
      <w:r w:rsidR="00B30520" w:rsidRPr="001B22A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="00B30520" w:rsidRPr="001B22A6">
        <w:rPr>
          <w:rStyle w:val="aa"/>
          <w:rFonts w:ascii="Times New Roman" w:eastAsia="Calibri" w:hAnsi="Times New Roman" w:cs="Times New Roman"/>
          <w:sz w:val="24"/>
          <w:szCs w:val="24"/>
        </w:rPr>
        <w:footnoteReference w:id="1"/>
      </w:r>
      <w:r w:rsidR="00B30520" w:rsidRPr="001B22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0520" w:rsidRPr="001B22A6">
        <w:rPr>
          <w:rFonts w:ascii="Times New Roman" w:hAnsi="Times New Roman" w:cs="Times New Roman"/>
          <w:sz w:val="24"/>
          <w:szCs w:val="24"/>
        </w:rPr>
        <w:t>Уставы муниципальных образований, Положения о бюджетном устройстве и бюджетном процессе в муниципальных образованиях,</w:t>
      </w:r>
      <w:r w:rsidR="00B30520" w:rsidRPr="001B22A6">
        <w:rPr>
          <w:rFonts w:ascii="Times New Roman" w:eastAsia="Calibri" w:hAnsi="Times New Roman" w:cs="Times New Roman"/>
          <w:sz w:val="24"/>
          <w:szCs w:val="24"/>
        </w:rPr>
        <w:t xml:space="preserve"> Положение о ревизионной комиссии</w:t>
      </w:r>
      <w:r w:rsidR="00B30520" w:rsidRPr="001B22A6">
        <w:rPr>
          <w:rFonts w:ascii="Times New Roman" w:hAnsi="Times New Roman" w:cs="Times New Roman"/>
          <w:sz w:val="24"/>
          <w:szCs w:val="24"/>
        </w:rPr>
        <w:t xml:space="preserve"> МО «Мезенский муниципальный район» от 19.09.2012г. № 223, Соглашения о передаче ревизионной комиссии муниципального образования «Мезенский муниципальный район» полномочий контрольно-счетного органа поселения по осуществлению внешнего муниципального финансового контроля, план работы на 201</w:t>
      </w:r>
      <w:r w:rsidR="00267098">
        <w:rPr>
          <w:rFonts w:ascii="Times New Roman" w:hAnsi="Times New Roman" w:cs="Times New Roman"/>
          <w:sz w:val="24"/>
          <w:szCs w:val="24"/>
        </w:rPr>
        <w:t>5</w:t>
      </w:r>
      <w:r w:rsidR="00B30520" w:rsidRPr="001B22A6">
        <w:rPr>
          <w:rFonts w:ascii="Times New Roman" w:hAnsi="Times New Roman" w:cs="Times New Roman"/>
          <w:sz w:val="24"/>
          <w:szCs w:val="24"/>
        </w:rPr>
        <w:t xml:space="preserve"> год.</w:t>
      </w:r>
      <w:r w:rsidR="00BF0D00" w:rsidRPr="001B22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0D00" w:rsidRPr="001B22A6" w:rsidRDefault="00417F89" w:rsidP="001B22A6">
      <w:pPr>
        <w:tabs>
          <w:tab w:val="left" w:pos="709"/>
        </w:tabs>
        <w:spacing w:after="0" w:line="36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0D00" w:rsidRPr="001B22A6">
        <w:rPr>
          <w:rFonts w:ascii="Times New Roman" w:hAnsi="Times New Roman" w:cs="Times New Roman"/>
          <w:b/>
          <w:sz w:val="24"/>
          <w:szCs w:val="24"/>
        </w:rPr>
        <w:t>Цел</w:t>
      </w:r>
      <w:r w:rsidR="004E22FA" w:rsidRPr="001B22A6">
        <w:rPr>
          <w:rFonts w:ascii="Times New Roman" w:hAnsi="Times New Roman" w:cs="Times New Roman"/>
          <w:b/>
          <w:sz w:val="24"/>
          <w:szCs w:val="24"/>
        </w:rPr>
        <w:t>ь</w:t>
      </w:r>
      <w:r w:rsidR="00BF0D00" w:rsidRPr="001B22A6">
        <w:rPr>
          <w:rFonts w:ascii="Times New Roman" w:hAnsi="Times New Roman" w:cs="Times New Roman"/>
          <w:b/>
          <w:sz w:val="24"/>
          <w:szCs w:val="24"/>
        </w:rPr>
        <w:t xml:space="preserve"> проверки:</w:t>
      </w:r>
      <w:r w:rsidR="00BF0D00" w:rsidRPr="001B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520" w:rsidRPr="001B22A6" w:rsidRDefault="00B30520" w:rsidP="001B22A6">
      <w:pPr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tLeast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проверка соответствия исполнения бюджетов муниципальных образований нормам БК РФ, Положениям </w:t>
      </w:r>
      <w:r w:rsidRPr="001B22A6">
        <w:rPr>
          <w:rFonts w:ascii="Times New Roman" w:hAnsi="Times New Roman" w:cs="Times New Roman"/>
          <w:sz w:val="24"/>
          <w:szCs w:val="24"/>
        </w:rPr>
        <w:t>о бюджетном устройстве и бюджетном процессе в муниципальных образованиях</w:t>
      </w:r>
      <w:r w:rsidRPr="001B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иным нормативным правовым актам органов местного самоуправления, касающихся вопросов составления, рассмотрения, исполнения и утверждения отчетов о бюджетах.</w:t>
      </w:r>
    </w:p>
    <w:p w:rsidR="00B30520" w:rsidRPr="001B22A6" w:rsidRDefault="00B30520" w:rsidP="001B22A6">
      <w:pPr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 установление полноты представленной бюджетной отчётности, её соответствие установленным требованиям;</w:t>
      </w:r>
    </w:p>
    <w:p w:rsidR="00B30520" w:rsidRPr="001B22A6" w:rsidRDefault="00B30520" w:rsidP="001B22A6">
      <w:pPr>
        <w:numPr>
          <w:ilvl w:val="0"/>
          <w:numId w:val="4"/>
        </w:numPr>
        <w:tabs>
          <w:tab w:val="left" w:pos="993"/>
          <w:tab w:val="left" w:pos="1418"/>
        </w:tabs>
        <w:spacing w:after="0" w:line="360" w:lineRule="atLeas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оценка достоверности показателей представленной отчётности.</w:t>
      </w:r>
    </w:p>
    <w:p w:rsidR="00BF0D00" w:rsidRPr="001B22A6" w:rsidRDefault="00D148BF" w:rsidP="001B22A6">
      <w:pPr>
        <w:pStyle w:val="2"/>
        <w:tabs>
          <w:tab w:val="left" w:pos="567"/>
          <w:tab w:val="left" w:pos="720"/>
        </w:tabs>
        <w:spacing w:after="0" w:line="360" w:lineRule="atLeast"/>
        <w:jc w:val="both"/>
      </w:pPr>
      <w:r w:rsidRPr="001B22A6">
        <w:rPr>
          <w:b/>
        </w:rPr>
        <w:t xml:space="preserve">       </w:t>
      </w:r>
      <w:r w:rsidR="00417F89" w:rsidRPr="001B22A6">
        <w:rPr>
          <w:b/>
        </w:rPr>
        <w:t xml:space="preserve">   </w:t>
      </w:r>
      <w:r w:rsidR="00467FDF">
        <w:rPr>
          <w:b/>
        </w:rPr>
        <w:t xml:space="preserve"> </w:t>
      </w:r>
      <w:r w:rsidR="00BF0D00" w:rsidRPr="001B22A6">
        <w:rPr>
          <w:b/>
        </w:rPr>
        <w:t>Срок проведения проверки:</w:t>
      </w:r>
      <w:r w:rsidR="00BF0D00" w:rsidRPr="001B22A6">
        <w:t xml:space="preserve"> с 1 апреля 201</w:t>
      </w:r>
      <w:r w:rsidR="00D820AE">
        <w:t>5</w:t>
      </w:r>
      <w:r w:rsidR="00BF0D00" w:rsidRPr="001B22A6">
        <w:t xml:space="preserve"> года по 30 апреля 201</w:t>
      </w:r>
      <w:r w:rsidR="00D820AE">
        <w:t>5</w:t>
      </w:r>
      <w:r w:rsidR="00BF0D00" w:rsidRPr="001B22A6">
        <w:t xml:space="preserve"> года.</w:t>
      </w:r>
    </w:p>
    <w:p w:rsidR="00BF0D00" w:rsidRPr="001B22A6" w:rsidRDefault="00D148BF" w:rsidP="00467FDF">
      <w:pPr>
        <w:tabs>
          <w:tab w:val="left" w:pos="567"/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17F89" w:rsidRPr="001B22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7F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0D00" w:rsidRPr="001B22A6">
        <w:rPr>
          <w:rFonts w:ascii="Times New Roman" w:hAnsi="Times New Roman" w:cs="Times New Roman"/>
          <w:b/>
          <w:sz w:val="24"/>
          <w:szCs w:val="24"/>
        </w:rPr>
        <w:t>Предмет внешней проверки:</w:t>
      </w:r>
    </w:p>
    <w:p w:rsidR="00B30520" w:rsidRPr="001B22A6" w:rsidRDefault="00B30520" w:rsidP="001B22A6">
      <w:pPr>
        <w:numPr>
          <w:ilvl w:val="0"/>
          <w:numId w:val="5"/>
        </w:numPr>
        <w:tabs>
          <w:tab w:val="left" w:pos="709"/>
        </w:tabs>
        <w:spacing w:after="0" w:line="36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отчет</w:t>
      </w:r>
      <w:r w:rsidR="003B289B">
        <w:rPr>
          <w:rFonts w:ascii="Times New Roman" w:hAnsi="Times New Roman" w:cs="Times New Roman"/>
          <w:sz w:val="24"/>
          <w:szCs w:val="24"/>
        </w:rPr>
        <w:t>ы</w:t>
      </w:r>
      <w:r w:rsidRPr="001B22A6">
        <w:rPr>
          <w:rFonts w:ascii="Times New Roman" w:hAnsi="Times New Roman" w:cs="Times New Roman"/>
          <w:sz w:val="24"/>
          <w:szCs w:val="24"/>
        </w:rPr>
        <w:t xml:space="preserve"> об исполнении бюджет</w:t>
      </w:r>
      <w:r w:rsidR="003B289B">
        <w:rPr>
          <w:rFonts w:ascii="Times New Roman" w:hAnsi="Times New Roman" w:cs="Times New Roman"/>
          <w:sz w:val="24"/>
          <w:szCs w:val="24"/>
        </w:rPr>
        <w:t>о</w:t>
      </w:r>
      <w:r w:rsidR="00A97AE1">
        <w:rPr>
          <w:rFonts w:ascii="Times New Roman" w:hAnsi="Times New Roman" w:cs="Times New Roman"/>
          <w:sz w:val="24"/>
          <w:szCs w:val="24"/>
        </w:rPr>
        <w:t>в</w:t>
      </w:r>
      <w:r w:rsidRPr="001B22A6">
        <w:rPr>
          <w:rFonts w:ascii="Times New Roman" w:hAnsi="Times New Roman" w:cs="Times New Roman"/>
          <w:sz w:val="24"/>
          <w:szCs w:val="24"/>
        </w:rPr>
        <w:t xml:space="preserve"> муниципальных образований;</w:t>
      </w:r>
    </w:p>
    <w:p w:rsidR="00B30520" w:rsidRPr="001B22A6" w:rsidRDefault="00B30520" w:rsidP="001B22A6">
      <w:pPr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бюджетная отчетность главных администраторов бюджетных средств.</w:t>
      </w:r>
    </w:p>
    <w:p w:rsidR="00DA083D" w:rsidRPr="001B22A6" w:rsidRDefault="00683E6F" w:rsidP="001B22A6">
      <w:pPr>
        <w:tabs>
          <w:tab w:val="left" w:pos="567"/>
          <w:tab w:val="left" w:pos="709"/>
        </w:tabs>
        <w:spacing w:after="0" w:line="36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0D00" w:rsidRPr="001B22A6">
        <w:rPr>
          <w:rFonts w:ascii="Times New Roman" w:hAnsi="Times New Roman" w:cs="Times New Roman"/>
          <w:b/>
          <w:sz w:val="24"/>
          <w:szCs w:val="24"/>
        </w:rPr>
        <w:t>Объект внешней проверки</w:t>
      </w:r>
      <w:r w:rsidR="00BF0D00" w:rsidRPr="001B22A6">
        <w:rPr>
          <w:rFonts w:ascii="Times New Roman" w:hAnsi="Times New Roman" w:cs="Times New Roman"/>
          <w:sz w:val="24"/>
          <w:szCs w:val="24"/>
        </w:rPr>
        <w:t>: главны</w:t>
      </w:r>
      <w:r w:rsidR="00DA083D" w:rsidRPr="001B22A6">
        <w:rPr>
          <w:rFonts w:ascii="Times New Roman" w:hAnsi="Times New Roman" w:cs="Times New Roman"/>
          <w:sz w:val="24"/>
          <w:szCs w:val="24"/>
        </w:rPr>
        <w:t>е</w:t>
      </w:r>
      <w:r w:rsidR="00BF0D00" w:rsidRPr="001B22A6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DA083D" w:rsidRPr="001B22A6">
        <w:rPr>
          <w:rFonts w:ascii="Times New Roman" w:hAnsi="Times New Roman" w:cs="Times New Roman"/>
          <w:sz w:val="24"/>
          <w:szCs w:val="24"/>
        </w:rPr>
        <w:t>ы</w:t>
      </w:r>
      <w:r w:rsidR="00BF0D00" w:rsidRPr="001B22A6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DA083D" w:rsidRPr="001B22A6">
        <w:rPr>
          <w:rFonts w:ascii="Times New Roman" w:hAnsi="Times New Roman" w:cs="Times New Roman"/>
          <w:sz w:val="24"/>
          <w:szCs w:val="24"/>
        </w:rPr>
        <w:t xml:space="preserve">: МО «Мезенское», МО «Каменское», МО «Дорогорское», МО «Козьмогородское», МО «Жердское», МО «Быченское», МО «Целегорское», МО «Мосеевское», МО </w:t>
      </w:r>
      <w:r w:rsidR="00DA083D" w:rsidRPr="001B22A6">
        <w:rPr>
          <w:rFonts w:ascii="Times New Roman" w:hAnsi="Times New Roman" w:cs="Times New Roman"/>
          <w:sz w:val="24"/>
          <w:szCs w:val="24"/>
        </w:rPr>
        <w:lastRenderedPageBreak/>
        <w:t>«Сафоновское», МО «Совпольское», МО «Соянское», МО «Долгощельское», МО «Ручьевское», «МО «Койденское».</w:t>
      </w:r>
    </w:p>
    <w:p w:rsidR="00BF0D00" w:rsidRPr="001B22A6" w:rsidRDefault="00683E6F" w:rsidP="00301B0C">
      <w:pPr>
        <w:tabs>
          <w:tab w:val="left" w:pos="709"/>
        </w:tabs>
        <w:spacing w:after="0" w:line="36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0D00" w:rsidRPr="001B22A6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="00BF0D00" w:rsidRPr="001B22A6">
        <w:rPr>
          <w:rFonts w:ascii="Times New Roman" w:hAnsi="Times New Roman" w:cs="Times New Roman"/>
          <w:sz w:val="24"/>
          <w:szCs w:val="24"/>
        </w:rPr>
        <w:t xml:space="preserve"> 201</w:t>
      </w:r>
      <w:r w:rsidR="00D820AE">
        <w:rPr>
          <w:rFonts w:ascii="Times New Roman" w:hAnsi="Times New Roman" w:cs="Times New Roman"/>
          <w:sz w:val="24"/>
          <w:szCs w:val="24"/>
        </w:rPr>
        <w:t>4</w:t>
      </w:r>
      <w:r w:rsidR="00BF0D00" w:rsidRPr="001B22A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F0D00" w:rsidRPr="001B22A6" w:rsidRDefault="00D148BF" w:rsidP="00301B0C">
      <w:pPr>
        <w:pStyle w:val="a5"/>
        <w:tabs>
          <w:tab w:val="left" w:pos="709"/>
        </w:tabs>
        <w:spacing w:after="0" w:line="360" w:lineRule="atLeast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 </w:t>
      </w:r>
      <w:r w:rsidR="00BF0D00" w:rsidRPr="001B22A6">
        <w:rPr>
          <w:rFonts w:ascii="Times New Roman" w:hAnsi="Times New Roman" w:cs="Times New Roman"/>
          <w:b/>
          <w:sz w:val="24"/>
          <w:szCs w:val="24"/>
        </w:rPr>
        <w:t>По результатам проверки оформлено:</w:t>
      </w:r>
      <w:r w:rsidR="00BF0D00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14 заключений на год</w:t>
      </w:r>
      <w:r w:rsidR="00B30520" w:rsidRPr="001B22A6">
        <w:rPr>
          <w:rFonts w:ascii="Times New Roman" w:hAnsi="Times New Roman" w:cs="Times New Roman"/>
          <w:sz w:val="24"/>
          <w:szCs w:val="24"/>
        </w:rPr>
        <w:t>овой отчет об исполнении бюджетов</w:t>
      </w:r>
      <w:r w:rsidRPr="001B22A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30520" w:rsidRPr="001B22A6">
        <w:rPr>
          <w:rFonts w:ascii="Times New Roman" w:hAnsi="Times New Roman" w:cs="Times New Roman"/>
          <w:sz w:val="24"/>
          <w:szCs w:val="24"/>
        </w:rPr>
        <w:t>ых</w:t>
      </w:r>
      <w:r w:rsidRPr="001B22A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30520" w:rsidRPr="001B22A6">
        <w:rPr>
          <w:rFonts w:ascii="Times New Roman" w:hAnsi="Times New Roman" w:cs="Times New Roman"/>
          <w:sz w:val="24"/>
          <w:szCs w:val="24"/>
        </w:rPr>
        <w:t>й</w:t>
      </w:r>
      <w:r w:rsidRPr="001B22A6">
        <w:rPr>
          <w:rFonts w:ascii="Times New Roman" w:hAnsi="Times New Roman" w:cs="Times New Roman"/>
          <w:sz w:val="24"/>
          <w:szCs w:val="24"/>
        </w:rPr>
        <w:t xml:space="preserve">, 14 заключений </w:t>
      </w:r>
      <w:r w:rsidR="00F56916" w:rsidRPr="001B22A6">
        <w:rPr>
          <w:rFonts w:ascii="Times New Roman" w:hAnsi="Times New Roman" w:cs="Times New Roman"/>
          <w:sz w:val="24"/>
          <w:szCs w:val="24"/>
        </w:rPr>
        <w:t>п</w:t>
      </w:r>
      <w:r w:rsidRPr="001B22A6">
        <w:rPr>
          <w:rFonts w:ascii="Times New Roman" w:hAnsi="Times New Roman" w:cs="Times New Roman"/>
          <w:sz w:val="24"/>
          <w:szCs w:val="24"/>
        </w:rPr>
        <w:t>о результата</w:t>
      </w:r>
      <w:r w:rsidR="00F56916" w:rsidRPr="001B22A6">
        <w:rPr>
          <w:rFonts w:ascii="Times New Roman" w:hAnsi="Times New Roman" w:cs="Times New Roman"/>
          <w:sz w:val="24"/>
          <w:szCs w:val="24"/>
        </w:rPr>
        <w:t>м</w:t>
      </w:r>
      <w:r w:rsidRPr="001B22A6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бюджетной отчётности главных администраторов бюджетных средств.</w:t>
      </w:r>
    </w:p>
    <w:p w:rsidR="00B00B39" w:rsidRPr="001B22A6" w:rsidRDefault="00B00B39" w:rsidP="00301B0C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</w:t>
      </w:r>
      <w:r w:rsidR="00301B0C">
        <w:rPr>
          <w:rFonts w:ascii="Times New Roman" w:hAnsi="Times New Roman" w:cs="Times New Roman"/>
          <w:sz w:val="24"/>
          <w:szCs w:val="24"/>
        </w:rPr>
        <w:t xml:space="preserve">  </w:t>
      </w:r>
      <w:r w:rsidRPr="001B22A6">
        <w:rPr>
          <w:rFonts w:ascii="Times New Roman" w:hAnsi="Times New Roman" w:cs="Times New Roman"/>
          <w:sz w:val="24"/>
          <w:szCs w:val="24"/>
        </w:rPr>
        <w:t>Заключения, подготовленные ревизионной комиссией, по результатам внешних проверок годовых отчетов, направлены в Советы депутатов и</w:t>
      </w:r>
      <w:r w:rsidRPr="001B22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B22A6">
        <w:rPr>
          <w:rFonts w:ascii="Times New Roman" w:hAnsi="Times New Roman" w:cs="Times New Roman"/>
          <w:sz w:val="24"/>
          <w:szCs w:val="24"/>
        </w:rPr>
        <w:t>администрации городских и сельских поселений.</w:t>
      </w:r>
    </w:p>
    <w:p w:rsidR="00F56916" w:rsidRPr="001B22A6" w:rsidRDefault="00F56916" w:rsidP="00301B0C">
      <w:pPr>
        <w:pStyle w:val="a7"/>
        <w:tabs>
          <w:tab w:val="left" w:pos="709"/>
        </w:tabs>
        <w:spacing w:before="0" w:beforeAutospacing="0" w:after="0" w:afterAutospacing="0" w:line="360" w:lineRule="atLeast"/>
        <w:jc w:val="both"/>
      </w:pPr>
      <w:r w:rsidRPr="001B22A6">
        <w:rPr>
          <w:iCs/>
        </w:rPr>
        <w:t xml:space="preserve">         </w:t>
      </w:r>
      <w:r w:rsidR="00683E6F" w:rsidRPr="001B22A6">
        <w:rPr>
          <w:iCs/>
        </w:rPr>
        <w:t xml:space="preserve">  </w:t>
      </w:r>
      <w:r w:rsidR="00301B0C">
        <w:rPr>
          <w:iCs/>
        </w:rPr>
        <w:t xml:space="preserve"> </w:t>
      </w:r>
      <w:r w:rsidRPr="001B22A6">
        <w:rPr>
          <w:iCs/>
        </w:rPr>
        <w:t>Заключения по результатам внешней проверки годовой бюджетной отчетности главных администраторов бюджетных средств и заключения на годов</w:t>
      </w:r>
      <w:r w:rsidR="00A97AE1">
        <w:rPr>
          <w:iCs/>
        </w:rPr>
        <w:t>ые</w:t>
      </w:r>
      <w:r w:rsidRPr="001B22A6">
        <w:rPr>
          <w:iCs/>
        </w:rPr>
        <w:t xml:space="preserve"> отчет</w:t>
      </w:r>
      <w:r w:rsidR="00A97AE1">
        <w:rPr>
          <w:iCs/>
        </w:rPr>
        <w:t>ы</w:t>
      </w:r>
      <w:r w:rsidRPr="001B22A6">
        <w:rPr>
          <w:iCs/>
        </w:rPr>
        <w:t xml:space="preserve"> об исполнении бюджета за 201</w:t>
      </w:r>
      <w:r w:rsidR="00D820AE">
        <w:rPr>
          <w:iCs/>
        </w:rPr>
        <w:t>4</w:t>
      </w:r>
      <w:r w:rsidRPr="001B22A6">
        <w:rPr>
          <w:iCs/>
        </w:rPr>
        <w:t xml:space="preserve"> год подготовлены в соответствии со</w:t>
      </w:r>
      <w:r w:rsidRPr="001B22A6">
        <w:t xml:space="preserve"> статьей 264.4 </w:t>
      </w:r>
      <w:r w:rsidR="00E54AD9" w:rsidRPr="001B22A6">
        <w:t>БК РФ</w:t>
      </w:r>
      <w:r w:rsidRPr="001B22A6">
        <w:t>, Положени</w:t>
      </w:r>
      <w:r w:rsidR="00B30520" w:rsidRPr="001B22A6">
        <w:t>ями</w:t>
      </w:r>
      <w:r w:rsidRPr="001B22A6">
        <w:t xml:space="preserve"> о </w:t>
      </w:r>
      <w:r w:rsidR="007370C3" w:rsidRPr="001B22A6">
        <w:t xml:space="preserve">бюджетном устройстве и </w:t>
      </w:r>
      <w:r w:rsidRPr="001B22A6">
        <w:t>бюджетном процессе в муниципальн</w:t>
      </w:r>
      <w:r w:rsidR="00B30520" w:rsidRPr="001B22A6">
        <w:t>ых</w:t>
      </w:r>
      <w:r w:rsidRPr="001B22A6">
        <w:t xml:space="preserve"> образовани</w:t>
      </w:r>
      <w:r w:rsidR="00B30520" w:rsidRPr="001B22A6">
        <w:t>ях</w:t>
      </w:r>
      <w:r w:rsidRPr="001B22A6">
        <w:t>.</w:t>
      </w:r>
    </w:p>
    <w:p w:rsidR="009F7D41" w:rsidRDefault="00F56916" w:rsidP="00301B0C">
      <w:pPr>
        <w:pStyle w:val="a7"/>
        <w:tabs>
          <w:tab w:val="left" w:pos="709"/>
        </w:tabs>
        <w:spacing w:before="0" w:beforeAutospacing="0" w:after="0" w:afterAutospacing="0" w:line="360" w:lineRule="atLeast"/>
        <w:jc w:val="both"/>
      </w:pPr>
      <w:r w:rsidRPr="001B22A6">
        <w:t xml:space="preserve">       </w:t>
      </w:r>
      <w:r w:rsidR="009F7D41" w:rsidRPr="001B22A6">
        <w:t xml:space="preserve"> </w:t>
      </w:r>
      <w:r w:rsidR="00683E6F" w:rsidRPr="001B22A6">
        <w:t xml:space="preserve"> </w:t>
      </w:r>
      <w:r w:rsidR="00301B0C">
        <w:t xml:space="preserve">   </w:t>
      </w:r>
      <w:r w:rsidR="009F7D41" w:rsidRPr="001B22A6">
        <w:t xml:space="preserve">Отчеты об исполнении бюджетов </w:t>
      </w:r>
      <w:r w:rsidR="009F7D41" w:rsidRPr="001B22A6">
        <w:rPr>
          <w:rFonts w:eastAsia="Calibri"/>
        </w:rPr>
        <w:t xml:space="preserve">муниципальных образований </w:t>
      </w:r>
      <w:r w:rsidR="009F7D41" w:rsidRPr="001B22A6">
        <w:t xml:space="preserve">представлены Администрациями </w:t>
      </w:r>
      <w:r w:rsidR="009F7D41" w:rsidRPr="001B22A6">
        <w:rPr>
          <w:rFonts w:eastAsia="Calibri"/>
        </w:rPr>
        <w:t xml:space="preserve">муниципальных образований </w:t>
      </w:r>
      <w:r w:rsidR="009F7D41" w:rsidRPr="001B22A6">
        <w:t>на рассмотрение Ревизионной комиссии муниципального образования «Мезенский муниципальный район» в соответствии со ст. 264.4 БК РФ в срок до 1 апреля 201</w:t>
      </w:r>
      <w:r w:rsidR="00B30520" w:rsidRPr="001B22A6">
        <w:t>4</w:t>
      </w:r>
      <w:r w:rsidR="009F7D41" w:rsidRPr="001B22A6">
        <w:t xml:space="preserve"> года, кроме</w:t>
      </w:r>
      <w:r w:rsidR="001D3C00" w:rsidRPr="001B22A6">
        <w:t xml:space="preserve"> </w:t>
      </w:r>
      <w:r w:rsidR="00C2312B" w:rsidRPr="001B22A6">
        <w:t>МО</w:t>
      </w:r>
      <w:r w:rsidR="009F7D41" w:rsidRPr="001B22A6">
        <w:t xml:space="preserve"> «Мезенское» (</w:t>
      </w:r>
      <w:r w:rsidR="00E26018">
        <w:t>13</w:t>
      </w:r>
      <w:r w:rsidR="009F7D41" w:rsidRPr="001B22A6">
        <w:t xml:space="preserve"> апреля</w:t>
      </w:r>
      <w:r w:rsidR="00E26018">
        <w:t xml:space="preserve"> 2015 года</w:t>
      </w:r>
      <w:r w:rsidR="009F7D41" w:rsidRPr="001B22A6">
        <w:t>).</w:t>
      </w:r>
      <w:r w:rsidR="001D3C00" w:rsidRPr="001B22A6">
        <w:t xml:space="preserve"> В нарушение п.2 ст.264.5 БК РФ проект решени</w:t>
      </w:r>
      <w:r w:rsidR="00E26018">
        <w:t>я об исполнении бюджета</w:t>
      </w:r>
      <w:r w:rsidR="001D3C00" w:rsidRPr="001B22A6">
        <w:t xml:space="preserve"> </w:t>
      </w:r>
      <w:r w:rsidR="00E26018">
        <w:t xml:space="preserve">МО "Мезенское" </w:t>
      </w:r>
      <w:r w:rsidR="001D3C00" w:rsidRPr="001B22A6">
        <w:t xml:space="preserve">представлен </w:t>
      </w:r>
      <w:r w:rsidR="00E26018">
        <w:t>8</w:t>
      </w:r>
      <w:r w:rsidR="001D3C00" w:rsidRPr="001B22A6">
        <w:t xml:space="preserve"> апреля</w:t>
      </w:r>
      <w:r w:rsidR="00E26018">
        <w:t xml:space="preserve"> 2015 года.</w:t>
      </w:r>
    </w:p>
    <w:p w:rsidR="00A77BB1" w:rsidRPr="001B22A6" w:rsidRDefault="009F7D41" w:rsidP="00D55D99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   </w:t>
      </w:r>
      <w:r w:rsidR="00683E6F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301B0C">
        <w:rPr>
          <w:rFonts w:ascii="Times New Roman" w:hAnsi="Times New Roman" w:cs="Times New Roman"/>
          <w:sz w:val="24"/>
          <w:szCs w:val="24"/>
        </w:rPr>
        <w:t xml:space="preserve">  </w:t>
      </w:r>
      <w:r w:rsidRPr="001B22A6">
        <w:rPr>
          <w:rFonts w:ascii="Times New Roman" w:hAnsi="Times New Roman" w:cs="Times New Roman"/>
          <w:sz w:val="24"/>
          <w:szCs w:val="24"/>
        </w:rPr>
        <w:t xml:space="preserve">Отчеты представлены </w:t>
      </w:r>
      <w:r w:rsidR="00C2312B" w:rsidRPr="001B22A6">
        <w:rPr>
          <w:rFonts w:ascii="Times New Roman" w:hAnsi="Times New Roman" w:cs="Times New Roman"/>
          <w:sz w:val="24"/>
          <w:szCs w:val="24"/>
        </w:rPr>
        <w:t xml:space="preserve">в полном объеме форм финансового органа, предусмотренных </w:t>
      </w:r>
      <w:r w:rsidRPr="001B22A6">
        <w:rPr>
          <w:rFonts w:ascii="Times New Roman" w:hAnsi="Times New Roman" w:cs="Times New Roman"/>
          <w:sz w:val="24"/>
          <w:szCs w:val="24"/>
        </w:rPr>
        <w:t>приказом  Минфина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C2312B" w:rsidRPr="001B22A6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="00C2312B" w:rsidRPr="001B22A6">
        <w:rPr>
          <w:rFonts w:ascii="Times New Roman" w:hAnsi="Times New Roman" w:cs="Times New Roman"/>
          <w:sz w:val="24"/>
          <w:szCs w:val="24"/>
        </w:rPr>
        <w:t xml:space="preserve">, кроме МО </w:t>
      </w:r>
      <w:r w:rsidR="00A77BB1" w:rsidRPr="001B22A6">
        <w:rPr>
          <w:rFonts w:ascii="Times New Roman" w:hAnsi="Times New Roman" w:cs="Times New Roman"/>
          <w:sz w:val="24"/>
          <w:szCs w:val="24"/>
        </w:rPr>
        <w:t>"</w:t>
      </w:r>
      <w:r w:rsidR="00C2312B" w:rsidRPr="001B22A6">
        <w:rPr>
          <w:rFonts w:ascii="Times New Roman" w:hAnsi="Times New Roman" w:cs="Times New Roman"/>
          <w:sz w:val="24"/>
          <w:szCs w:val="24"/>
        </w:rPr>
        <w:t>Мезенское</w:t>
      </w:r>
      <w:r w:rsidR="00D55D99">
        <w:rPr>
          <w:rFonts w:ascii="Times New Roman" w:hAnsi="Times New Roman" w:cs="Times New Roman"/>
          <w:sz w:val="24"/>
          <w:szCs w:val="24"/>
        </w:rPr>
        <w:t>"</w:t>
      </w:r>
      <w:r w:rsidRPr="001B22A6">
        <w:rPr>
          <w:rFonts w:ascii="Times New Roman" w:hAnsi="Times New Roman" w:cs="Times New Roman"/>
          <w:sz w:val="24"/>
          <w:szCs w:val="24"/>
        </w:rPr>
        <w:t>.</w:t>
      </w:r>
      <w:r w:rsidR="00C2312B" w:rsidRPr="001B22A6">
        <w:rPr>
          <w:rFonts w:ascii="Times New Roman" w:hAnsi="Times New Roman" w:cs="Times New Roman"/>
          <w:sz w:val="24"/>
          <w:szCs w:val="24"/>
        </w:rPr>
        <w:t xml:space="preserve"> В нарушение п.11.2 Инструкции №191н  в составе бюджетной отчетности к в</w:t>
      </w:r>
      <w:r w:rsidR="00D55D99">
        <w:rPr>
          <w:rFonts w:ascii="Times New Roman" w:hAnsi="Times New Roman" w:cs="Times New Roman"/>
          <w:sz w:val="24"/>
          <w:szCs w:val="24"/>
        </w:rPr>
        <w:t>нешней проверке не представлен</w:t>
      </w:r>
      <w:r w:rsidR="009F6679">
        <w:rPr>
          <w:rFonts w:ascii="Times New Roman" w:hAnsi="Times New Roman" w:cs="Times New Roman"/>
          <w:sz w:val="24"/>
          <w:szCs w:val="24"/>
        </w:rPr>
        <w:t xml:space="preserve"> </w:t>
      </w:r>
      <w:r w:rsidR="00D55D99">
        <w:rPr>
          <w:rFonts w:ascii="Times New Roman" w:hAnsi="Times New Roman" w:cs="Times New Roman"/>
          <w:sz w:val="24"/>
          <w:szCs w:val="24"/>
        </w:rPr>
        <w:t xml:space="preserve"> От</w:t>
      </w:r>
      <w:r w:rsidR="00A77BB1" w:rsidRPr="001B22A6">
        <w:rPr>
          <w:rFonts w:ascii="Times New Roman" w:hAnsi="Times New Roman" w:cs="Times New Roman"/>
          <w:sz w:val="24"/>
          <w:szCs w:val="24"/>
        </w:rPr>
        <w:t>чет о кассовом поступлении и выбытии бюджетных средств (ф.0503124).</w:t>
      </w:r>
    </w:p>
    <w:p w:rsidR="00696948" w:rsidRPr="001B22A6" w:rsidRDefault="009F7D41" w:rsidP="001B22A6">
      <w:pPr>
        <w:pStyle w:val="21"/>
        <w:widowControl w:val="0"/>
        <w:tabs>
          <w:tab w:val="left" w:pos="567"/>
          <w:tab w:val="left" w:pos="709"/>
          <w:tab w:val="left" w:pos="1418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Представленные проекты решений Совет</w:t>
      </w:r>
      <w:r w:rsidR="002E7935" w:rsidRPr="001B22A6">
        <w:rPr>
          <w:rFonts w:ascii="Times New Roman" w:hAnsi="Times New Roman" w:cs="Times New Roman"/>
          <w:sz w:val="24"/>
          <w:szCs w:val="24"/>
        </w:rPr>
        <w:t>ов</w:t>
      </w:r>
      <w:r w:rsidRPr="001B22A6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«Об утверждении отчета об исполнении  бюджета муниципального образования за 201</w:t>
      </w:r>
      <w:r w:rsidR="00E83798">
        <w:rPr>
          <w:rFonts w:ascii="Times New Roman" w:hAnsi="Times New Roman" w:cs="Times New Roman"/>
          <w:sz w:val="24"/>
          <w:szCs w:val="24"/>
        </w:rPr>
        <w:t>4</w:t>
      </w:r>
      <w:r w:rsidRPr="001B22A6">
        <w:rPr>
          <w:rFonts w:ascii="Times New Roman" w:hAnsi="Times New Roman" w:cs="Times New Roman"/>
          <w:sz w:val="24"/>
          <w:szCs w:val="24"/>
        </w:rPr>
        <w:t xml:space="preserve"> год»  соответствуют требованиям ст.264.6. БК РФ.</w:t>
      </w:r>
      <w:r w:rsidR="00A50BDF" w:rsidRPr="001B22A6">
        <w:rPr>
          <w:rFonts w:ascii="Times New Roman" w:hAnsi="Times New Roman" w:cs="Times New Roman"/>
          <w:sz w:val="24"/>
          <w:szCs w:val="24"/>
        </w:rPr>
        <w:t xml:space="preserve"> Основные характеристики бюджетов, предлагаемые к утверждению решениями представительн</w:t>
      </w:r>
      <w:r w:rsidR="002E7935" w:rsidRPr="001B22A6">
        <w:rPr>
          <w:rFonts w:ascii="Times New Roman" w:hAnsi="Times New Roman" w:cs="Times New Roman"/>
          <w:sz w:val="24"/>
          <w:szCs w:val="24"/>
        </w:rPr>
        <w:t>ых</w:t>
      </w:r>
      <w:r w:rsidR="00A50BDF" w:rsidRPr="001B22A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E7935" w:rsidRPr="001B22A6">
        <w:rPr>
          <w:rFonts w:ascii="Times New Roman" w:hAnsi="Times New Roman" w:cs="Times New Roman"/>
          <w:sz w:val="24"/>
          <w:szCs w:val="24"/>
        </w:rPr>
        <w:t>ов</w:t>
      </w:r>
      <w:r w:rsidR="00A50BDF" w:rsidRPr="001B22A6">
        <w:rPr>
          <w:rFonts w:ascii="Times New Roman" w:hAnsi="Times New Roman" w:cs="Times New Roman"/>
          <w:sz w:val="24"/>
          <w:szCs w:val="24"/>
        </w:rPr>
        <w:t xml:space="preserve">, </w:t>
      </w:r>
      <w:r w:rsidR="002E7935" w:rsidRPr="001B22A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50BDF" w:rsidRPr="001B22A6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="002E7935" w:rsidRPr="001B22A6">
        <w:rPr>
          <w:rFonts w:ascii="Times New Roman" w:hAnsi="Times New Roman" w:cs="Times New Roman"/>
          <w:sz w:val="24"/>
          <w:szCs w:val="24"/>
        </w:rPr>
        <w:t>положениям</w:t>
      </w:r>
      <w:r w:rsidR="00A50BDF" w:rsidRPr="001B22A6">
        <w:rPr>
          <w:rFonts w:ascii="Times New Roman" w:hAnsi="Times New Roman" w:cs="Times New Roman"/>
          <w:sz w:val="24"/>
          <w:szCs w:val="24"/>
        </w:rPr>
        <w:t xml:space="preserve"> БК РФ. </w:t>
      </w:r>
    </w:p>
    <w:p w:rsidR="00F85003" w:rsidRPr="001B22A6" w:rsidRDefault="00696948" w:rsidP="00B269EB">
      <w:pPr>
        <w:tabs>
          <w:tab w:val="left" w:pos="709"/>
        </w:tabs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eastAsia="Calibri" w:hAnsi="Times New Roman" w:cs="Times New Roman"/>
          <w:sz w:val="24"/>
          <w:szCs w:val="24"/>
        </w:rPr>
        <w:t>В течение 201</w:t>
      </w:r>
      <w:r w:rsidR="003A582E">
        <w:rPr>
          <w:rFonts w:ascii="Times New Roman" w:eastAsia="Calibri" w:hAnsi="Times New Roman" w:cs="Times New Roman"/>
          <w:sz w:val="24"/>
          <w:szCs w:val="24"/>
        </w:rPr>
        <w:t>4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A97AE1">
        <w:rPr>
          <w:rFonts w:ascii="Times New Roman" w:eastAsia="Calibri" w:hAnsi="Times New Roman" w:cs="Times New Roman"/>
          <w:sz w:val="24"/>
          <w:szCs w:val="24"/>
        </w:rPr>
        <w:t xml:space="preserve">решения о </w:t>
      </w:r>
      <w:r w:rsidRPr="001B22A6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A97AE1">
        <w:rPr>
          <w:rFonts w:ascii="Times New Roman" w:hAnsi="Times New Roman" w:cs="Times New Roman"/>
          <w:sz w:val="24"/>
          <w:szCs w:val="24"/>
        </w:rPr>
        <w:t>ах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Pr="001B22A6">
        <w:rPr>
          <w:rFonts w:ascii="Times New Roman" w:hAnsi="Times New Roman" w:cs="Times New Roman"/>
          <w:sz w:val="24"/>
          <w:szCs w:val="24"/>
        </w:rPr>
        <w:t>й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вносились изменения и дополнения и, в основном, были связаны с необходимостью утверждения изменений</w:t>
      </w:r>
      <w:r w:rsidR="002E7935" w:rsidRPr="001B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935" w:rsidRPr="001B22A6">
        <w:rPr>
          <w:rFonts w:ascii="Times New Roman" w:eastAsia="Calibri" w:hAnsi="Times New Roman" w:cs="Times New Roman"/>
          <w:sz w:val="24"/>
          <w:szCs w:val="24"/>
        </w:rPr>
        <w:t>объемов безвозмездных поступлений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, выделяемых из </w:t>
      </w:r>
      <w:r w:rsidRPr="001B22A6">
        <w:rPr>
          <w:rFonts w:ascii="Times New Roman" w:hAnsi="Times New Roman" w:cs="Times New Roman"/>
          <w:sz w:val="24"/>
          <w:szCs w:val="24"/>
        </w:rPr>
        <w:t>районного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бюджета, и корректировкой планируемых налоговых и неналоговых поступлений с учётом уровня их фактической собираемости.</w:t>
      </w:r>
      <w:r w:rsidR="00A50BDF" w:rsidRPr="001B22A6">
        <w:rPr>
          <w:rFonts w:ascii="Times New Roman" w:hAnsi="Times New Roman" w:cs="Times New Roman"/>
          <w:sz w:val="24"/>
          <w:szCs w:val="24"/>
        </w:rPr>
        <w:t xml:space="preserve">      </w:t>
      </w:r>
      <w:r w:rsidR="009F7D41" w:rsidRPr="001B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003" w:rsidRPr="001B22A6" w:rsidRDefault="00F85003" w:rsidP="00B269EB">
      <w:pPr>
        <w:tabs>
          <w:tab w:val="left" w:pos="709"/>
        </w:tabs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9EB">
        <w:rPr>
          <w:rFonts w:ascii="Times New Roman" w:hAnsi="Times New Roman" w:cs="Times New Roman"/>
          <w:sz w:val="24"/>
          <w:szCs w:val="24"/>
        </w:rPr>
        <w:t xml:space="preserve">   </w:t>
      </w:r>
      <w:r w:rsidR="00E025E5" w:rsidRPr="001B22A6">
        <w:rPr>
          <w:rFonts w:ascii="Times New Roman" w:hAnsi="Times New Roman" w:cs="Times New Roman"/>
          <w:sz w:val="24"/>
          <w:szCs w:val="24"/>
        </w:rPr>
        <w:t xml:space="preserve">Бюджеты муниципальных образований исполнены как с дефицитом </w:t>
      </w:r>
      <w:r w:rsidR="00E025E5" w:rsidRPr="009C3B21">
        <w:rPr>
          <w:rFonts w:ascii="Times New Roman" w:hAnsi="Times New Roman" w:cs="Times New Roman"/>
          <w:sz w:val="24"/>
          <w:szCs w:val="24"/>
        </w:rPr>
        <w:t>(</w:t>
      </w:r>
      <w:r w:rsidR="009C3B21" w:rsidRPr="009C3B21">
        <w:rPr>
          <w:rFonts w:ascii="Times New Roman" w:hAnsi="Times New Roman" w:cs="Times New Roman"/>
          <w:sz w:val="24"/>
          <w:szCs w:val="24"/>
        </w:rPr>
        <w:t xml:space="preserve">МО «Сафоновское», МО «Козьмогородское», МО «Мезенское»,  МО «Каменское», </w:t>
      </w:r>
      <w:r w:rsidR="00003238" w:rsidRPr="009C3B21">
        <w:rPr>
          <w:rFonts w:ascii="Times New Roman" w:hAnsi="Times New Roman" w:cs="Times New Roman"/>
          <w:sz w:val="24"/>
          <w:szCs w:val="24"/>
        </w:rPr>
        <w:t>МО «Дорогорское</w:t>
      </w:r>
      <w:r w:rsidR="009C3B21" w:rsidRPr="009C3B21">
        <w:rPr>
          <w:rFonts w:ascii="Times New Roman" w:hAnsi="Times New Roman" w:cs="Times New Roman"/>
          <w:sz w:val="24"/>
          <w:szCs w:val="24"/>
        </w:rPr>
        <w:t xml:space="preserve">», </w:t>
      </w:r>
      <w:r w:rsidR="00003238" w:rsidRPr="009C3B21">
        <w:rPr>
          <w:rFonts w:ascii="Times New Roman" w:hAnsi="Times New Roman" w:cs="Times New Roman"/>
          <w:sz w:val="24"/>
          <w:szCs w:val="24"/>
        </w:rPr>
        <w:t>МО «Мосеевское», МО «Койденское</w:t>
      </w:r>
      <w:r w:rsidR="009C3B21" w:rsidRPr="009C3B21">
        <w:rPr>
          <w:rFonts w:ascii="Times New Roman" w:hAnsi="Times New Roman" w:cs="Times New Roman"/>
          <w:sz w:val="24"/>
          <w:szCs w:val="24"/>
        </w:rPr>
        <w:t>»</w:t>
      </w:r>
      <w:r w:rsidR="00E025E5" w:rsidRPr="009C3B21">
        <w:rPr>
          <w:rFonts w:ascii="Times New Roman" w:hAnsi="Times New Roman" w:cs="Times New Roman"/>
          <w:sz w:val="24"/>
          <w:szCs w:val="24"/>
        </w:rPr>
        <w:t>), так и с профицитом (</w:t>
      </w:r>
      <w:r w:rsidR="009C3B21" w:rsidRPr="009C3B21">
        <w:rPr>
          <w:rFonts w:ascii="Times New Roman" w:hAnsi="Times New Roman" w:cs="Times New Roman"/>
          <w:sz w:val="24"/>
          <w:szCs w:val="24"/>
        </w:rPr>
        <w:t>МО «Жердское», МО «Быченское», МО «Совпольское»</w:t>
      </w:r>
      <w:r w:rsidR="00003238" w:rsidRPr="009C3B21">
        <w:rPr>
          <w:rFonts w:ascii="Times New Roman" w:hAnsi="Times New Roman" w:cs="Times New Roman"/>
          <w:sz w:val="24"/>
          <w:szCs w:val="24"/>
        </w:rPr>
        <w:t>, МО «Долгощельское»</w:t>
      </w:r>
      <w:r w:rsidR="00E025E5" w:rsidRPr="009C3B21">
        <w:rPr>
          <w:rFonts w:ascii="Times New Roman" w:hAnsi="Times New Roman" w:cs="Times New Roman"/>
          <w:sz w:val="24"/>
          <w:szCs w:val="24"/>
        </w:rPr>
        <w:t>, МО «Соянское»</w:t>
      </w:r>
      <w:r w:rsidR="00003238" w:rsidRPr="009C3B21">
        <w:rPr>
          <w:rFonts w:ascii="Times New Roman" w:hAnsi="Times New Roman" w:cs="Times New Roman"/>
          <w:sz w:val="24"/>
          <w:szCs w:val="24"/>
        </w:rPr>
        <w:t>, МО «Целегорское»,</w:t>
      </w:r>
      <w:r w:rsidR="009C3B21" w:rsidRPr="009C3B21">
        <w:rPr>
          <w:rFonts w:ascii="Times New Roman" w:hAnsi="Times New Roman" w:cs="Times New Roman"/>
          <w:sz w:val="24"/>
          <w:szCs w:val="24"/>
        </w:rPr>
        <w:t xml:space="preserve"> МО «Ручьевское»</w:t>
      </w:r>
      <w:r w:rsidR="00E025E5" w:rsidRPr="009C3B21">
        <w:rPr>
          <w:rFonts w:ascii="Times New Roman" w:hAnsi="Times New Roman" w:cs="Times New Roman"/>
          <w:sz w:val="24"/>
          <w:szCs w:val="24"/>
        </w:rPr>
        <w:t>).</w:t>
      </w:r>
      <w:r w:rsidR="00E025E5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722FB3" w:rsidRPr="001B22A6">
        <w:rPr>
          <w:rFonts w:ascii="Times New Roman" w:hAnsi="Times New Roman" w:cs="Times New Roman"/>
          <w:sz w:val="24"/>
          <w:szCs w:val="24"/>
        </w:rPr>
        <w:t>Дефицит местных бюджетов</w:t>
      </w:r>
      <w:r w:rsidR="009C3B21">
        <w:rPr>
          <w:rFonts w:ascii="Times New Roman" w:hAnsi="Times New Roman" w:cs="Times New Roman"/>
          <w:sz w:val="24"/>
          <w:szCs w:val="24"/>
        </w:rPr>
        <w:t xml:space="preserve"> (МО "Мосеевское", МО "Сафоновское")</w:t>
      </w:r>
      <w:r w:rsidR="00722FB3" w:rsidRPr="001B22A6">
        <w:rPr>
          <w:rFonts w:ascii="Times New Roman" w:hAnsi="Times New Roman" w:cs="Times New Roman"/>
          <w:sz w:val="24"/>
          <w:szCs w:val="24"/>
        </w:rPr>
        <w:t xml:space="preserve"> не превышает 5%</w:t>
      </w:r>
      <w:r w:rsidR="00E025E5" w:rsidRPr="001B22A6">
        <w:rPr>
          <w:rFonts w:ascii="Times New Roman" w:hAnsi="Times New Roman" w:cs="Times New Roman"/>
          <w:sz w:val="24"/>
          <w:szCs w:val="24"/>
        </w:rPr>
        <w:t xml:space="preserve"> от</w:t>
      </w:r>
      <w:r w:rsidR="00722FB3" w:rsidRPr="001B22A6">
        <w:rPr>
          <w:rFonts w:ascii="Times New Roman" w:hAnsi="Times New Roman" w:cs="Times New Roman"/>
          <w:sz w:val="24"/>
          <w:szCs w:val="24"/>
        </w:rPr>
        <w:t xml:space="preserve"> общего годового объема доходов местного бюджета</w:t>
      </w:r>
      <w:r w:rsidR="00E025E5" w:rsidRPr="001B22A6">
        <w:rPr>
          <w:rFonts w:ascii="Times New Roman" w:hAnsi="Times New Roman" w:cs="Times New Roman"/>
          <w:sz w:val="24"/>
          <w:szCs w:val="24"/>
        </w:rPr>
        <w:t xml:space="preserve"> без учета утвержденного объема  безвозмездных поступлений, установленного статьей 92.1 БК РФ. </w:t>
      </w:r>
      <w:r w:rsidR="007D22FF" w:rsidRPr="0082687D">
        <w:rPr>
          <w:rFonts w:ascii="Times New Roman" w:hAnsi="Times New Roman" w:cs="Times New Roman"/>
          <w:sz w:val="24"/>
          <w:szCs w:val="24"/>
        </w:rPr>
        <w:t>Превышение 5-ти процентного ограничения дефицита бюджета  финансируется в составе источников снижением остатков средств на счетах по учету средств местного бюджета</w:t>
      </w:r>
      <w:r w:rsidR="00C424BE">
        <w:rPr>
          <w:rFonts w:ascii="Times New Roman" w:hAnsi="Times New Roman" w:cs="Times New Roman"/>
          <w:sz w:val="24"/>
          <w:szCs w:val="24"/>
        </w:rPr>
        <w:t xml:space="preserve"> </w:t>
      </w:r>
      <w:r w:rsidR="00C424BE" w:rsidRPr="009C3B21">
        <w:rPr>
          <w:rFonts w:ascii="Times New Roman" w:hAnsi="Times New Roman" w:cs="Times New Roman"/>
          <w:sz w:val="24"/>
          <w:szCs w:val="24"/>
        </w:rPr>
        <w:t>(МО «Козьмогородское», МО «Мезенское»,  МО «Каменское», МО «Дорогорское»,</w:t>
      </w:r>
      <w:r w:rsidR="00C424BE">
        <w:rPr>
          <w:rFonts w:ascii="Times New Roman" w:hAnsi="Times New Roman" w:cs="Times New Roman"/>
          <w:sz w:val="24"/>
          <w:szCs w:val="24"/>
        </w:rPr>
        <w:t xml:space="preserve"> М</w:t>
      </w:r>
      <w:r w:rsidR="00C424BE" w:rsidRPr="009C3B21">
        <w:rPr>
          <w:rFonts w:ascii="Times New Roman" w:hAnsi="Times New Roman" w:cs="Times New Roman"/>
          <w:sz w:val="24"/>
          <w:szCs w:val="24"/>
        </w:rPr>
        <w:t>О «Койденское»)</w:t>
      </w:r>
      <w:r w:rsidR="007D22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B22A6">
        <w:rPr>
          <w:rFonts w:ascii="Times New Roman" w:eastAsia="Calibri" w:hAnsi="Times New Roman" w:cs="Times New Roman"/>
          <w:sz w:val="24"/>
          <w:szCs w:val="24"/>
        </w:rPr>
        <w:t>Состав источников финансирования дефицита местного бюджета соответствует требованиям статьи 96 БК РФ.</w:t>
      </w:r>
    </w:p>
    <w:p w:rsidR="00F85003" w:rsidRPr="001B22A6" w:rsidRDefault="00F85003" w:rsidP="001B22A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eastAsia="Calibri" w:hAnsi="Times New Roman" w:cs="Times New Roman"/>
          <w:sz w:val="24"/>
          <w:szCs w:val="24"/>
        </w:rPr>
        <w:t>Резервны</w:t>
      </w:r>
      <w:r w:rsidR="002E7935" w:rsidRPr="001B22A6">
        <w:rPr>
          <w:rFonts w:ascii="Times New Roman" w:eastAsia="Calibri" w:hAnsi="Times New Roman" w:cs="Times New Roman"/>
          <w:sz w:val="24"/>
          <w:szCs w:val="24"/>
        </w:rPr>
        <w:t>е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фонд</w:t>
      </w:r>
      <w:r w:rsidR="002E7935" w:rsidRPr="001B22A6">
        <w:rPr>
          <w:rFonts w:ascii="Times New Roman" w:eastAsia="Calibri" w:hAnsi="Times New Roman" w:cs="Times New Roman"/>
          <w:sz w:val="24"/>
          <w:szCs w:val="24"/>
        </w:rPr>
        <w:t>ы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администраци</w:t>
      </w:r>
      <w:r w:rsidRPr="001B22A6">
        <w:rPr>
          <w:rFonts w:ascii="Times New Roman" w:hAnsi="Times New Roman" w:cs="Times New Roman"/>
          <w:sz w:val="24"/>
          <w:szCs w:val="24"/>
        </w:rPr>
        <w:t>й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сформирован</w:t>
      </w:r>
      <w:r w:rsidR="002E7935" w:rsidRPr="001B22A6">
        <w:rPr>
          <w:rFonts w:ascii="Times New Roman" w:eastAsia="Calibri" w:hAnsi="Times New Roman" w:cs="Times New Roman"/>
          <w:sz w:val="24"/>
          <w:szCs w:val="24"/>
        </w:rPr>
        <w:t>ы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на основании статьи 81 БК РФ</w:t>
      </w:r>
      <w:r w:rsidRPr="001B22A6">
        <w:rPr>
          <w:rFonts w:ascii="Times New Roman" w:hAnsi="Times New Roman" w:cs="Times New Roman"/>
          <w:sz w:val="24"/>
          <w:szCs w:val="24"/>
        </w:rPr>
        <w:t xml:space="preserve">. </w:t>
      </w:r>
      <w:r w:rsidRPr="001B22A6">
        <w:rPr>
          <w:rFonts w:ascii="Times New Roman" w:eastAsia="Calibri" w:hAnsi="Times New Roman" w:cs="Times New Roman"/>
          <w:sz w:val="24"/>
          <w:szCs w:val="24"/>
        </w:rPr>
        <w:t>Произведённые расходы обеспечивают соблюдение ограничения, установленного статьей 81 БК РФ</w:t>
      </w:r>
      <w:r w:rsidR="003219AF">
        <w:rPr>
          <w:rFonts w:ascii="Times New Roman" w:eastAsia="Calibri" w:hAnsi="Times New Roman" w:cs="Times New Roman"/>
          <w:sz w:val="24"/>
          <w:szCs w:val="24"/>
        </w:rPr>
        <w:t>,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и не превыша</w:t>
      </w:r>
      <w:r w:rsidR="00F8263F">
        <w:rPr>
          <w:rFonts w:ascii="Times New Roman" w:eastAsia="Calibri" w:hAnsi="Times New Roman" w:cs="Times New Roman"/>
          <w:sz w:val="24"/>
          <w:szCs w:val="24"/>
        </w:rPr>
        <w:t>ю</w:t>
      </w:r>
      <w:r w:rsidRPr="001B22A6">
        <w:rPr>
          <w:rFonts w:ascii="Times New Roman" w:eastAsia="Calibri" w:hAnsi="Times New Roman" w:cs="Times New Roman"/>
          <w:sz w:val="24"/>
          <w:szCs w:val="24"/>
        </w:rPr>
        <w:t>т 3% общего объёма расходов местного бюджета.</w:t>
      </w:r>
    </w:p>
    <w:p w:rsidR="007C6670" w:rsidRPr="001B22A6" w:rsidRDefault="00300829" w:rsidP="001B22A6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Проверкой расходов на </w:t>
      </w:r>
      <w:r w:rsidRPr="001B22A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органов 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установлено превышение норматива,</w:t>
      </w:r>
      <w:r w:rsidRPr="001B2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7167" w:rsidRPr="001B22A6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утвержденного</w:t>
      </w:r>
      <w:r w:rsidRPr="001B2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Постановлением Правительства Архангельской области № 46-пп от 01.03.2011 года (МО</w:t>
      </w:r>
      <w:r w:rsidR="00C322D8" w:rsidRPr="001B22A6">
        <w:rPr>
          <w:rFonts w:ascii="Times New Roman" w:hAnsi="Times New Roman" w:cs="Times New Roman"/>
          <w:sz w:val="24"/>
          <w:szCs w:val="24"/>
        </w:rPr>
        <w:t xml:space="preserve"> «</w:t>
      </w:r>
      <w:r w:rsidR="00F00CB4">
        <w:rPr>
          <w:rFonts w:ascii="Times New Roman" w:hAnsi="Times New Roman" w:cs="Times New Roman"/>
          <w:sz w:val="24"/>
          <w:szCs w:val="24"/>
        </w:rPr>
        <w:t>Койденское</w:t>
      </w:r>
      <w:r w:rsidR="00C322D8" w:rsidRPr="001B22A6">
        <w:rPr>
          <w:rFonts w:ascii="Times New Roman" w:hAnsi="Times New Roman" w:cs="Times New Roman"/>
          <w:sz w:val="24"/>
          <w:szCs w:val="24"/>
        </w:rPr>
        <w:t>», МО «</w:t>
      </w:r>
      <w:r w:rsidR="00F00CB4">
        <w:rPr>
          <w:rFonts w:ascii="Times New Roman" w:hAnsi="Times New Roman" w:cs="Times New Roman"/>
          <w:sz w:val="24"/>
          <w:szCs w:val="24"/>
        </w:rPr>
        <w:t>Козьмогород</w:t>
      </w:r>
      <w:r w:rsidR="00C322D8" w:rsidRPr="001B22A6">
        <w:rPr>
          <w:rFonts w:ascii="Times New Roman" w:hAnsi="Times New Roman" w:cs="Times New Roman"/>
          <w:sz w:val="24"/>
          <w:szCs w:val="24"/>
        </w:rPr>
        <w:t>ское»)</w:t>
      </w:r>
      <w:r w:rsidR="007C6670" w:rsidRPr="001B22A6">
        <w:rPr>
          <w:rFonts w:ascii="Times New Roman" w:hAnsi="Times New Roman" w:cs="Times New Roman"/>
          <w:sz w:val="24"/>
          <w:szCs w:val="24"/>
        </w:rPr>
        <w:t>.</w:t>
      </w:r>
    </w:p>
    <w:p w:rsidR="00300829" w:rsidRPr="001B22A6" w:rsidRDefault="00C64C6E" w:rsidP="001B22A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Исполнение местных бюджетов в 201</w:t>
      </w:r>
      <w:r w:rsidR="00F12EC0">
        <w:rPr>
          <w:rFonts w:ascii="Times New Roman" w:hAnsi="Times New Roman" w:cs="Times New Roman"/>
          <w:sz w:val="24"/>
          <w:szCs w:val="24"/>
        </w:rPr>
        <w:t>4</w:t>
      </w:r>
      <w:r w:rsidRPr="001B22A6">
        <w:rPr>
          <w:rFonts w:ascii="Times New Roman" w:hAnsi="Times New Roman" w:cs="Times New Roman"/>
          <w:sz w:val="24"/>
          <w:szCs w:val="24"/>
        </w:rPr>
        <w:t xml:space="preserve"> году осуществля</w:t>
      </w:r>
      <w:r w:rsidR="002E7935" w:rsidRPr="001B22A6">
        <w:rPr>
          <w:rFonts w:ascii="Times New Roman" w:hAnsi="Times New Roman" w:cs="Times New Roman"/>
          <w:sz w:val="24"/>
          <w:szCs w:val="24"/>
        </w:rPr>
        <w:t>лось</w:t>
      </w:r>
      <w:r w:rsidRPr="001B22A6">
        <w:rPr>
          <w:rFonts w:ascii="Times New Roman" w:hAnsi="Times New Roman" w:cs="Times New Roman"/>
          <w:sz w:val="24"/>
          <w:szCs w:val="24"/>
        </w:rPr>
        <w:t xml:space="preserve"> на основе сводн</w:t>
      </w:r>
      <w:r w:rsidR="002E7935" w:rsidRPr="001B22A6">
        <w:rPr>
          <w:rFonts w:ascii="Times New Roman" w:hAnsi="Times New Roman" w:cs="Times New Roman"/>
          <w:sz w:val="24"/>
          <w:szCs w:val="24"/>
        </w:rPr>
        <w:t>ых бюджетных</w:t>
      </w:r>
      <w:r w:rsidRPr="001B22A6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2E7935" w:rsidRPr="001B22A6">
        <w:rPr>
          <w:rFonts w:ascii="Times New Roman" w:hAnsi="Times New Roman" w:cs="Times New Roman"/>
          <w:sz w:val="24"/>
          <w:szCs w:val="24"/>
        </w:rPr>
        <w:t>ей</w:t>
      </w:r>
      <w:r w:rsidRPr="001B22A6">
        <w:rPr>
          <w:rFonts w:ascii="Times New Roman" w:hAnsi="Times New Roman" w:cs="Times New Roman"/>
          <w:sz w:val="24"/>
          <w:szCs w:val="24"/>
        </w:rPr>
        <w:t xml:space="preserve">. </w:t>
      </w:r>
      <w:r w:rsidR="00F12EC0">
        <w:rPr>
          <w:rFonts w:ascii="Times New Roman" w:hAnsi="Times New Roman" w:cs="Times New Roman"/>
          <w:sz w:val="24"/>
          <w:szCs w:val="24"/>
        </w:rPr>
        <w:t>В нарушение п.3 ст.217 БК РФ выявлены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расхождения между плановыми показателями расходов бюджет</w:t>
      </w:r>
      <w:r w:rsidR="0009136A" w:rsidRPr="001B22A6">
        <w:rPr>
          <w:rFonts w:ascii="Times New Roman" w:hAnsi="Times New Roman" w:cs="Times New Roman"/>
          <w:sz w:val="24"/>
          <w:szCs w:val="24"/>
        </w:rPr>
        <w:t>ов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9136A" w:rsidRPr="001B22A6">
        <w:rPr>
          <w:rFonts w:ascii="Times New Roman" w:hAnsi="Times New Roman" w:cs="Times New Roman"/>
          <w:sz w:val="24"/>
          <w:szCs w:val="24"/>
        </w:rPr>
        <w:t>ых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9136A" w:rsidRPr="001B22A6">
        <w:rPr>
          <w:rFonts w:ascii="Times New Roman" w:hAnsi="Times New Roman" w:cs="Times New Roman"/>
          <w:sz w:val="24"/>
          <w:szCs w:val="24"/>
        </w:rPr>
        <w:t>й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на 201</w:t>
      </w:r>
      <w:r w:rsidR="00F12EC0">
        <w:rPr>
          <w:rFonts w:ascii="Times New Roman" w:hAnsi="Times New Roman" w:cs="Times New Roman"/>
          <w:sz w:val="24"/>
          <w:szCs w:val="24"/>
        </w:rPr>
        <w:t>4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год, утвержденными Решени</w:t>
      </w:r>
      <w:r w:rsidR="0009136A" w:rsidRPr="001B22A6">
        <w:rPr>
          <w:rFonts w:ascii="Times New Roman" w:hAnsi="Times New Roman" w:cs="Times New Roman"/>
          <w:sz w:val="24"/>
          <w:szCs w:val="24"/>
        </w:rPr>
        <w:t>ями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9136A" w:rsidRPr="001B22A6">
        <w:rPr>
          <w:rFonts w:ascii="Times New Roman" w:hAnsi="Times New Roman" w:cs="Times New Roman"/>
          <w:sz w:val="24"/>
          <w:szCs w:val="24"/>
        </w:rPr>
        <w:t>ов депутатов муниципальных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9136A" w:rsidRPr="001B22A6">
        <w:rPr>
          <w:rFonts w:ascii="Times New Roman" w:hAnsi="Times New Roman" w:cs="Times New Roman"/>
          <w:sz w:val="24"/>
          <w:szCs w:val="24"/>
        </w:rPr>
        <w:t>й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с учетом изменений, и</w:t>
      </w:r>
      <w:r w:rsidR="00962E40" w:rsidRPr="001B22A6">
        <w:rPr>
          <w:rFonts w:ascii="Times New Roman" w:hAnsi="Times New Roman" w:cs="Times New Roman"/>
          <w:sz w:val="24"/>
          <w:szCs w:val="24"/>
        </w:rPr>
        <w:t xml:space="preserve"> сводн</w:t>
      </w:r>
      <w:r w:rsidR="00D8603D" w:rsidRPr="001B22A6">
        <w:rPr>
          <w:rFonts w:ascii="Times New Roman" w:hAnsi="Times New Roman" w:cs="Times New Roman"/>
          <w:sz w:val="24"/>
          <w:szCs w:val="24"/>
        </w:rPr>
        <w:t>ыми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8603D" w:rsidRPr="001B22A6">
        <w:rPr>
          <w:rFonts w:ascii="Times New Roman" w:hAnsi="Times New Roman" w:cs="Times New Roman"/>
          <w:sz w:val="24"/>
          <w:szCs w:val="24"/>
        </w:rPr>
        <w:t>ыми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D8603D" w:rsidRPr="001B22A6">
        <w:rPr>
          <w:rFonts w:ascii="Times New Roman" w:hAnsi="Times New Roman" w:cs="Times New Roman"/>
          <w:sz w:val="24"/>
          <w:szCs w:val="24"/>
        </w:rPr>
        <w:t>ями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9136A" w:rsidRPr="001B22A6">
        <w:rPr>
          <w:rFonts w:ascii="Times New Roman" w:hAnsi="Times New Roman" w:cs="Times New Roman"/>
          <w:sz w:val="24"/>
          <w:szCs w:val="24"/>
        </w:rPr>
        <w:t>ов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9136A" w:rsidRPr="001B22A6">
        <w:rPr>
          <w:rFonts w:ascii="Times New Roman" w:hAnsi="Times New Roman" w:cs="Times New Roman"/>
          <w:sz w:val="24"/>
          <w:szCs w:val="24"/>
        </w:rPr>
        <w:t>ых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09136A" w:rsidRPr="001B22A6">
        <w:rPr>
          <w:rFonts w:ascii="Times New Roman" w:hAnsi="Times New Roman" w:cs="Times New Roman"/>
          <w:sz w:val="24"/>
          <w:szCs w:val="24"/>
        </w:rPr>
        <w:t xml:space="preserve">ий </w:t>
      </w:r>
      <w:r w:rsidR="00F12EC0">
        <w:rPr>
          <w:rFonts w:ascii="Times New Roman" w:hAnsi="Times New Roman" w:cs="Times New Roman"/>
          <w:sz w:val="24"/>
          <w:szCs w:val="24"/>
        </w:rPr>
        <w:t>(МО "Койденское", МО "Мезенское")</w:t>
      </w:r>
      <w:r w:rsidR="007C6670" w:rsidRPr="001B22A6">
        <w:rPr>
          <w:rFonts w:ascii="Times New Roman" w:hAnsi="Times New Roman" w:cs="Times New Roman"/>
          <w:sz w:val="24"/>
          <w:szCs w:val="24"/>
        </w:rPr>
        <w:t>.</w:t>
      </w:r>
    </w:p>
    <w:p w:rsidR="000605B7" w:rsidRPr="001B22A6" w:rsidRDefault="000605B7" w:rsidP="00B269EB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В ходе проверки годового отчета об исполнении бюджета муниципальн</w:t>
      </w:r>
      <w:r w:rsidR="001844BF">
        <w:rPr>
          <w:rFonts w:ascii="Times New Roman" w:hAnsi="Times New Roman" w:cs="Times New Roman"/>
          <w:sz w:val="24"/>
          <w:szCs w:val="24"/>
        </w:rPr>
        <w:t>ого</w:t>
      </w:r>
      <w:r w:rsidRPr="001B22A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844BF">
        <w:rPr>
          <w:rFonts w:ascii="Times New Roman" w:hAnsi="Times New Roman" w:cs="Times New Roman"/>
          <w:sz w:val="24"/>
          <w:szCs w:val="24"/>
        </w:rPr>
        <w:t>я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1844BF">
        <w:rPr>
          <w:rFonts w:ascii="Times New Roman" w:hAnsi="Times New Roman" w:cs="Times New Roman"/>
          <w:sz w:val="24"/>
          <w:szCs w:val="24"/>
        </w:rPr>
        <w:t xml:space="preserve">МО "Мезенское" </w:t>
      </w:r>
      <w:r w:rsidRPr="001B22A6">
        <w:rPr>
          <w:rFonts w:ascii="Times New Roman" w:hAnsi="Times New Roman" w:cs="Times New Roman"/>
          <w:sz w:val="24"/>
          <w:szCs w:val="24"/>
        </w:rPr>
        <w:t>выявлены:</w:t>
      </w:r>
    </w:p>
    <w:p w:rsidR="000605B7" w:rsidRPr="001B22A6" w:rsidRDefault="000605B7" w:rsidP="001B22A6">
      <w:pPr>
        <w:pStyle w:val="af0"/>
        <w:tabs>
          <w:tab w:val="left" w:pos="709"/>
          <w:tab w:val="left" w:pos="1843"/>
          <w:tab w:val="left" w:pos="2127"/>
        </w:tabs>
        <w:spacing w:line="360" w:lineRule="atLeast"/>
        <w:ind w:right="11" w:firstLine="697"/>
        <w:jc w:val="both"/>
      </w:pPr>
      <w:r w:rsidRPr="001B22A6">
        <w:t xml:space="preserve"> –</w:t>
      </w:r>
      <w:r w:rsidR="003219AF">
        <w:t xml:space="preserve"> </w:t>
      </w:r>
      <w:r w:rsidRPr="001B22A6">
        <w:t>нарушения инструкции по бюджетной отчетности в части заполнения отдельных показателей отчетных форм;</w:t>
      </w:r>
    </w:p>
    <w:p w:rsidR="000605B7" w:rsidRPr="001B22A6" w:rsidRDefault="003219AF" w:rsidP="001B22A6">
      <w:pPr>
        <w:pStyle w:val="af0"/>
        <w:spacing w:line="360" w:lineRule="atLeast"/>
        <w:ind w:right="11" w:firstLine="697"/>
        <w:jc w:val="both"/>
      </w:pPr>
      <w:r>
        <w:t xml:space="preserve"> – нарушения</w:t>
      </w:r>
      <w:r w:rsidR="000605B7" w:rsidRPr="001B22A6">
        <w:t xml:space="preserve"> указаний по применению бюджетной классификации Российской Федерации;</w:t>
      </w:r>
    </w:p>
    <w:p w:rsidR="000605B7" w:rsidRPr="001B22A6" w:rsidRDefault="000605B7" w:rsidP="001B22A6">
      <w:pPr>
        <w:pStyle w:val="af0"/>
        <w:spacing w:line="360" w:lineRule="atLeast"/>
        <w:ind w:right="11" w:firstLine="697"/>
        <w:jc w:val="both"/>
      </w:pPr>
      <w:r w:rsidRPr="001B22A6">
        <w:t xml:space="preserve"> –</w:t>
      </w:r>
      <w:r w:rsidR="003219AF">
        <w:t xml:space="preserve"> </w:t>
      </w:r>
      <w:r w:rsidRPr="001B22A6">
        <w:t>несоответстви</w:t>
      </w:r>
      <w:r w:rsidR="003219AF">
        <w:t>я</w:t>
      </w:r>
      <w:r w:rsidRPr="001B22A6">
        <w:t xml:space="preserve"> между взаимосвязанными показателями отдельных форм бюджетной отчетности</w:t>
      </w:r>
      <w:r w:rsidR="00F81470" w:rsidRPr="001B22A6">
        <w:t>.</w:t>
      </w:r>
      <w:r w:rsidRPr="001B22A6">
        <w:t xml:space="preserve"> </w:t>
      </w:r>
    </w:p>
    <w:p w:rsidR="00F81470" w:rsidRPr="001B22A6" w:rsidRDefault="00F81470" w:rsidP="001B22A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141" w:rsidRPr="001B22A6" w:rsidRDefault="00F94141" w:rsidP="001B22A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внешней проверки годовой бюджетной отчетности главных администраторов бюджетных средств.</w:t>
      </w:r>
    </w:p>
    <w:p w:rsidR="00EA148F" w:rsidRPr="001B22A6" w:rsidRDefault="00B269EB" w:rsidP="00B269EB">
      <w:pPr>
        <w:tabs>
          <w:tab w:val="left" w:pos="709"/>
        </w:tabs>
        <w:spacing w:after="0" w:line="36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148F"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бюджетной отчетности осуществлялась в форме камеральной проверки представленных отчетов 14 главных </w:t>
      </w:r>
      <w:r w:rsidR="006869A2"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</w:t>
      </w:r>
      <w:r w:rsidR="00EA148F"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</w:t>
      </w:r>
      <w:r w:rsidR="00065E3B" w:rsidRPr="001B22A6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EA148F"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431" w:rsidRDefault="00B269EB" w:rsidP="00B269EB">
      <w:pPr>
        <w:tabs>
          <w:tab w:val="left" w:pos="709"/>
        </w:tabs>
        <w:spacing w:after="0" w:line="36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EA148F" w:rsidRPr="001B22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проведении камеральной проверки</w:t>
      </w:r>
      <w:r w:rsidR="00EA148F"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оценивались такие показатели, как: своевременность предоставления отчетов; полнота состава форм бюджетной отчетности; соблюдение единого порядка составления и заполнения годовой бюджетной отчетности, определенного Инструкцией №191н; соблюдение контрольных соотношений между показателями форм бюджетной отчетности.</w:t>
      </w:r>
    </w:p>
    <w:p w:rsidR="00E611F2" w:rsidRDefault="00E611F2" w:rsidP="00E611F2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1F2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Годовые отчеты главными распорядителями бюджетных средств сформированы по формам, предусмотренными пунктами 11.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E61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12 Инструкциями  № 191н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E611F2">
        <w:rPr>
          <w:rFonts w:ascii="Times New Roman" w:hAnsi="Times New Roman" w:cs="Times New Roman"/>
          <w:sz w:val="24"/>
          <w:szCs w:val="24"/>
          <w:shd w:val="clear" w:color="auto" w:fill="FFFFFF"/>
        </w:rPr>
        <w:t>33н с учетом внесенных изменений</w:t>
      </w:r>
      <w:r w:rsidR="001927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E61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вышеуказанные Инструкции.</w:t>
      </w:r>
    </w:p>
    <w:p w:rsidR="00A809D8" w:rsidRDefault="00A809D8" w:rsidP="00E611F2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9D8">
        <w:rPr>
          <w:rFonts w:ascii="Times New Roman" w:hAnsi="Times New Roman" w:cs="Times New Roman"/>
          <w:sz w:val="24"/>
          <w:szCs w:val="24"/>
          <w:shd w:val="clear" w:color="auto" w:fill="FFFFFF"/>
        </w:rPr>
        <w:t>Сроки представления годовой бюджетной отчетности ГАБС  соблюдены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кроме АМО "Мезенское".</w:t>
      </w:r>
    </w:p>
    <w:p w:rsidR="00A809D8" w:rsidRDefault="00A809D8" w:rsidP="00E611F2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9D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 показала, что показатели кассового исполнения доходов и расходов главных распорядителей бюджетных средств, отраженные в форм</w:t>
      </w:r>
      <w:r w:rsidR="00192760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A80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0503127 «Отчет об исполнении бюджета главного распорядителя, распорядителя, получателя бюджетных средств, главного администратора» соответствуют показателям ведомост</w:t>
      </w:r>
      <w:r w:rsidR="00192760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A80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кассовых поступлений и выбытий,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представляем</w:t>
      </w:r>
      <w:r w:rsidR="0019276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УФК</w:t>
      </w:r>
      <w:r w:rsidRPr="00A80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Архангельской</w:t>
      </w:r>
      <w:r w:rsidRPr="00A80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области.</w:t>
      </w:r>
    </w:p>
    <w:p w:rsidR="00893369" w:rsidRDefault="00893369" w:rsidP="00E611F2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36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Проверки показали, что данные вступительных балансов ГАБС на начало года соответствуют аналогич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ным</w:t>
      </w:r>
      <w:r w:rsidRPr="00893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показателям на конец предыдущего года.</w:t>
      </w:r>
    </w:p>
    <w:p w:rsidR="00F02229" w:rsidRPr="00757CBB" w:rsidRDefault="00F02229" w:rsidP="00F02229">
      <w:pPr>
        <w:pStyle w:val="1"/>
        <w:tabs>
          <w:tab w:val="left" w:pos="709"/>
        </w:tabs>
        <w:spacing w:before="0" w:after="0" w:line="360" w:lineRule="atLeast"/>
        <w:ind w:firstLine="539"/>
        <w:jc w:val="both"/>
        <w:rPr>
          <w:rFonts w:ascii="Times New Roman" w:hAnsi="Times New Roman"/>
          <w:b w:val="0"/>
        </w:rPr>
      </w:pPr>
      <w:r w:rsidRPr="00757CBB">
        <w:rPr>
          <w:rFonts w:ascii="Times New Roman" w:hAnsi="Times New Roman"/>
          <w:b w:val="0"/>
          <w:color w:val="000000"/>
        </w:rPr>
        <w:t xml:space="preserve">При анализе данных годовой </w:t>
      </w:r>
      <w:r>
        <w:rPr>
          <w:rFonts w:ascii="Times New Roman" w:hAnsi="Times New Roman"/>
          <w:b w:val="0"/>
          <w:color w:val="000000"/>
        </w:rPr>
        <w:t>бюджетной</w:t>
      </w:r>
      <w:r w:rsidRPr="00757CBB">
        <w:rPr>
          <w:rFonts w:ascii="Times New Roman" w:hAnsi="Times New Roman"/>
          <w:b w:val="0"/>
          <w:color w:val="000000"/>
        </w:rPr>
        <w:t xml:space="preserve"> отчетности установлено, что контрольные соотношения, разработанные Федеральным казначейством на основании требований Инструкции № 191н в части контроля взаимоувязанных показателей в рамках одной формы и различных форм, соблюдены.</w:t>
      </w:r>
    </w:p>
    <w:p w:rsidR="00C0384F" w:rsidRPr="001B22A6" w:rsidRDefault="008A401D" w:rsidP="001B22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</w:t>
      </w:r>
      <w:r w:rsidR="00C0384F" w:rsidRPr="001B22A6">
        <w:rPr>
          <w:rFonts w:ascii="Times New Roman" w:hAnsi="Times New Roman" w:cs="Times New Roman"/>
          <w:sz w:val="24"/>
          <w:szCs w:val="24"/>
        </w:rPr>
        <w:t>В ходе проведения проверки ревизионной комиссией выявлены нарушения, допущенные ГАБС при составлении и представлении бюджетной отчетности за 201</w:t>
      </w:r>
      <w:r w:rsidR="006E5BEF">
        <w:rPr>
          <w:rFonts w:ascii="Times New Roman" w:hAnsi="Times New Roman" w:cs="Times New Roman"/>
          <w:sz w:val="24"/>
          <w:szCs w:val="24"/>
        </w:rPr>
        <w:t>4</w:t>
      </w:r>
      <w:r w:rsidR="00C0384F" w:rsidRPr="001B22A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0384F" w:rsidRPr="001B22A6" w:rsidRDefault="008A401D" w:rsidP="001B22A6">
      <w:pPr>
        <w:widowControl w:val="0"/>
        <w:tabs>
          <w:tab w:val="left" w:pos="709"/>
        </w:tabs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22A6">
        <w:rPr>
          <w:rFonts w:ascii="Times New Roman" w:hAnsi="Times New Roman" w:cs="Times New Roman"/>
          <w:b/>
          <w:i/>
          <w:sz w:val="24"/>
          <w:szCs w:val="24"/>
        </w:rPr>
        <w:t xml:space="preserve">   1. Н</w:t>
      </w:r>
      <w:r w:rsidR="00C0384F" w:rsidRPr="001B22A6">
        <w:rPr>
          <w:rFonts w:ascii="Times New Roman" w:hAnsi="Times New Roman" w:cs="Times New Roman"/>
          <w:b/>
          <w:i/>
          <w:sz w:val="24"/>
          <w:szCs w:val="24"/>
        </w:rPr>
        <w:t xml:space="preserve">есоответствие представленной бюджетной отчетности установленным требованиям к ее составу: </w:t>
      </w:r>
      <w:r w:rsidR="00470431" w:rsidRPr="001B22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B7AF7" w:rsidRPr="001B22A6" w:rsidRDefault="00C0384F" w:rsidP="00B269EB">
      <w:pPr>
        <w:pStyle w:val="a7"/>
        <w:tabs>
          <w:tab w:val="left" w:pos="709"/>
        </w:tabs>
        <w:spacing w:before="0" w:beforeAutospacing="0" w:after="0" w:afterAutospacing="0" w:line="360" w:lineRule="atLeast"/>
        <w:ind w:firstLine="709"/>
        <w:jc w:val="both"/>
      </w:pPr>
      <w:r w:rsidRPr="001B22A6">
        <w:t>1.</w:t>
      </w:r>
      <w:r w:rsidR="00552EA4">
        <w:t>1</w:t>
      </w:r>
      <w:r w:rsidRPr="001B22A6">
        <w:t xml:space="preserve">. </w:t>
      </w:r>
      <w:r w:rsidR="00BB7AF7" w:rsidRPr="001B22A6">
        <w:t>В нарушен</w:t>
      </w:r>
      <w:r w:rsidR="0010785C">
        <w:t>ие п.4 Инструкции №191н бюджетные</w:t>
      </w:r>
      <w:r w:rsidR="00BB7AF7" w:rsidRPr="001B22A6">
        <w:t xml:space="preserve"> отчетност</w:t>
      </w:r>
      <w:r w:rsidR="0010785C">
        <w:t>и</w:t>
      </w:r>
      <w:r w:rsidR="00BB7AF7" w:rsidRPr="001B22A6">
        <w:t xml:space="preserve"> на бумажном носителе представлены:</w:t>
      </w:r>
    </w:p>
    <w:p w:rsidR="00BB7AF7" w:rsidRPr="009A03F3" w:rsidRDefault="00BB7AF7" w:rsidP="001B22A6">
      <w:pPr>
        <w:pStyle w:val="ab"/>
        <w:numPr>
          <w:ilvl w:val="0"/>
          <w:numId w:val="2"/>
        </w:numPr>
        <w:tabs>
          <w:tab w:val="left" w:pos="993"/>
        </w:tabs>
        <w:spacing w:after="0" w:line="360" w:lineRule="atLeast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в сброшюрованном виде без нумерации страниц и без оглавления </w:t>
      </w:r>
      <w:r w:rsidRPr="009A03F3">
        <w:rPr>
          <w:rFonts w:ascii="Times New Roman" w:hAnsi="Times New Roman" w:cs="Times New Roman"/>
          <w:sz w:val="24"/>
          <w:szCs w:val="24"/>
        </w:rPr>
        <w:t>(</w:t>
      </w:r>
      <w:r w:rsidR="009A03F3" w:rsidRPr="009A03F3">
        <w:rPr>
          <w:rFonts w:ascii="Times New Roman" w:hAnsi="Times New Roman" w:cs="Times New Roman"/>
          <w:sz w:val="24"/>
          <w:szCs w:val="24"/>
        </w:rPr>
        <w:t xml:space="preserve">АМО «Целегорское», </w:t>
      </w:r>
      <w:r w:rsidR="009A03F3" w:rsidRPr="009A03F3">
        <w:rPr>
          <w:rFonts w:ascii="Times New Roman" w:hAnsi="Times New Roman" w:cs="Times New Roman"/>
          <w:spacing w:val="1"/>
          <w:sz w:val="24"/>
          <w:szCs w:val="24"/>
        </w:rPr>
        <w:t xml:space="preserve">АМО "Койденское", </w:t>
      </w:r>
      <w:r w:rsidRPr="009A03F3">
        <w:rPr>
          <w:rFonts w:ascii="Times New Roman" w:hAnsi="Times New Roman" w:cs="Times New Roman"/>
          <w:sz w:val="24"/>
          <w:szCs w:val="24"/>
        </w:rPr>
        <w:t>АМО «Каменское», АМО «</w:t>
      </w:r>
      <w:r w:rsidR="009A03F3" w:rsidRPr="009A03F3">
        <w:rPr>
          <w:rFonts w:ascii="Times New Roman" w:hAnsi="Times New Roman" w:cs="Times New Roman"/>
          <w:sz w:val="24"/>
          <w:szCs w:val="24"/>
        </w:rPr>
        <w:t>Ручьев</w:t>
      </w:r>
      <w:r w:rsidRPr="009A03F3">
        <w:rPr>
          <w:rFonts w:ascii="Times New Roman" w:hAnsi="Times New Roman" w:cs="Times New Roman"/>
          <w:sz w:val="24"/>
          <w:szCs w:val="24"/>
        </w:rPr>
        <w:t>ское», АМО «Жердское</w:t>
      </w:r>
      <w:r w:rsidR="009A03F3" w:rsidRPr="009A03F3">
        <w:rPr>
          <w:rFonts w:ascii="Times New Roman" w:hAnsi="Times New Roman" w:cs="Times New Roman"/>
          <w:sz w:val="24"/>
          <w:szCs w:val="24"/>
        </w:rPr>
        <w:t>»</w:t>
      </w:r>
      <w:r w:rsidRPr="009A03F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7AF7" w:rsidRPr="009A03F3" w:rsidRDefault="00BB7AF7" w:rsidP="001B22A6">
      <w:pPr>
        <w:pStyle w:val="ab"/>
        <w:numPr>
          <w:ilvl w:val="0"/>
          <w:numId w:val="2"/>
        </w:numPr>
        <w:tabs>
          <w:tab w:val="left" w:pos="993"/>
        </w:tabs>
        <w:spacing w:after="0" w:line="360" w:lineRule="atLeast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в сброшюрованном виде с нумерацией страниц без оглавления </w:t>
      </w:r>
      <w:r w:rsidRPr="009A03F3">
        <w:rPr>
          <w:rFonts w:ascii="Times New Roman" w:hAnsi="Times New Roman" w:cs="Times New Roman"/>
          <w:sz w:val="24"/>
          <w:szCs w:val="24"/>
        </w:rPr>
        <w:t>(</w:t>
      </w:r>
      <w:r w:rsidR="009A03F3" w:rsidRPr="009A03F3">
        <w:rPr>
          <w:rFonts w:ascii="Times New Roman" w:hAnsi="Times New Roman" w:cs="Times New Roman"/>
          <w:sz w:val="24"/>
          <w:szCs w:val="24"/>
        </w:rPr>
        <w:t>АМО «Соянское»</w:t>
      </w:r>
      <w:r w:rsidRPr="009A03F3">
        <w:rPr>
          <w:rFonts w:ascii="Times New Roman" w:hAnsi="Times New Roman" w:cs="Times New Roman"/>
          <w:sz w:val="24"/>
          <w:szCs w:val="24"/>
        </w:rPr>
        <w:t xml:space="preserve">, </w:t>
      </w:r>
      <w:r w:rsidR="009A03F3" w:rsidRPr="009A03F3">
        <w:rPr>
          <w:rFonts w:ascii="Times New Roman" w:hAnsi="Times New Roman" w:cs="Times New Roman"/>
          <w:sz w:val="24"/>
          <w:szCs w:val="24"/>
        </w:rPr>
        <w:t>АМО «Мосеевское»)</w:t>
      </w:r>
      <w:r w:rsidRPr="009A03F3">
        <w:rPr>
          <w:rFonts w:ascii="Times New Roman" w:hAnsi="Times New Roman" w:cs="Times New Roman"/>
          <w:sz w:val="24"/>
          <w:szCs w:val="24"/>
        </w:rPr>
        <w:t>;</w:t>
      </w:r>
    </w:p>
    <w:p w:rsidR="00BB7AF7" w:rsidRPr="009A03F3" w:rsidRDefault="00BB7AF7" w:rsidP="001B22A6">
      <w:pPr>
        <w:pStyle w:val="ab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tLeast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в сброшюрованном виде без нумерации страниц </w:t>
      </w:r>
      <w:r w:rsidRPr="009A03F3">
        <w:rPr>
          <w:rFonts w:ascii="Times New Roman" w:hAnsi="Times New Roman" w:cs="Times New Roman"/>
          <w:sz w:val="24"/>
          <w:szCs w:val="24"/>
        </w:rPr>
        <w:t>(</w:t>
      </w:r>
      <w:r w:rsidR="009A03F3" w:rsidRPr="009A03F3">
        <w:rPr>
          <w:rFonts w:ascii="Times New Roman" w:hAnsi="Times New Roman" w:cs="Times New Roman"/>
          <w:spacing w:val="1"/>
          <w:sz w:val="24"/>
          <w:szCs w:val="24"/>
        </w:rPr>
        <w:t>АМО "Мезенское"</w:t>
      </w:r>
      <w:r w:rsidRPr="009A03F3">
        <w:rPr>
          <w:rFonts w:ascii="Times New Roman" w:hAnsi="Times New Roman" w:cs="Times New Roman"/>
          <w:sz w:val="24"/>
          <w:szCs w:val="24"/>
        </w:rPr>
        <w:t>).</w:t>
      </w:r>
      <w:r w:rsidR="00065E3B" w:rsidRPr="009A03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7912" w:rsidRPr="00E201B6" w:rsidRDefault="007A7912" w:rsidP="00B269EB">
      <w:pPr>
        <w:pStyle w:val="ab"/>
        <w:tabs>
          <w:tab w:val="left" w:pos="0"/>
          <w:tab w:val="left" w:pos="709"/>
        </w:tabs>
        <w:spacing w:after="0" w:line="36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</w:t>
      </w:r>
      <w:r w:rsidR="00B269EB">
        <w:rPr>
          <w:rFonts w:ascii="Times New Roman" w:hAnsi="Times New Roman" w:cs="Times New Roman"/>
          <w:sz w:val="24"/>
          <w:szCs w:val="24"/>
        </w:rPr>
        <w:t xml:space="preserve"> </w:t>
      </w:r>
      <w:r w:rsidR="00C0384F" w:rsidRPr="001B22A6">
        <w:rPr>
          <w:rFonts w:ascii="Times New Roman" w:hAnsi="Times New Roman" w:cs="Times New Roman"/>
          <w:sz w:val="24"/>
          <w:szCs w:val="24"/>
        </w:rPr>
        <w:t>1.</w:t>
      </w:r>
      <w:r w:rsidR="00552EA4">
        <w:rPr>
          <w:rFonts w:ascii="Times New Roman" w:hAnsi="Times New Roman" w:cs="Times New Roman"/>
          <w:sz w:val="24"/>
          <w:szCs w:val="24"/>
        </w:rPr>
        <w:t>2</w:t>
      </w:r>
      <w:r w:rsidR="00C0384F" w:rsidRPr="001B22A6">
        <w:rPr>
          <w:rFonts w:ascii="Times New Roman" w:hAnsi="Times New Roman" w:cs="Times New Roman"/>
          <w:sz w:val="24"/>
          <w:szCs w:val="24"/>
        </w:rPr>
        <w:t xml:space="preserve">. </w:t>
      </w:r>
      <w:r w:rsidRPr="001B22A6">
        <w:rPr>
          <w:rFonts w:ascii="Times New Roman" w:hAnsi="Times New Roman" w:cs="Times New Roman"/>
          <w:sz w:val="24"/>
          <w:szCs w:val="24"/>
        </w:rPr>
        <w:t>В нарушение п.8 Инструкции 191н</w:t>
      </w:r>
      <w:r w:rsidR="00E35904" w:rsidRPr="001B22A6">
        <w:rPr>
          <w:rFonts w:ascii="Times New Roman" w:hAnsi="Times New Roman" w:cs="Times New Roman"/>
          <w:sz w:val="24"/>
          <w:szCs w:val="24"/>
        </w:rPr>
        <w:t xml:space="preserve"> в состав бюджетной отчетности 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E35904" w:rsidRPr="001B22A6">
        <w:rPr>
          <w:rFonts w:ascii="Times New Roman" w:hAnsi="Times New Roman" w:cs="Times New Roman"/>
          <w:sz w:val="24"/>
          <w:szCs w:val="24"/>
        </w:rPr>
        <w:t xml:space="preserve">ГАБС включены </w:t>
      </w:r>
      <w:r w:rsidRPr="001B22A6">
        <w:rPr>
          <w:rFonts w:ascii="Times New Roman" w:hAnsi="Times New Roman" w:cs="Times New Roman"/>
          <w:sz w:val="24"/>
          <w:szCs w:val="24"/>
        </w:rPr>
        <w:t>формы, не имеющие числов</w:t>
      </w:r>
      <w:r w:rsidR="00E35904" w:rsidRPr="001B22A6">
        <w:rPr>
          <w:rFonts w:ascii="Times New Roman" w:hAnsi="Times New Roman" w:cs="Times New Roman"/>
          <w:sz w:val="24"/>
          <w:szCs w:val="24"/>
        </w:rPr>
        <w:t>ого</w:t>
      </w:r>
      <w:r w:rsidRPr="001B22A6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E35904" w:rsidRPr="001B22A6">
        <w:rPr>
          <w:rFonts w:ascii="Times New Roman" w:hAnsi="Times New Roman" w:cs="Times New Roman"/>
          <w:sz w:val="24"/>
          <w:szCs w:val="24"/>
        </w:rPr>
        <w:t>я (</w:t>
      </w:r>
      <w:r w:rsidR="00E35904" w:rsidRPr="00E201B6">
        <w:rPr>
          <w:rFonts w:ascii="Times New Roman" w:hAnsi="Times New Roman" w:cs="Times New Roman"/>
          <w:sz w:val="24"/>
          <w:szCs w:val="24"/>
        </w:rPr>
        <w:t>АМО "</w:t>
      </w:r>
      <w:r w:rsidR="00E201B6" w:rsidRPr="00E201B6">
        <w:rPr>
          <w:rFonts w:ascii="Times New Roman" w:hAnsi="Times New Roman" w:cs="Times New Roman"/>
          <w:sz w:val="24"/>
          <w:szCs w:val="24"/>
        </w:rPr>
        <w:t>Мезен</w:t>
      </w:r>
      <w:r w:rsidR="00E35904" w:rsidRPr="00E201B6">
        <w:rPr>
          <w:rFonts w:ascii="Times New Roman" w:hAnsi="Times New Roman" w:cs="Times New Roman"/>
          <w:sz w:val="24"/>
          <w:szCs w:val="24"/>
        </w:rPr>
        <w:t>ское", АМО "Быченское", АМО "Ручьевское")</w:t>
      </w:r>
      <w:r w:rsidRPr="00E201B6">
        <w:rPr>
          <w:rFonts w:ascii="Times New Roman" w:hAnsi="Times New Roman" w:cs="Times New Roman"/>
          <w:sz w:val="24"/>
          <w:szCs w:val="24"/>
        </w:rPr>
        <w:t>.</w:t>
      </w:r>
    </w:p>
    <w:p w:rsidR="00A60DBE" w:rsidRPr="001B22A6" w:rsidRDefault="00E35904" w:rsidP="00B269EB">
      <w:pPr>
        <w:pStyle w:val="ab"/>
        <w:tabs>
          <w:tab w:val="left" w:pos="0"/>
          <w:tab w:val="left" w:pos="709"/>
        </w:tabs>
        <w:spacing w:after="0" w:line="36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</w:t>
      </w:r>
      <w:r w:rsidR="00B269EB">
        <w:rPr>
          <w:rFonts w:ascii="Times New Roman" w:hAnsi="Times New Roman" w:cs="Times New Roman"/>
          <w:sz w:val="24"/>
          <w:szCs w:val="24"/>
        </w:rPr>
        <w:t xml:space="preserve">  </w:t>
      </w:r>
      <w:r w:rsidR="00C0384F" w:rsidRPr="001B22A6">
        <w:rPr>
          <w:rFonts w:ascii="Times New Roman" w:hAnsi="Times New Roman" w:cs="Times New Roman"/>
          <w:sz w:val="24"/>
          <w:szCs w:val="24"/>
        </w:rPr>
        <w:t>1.</w:t>
      </w:r>
      <w:r w:rsidR="00552EA4">
        <w:rPr>
          <w:rFonts w:ascii="Times New Roman" w:hAnsi="Times New Roman" w:cs="Times New Roman"/>
          <w:sz w:val="24"/>
          <w:szCs w:val="24"/>
        </w:rPr>
        <w:t>3</w:t>
      </w:r>
      <w:r w:rsidR="00C0384F" w:rsidRPr="001B22A6">
        <w:rPr>
          <w:rFonts w:ascii="Times New Roman" w:hAnsi="Times New Roman" w:cs="Times New Roman"/>
          <w:sz w:val="24"/>
          <w:szCs w:val="24"/>
        </w:rPr>
        <w:t xml:space="preserve">. </w:t>
      </w:r>
      <w:r w:rsidRPr="001B22A6">
        <w:rPr>
          <w:rFonts w:ascii="Times New Roman" w:hAnsi="Times New Roman" w:cs="Times New Roman"/>
          <w:sz w:val="24"/>
          <w:szCs w:val="24"/>
        </w:rPr>
        <w:t>В нарушение п.152 Инструкции № 191н</w:t>
      </w:r>
      <w:r w:rsidR="00A60DBE" w:rsidRPr="001B22A6">
        <w:rPr>
          <w:rFonts w:ascii="Times New Roman" w:hAnsi="Times New Roman" w:cs="Times New Roman"/>
          <w:sz w:val="24"/>
          <w:szCs w:val="24"/>
        </w:rPr>
        <w:t>:</w:t>
      </w:r>
    </w:p>
    <w:p w:rsidR="00E35904" w:rsidRPr="00E201B6" w:rsidRDefault="00E35904" w:rsidP="001B22A6">
      <w:pPr>
        <w:pStyle w:val="ab"/>
        <w:numPr>
          <w:ilvl w:val="0"/>
          <w:numId w:val="8"/>
        </w:numPr>
        <w:tabs>
          <w:tab w:val="left" w:pos="0"/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B6">
        <w:rPr>
          <w:rFonts w:ascii="Times New Roman" w:hAnsi="Times New Roman" w:cs="Times New Roman"/>
          <w:sz w:val="24"/>
          <w:szCs w:val="24"/>
        </w:rPr>
        <w:t xml:space="preserve">в составе пояснительной записки ф.0503160 не представлен перечень форм отчетности, не включенных в состав бюджетной отчетности (АМО "Ручьевское", АМО "Соянское", </w:t>
      </w:r>
      <w:r w:rsidR="001B32FD" w:rsidRPr="00E201B6">
        <w:rPr>
          <w:rFonts w:ascii="Times New Roman" w:hAnsi="Times New Roman" w:cs="Times New Roman"/>
          <w:sz w:val="24"/>
          <w:szCs w:val="24"/>
        </w:rPr>
        <w:t xml:space="preserve">АМО "Мосеевское", АМО "Целегорское", </w:t>
      </w:r>
      <w:r w:rsidR="00E201B6" w:rsidRPr="00E201B6">
        <w:rPr>
          <w:rFonts w:ascii="Times New Roman" w:hAnsi="Times New Roman" w:cs="Times New Roman"/>
          <w:sz w:val="24"/>
          <w:szCs w:val="24"/>
        </w:rPr>
        <w:t>АМО "Мезенское"</w:t>
      </w:r>
      <w:r w:rsidR="001B32FD" w:rsidRPr="00E201B6">
        <w:rPr>
          <w:rFonts w:ascii="Times New Roman" w:hAnsi="Times New Roman" w:cs="Times New Roman"/>
          <w:sz w:val="24"/>
          <w:szCs w:val="24"/>
        </w:rPr>
        <w:t>)</w:t>
      </w:r>
      <w:r w:rsidR="00A60DBE" w:rsidRPr="00E201B6">
        <w:rPr>
          <w:rFonts w:ascii="Times New Roman" w:hAnsi="Times New Roman" w:cs="Times New Roman"/>
          <w:sz w:val="24"/>
          <w:szCs w:val="24"/>
        </w:rPr>
        <w:t>;</w:t>
      </w:r>
    </w:p>
    <w:p w:rsidR="00A60DBE" w:rsidRPr="00E201B6" w:rsidRDefault="00A60DBE" w:rsidP="001B22A6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Пояснительная записка (ф.0503160) составлена без выделения разделов </w:t>
      </w:r>
      <w:r w:rsidRPr="00E201B6">
        <w:rPr>
          <w:rFonts w:ascii="Times New Roman" w:hAnsi="Times New Roman" w:cs="Times New Roman"/>
          <w:sz w:val="24"/>
          <w:szCs w:val="24"/>
        </w:rPr>
        <w:t>(АМО "К</w:t>
      </w:r>
      <w:r w:rsidR="00E201B6" w:rsidRPr="00E201B6">
        <w:rPr>
          <w:rFonts w:ascii="Times New Roman" w:hAnsi="Times New Roman" w:cs="Times New Roman"/>
          <w:sz w:val="24"/>
          <w:szCs w:val="24"/>
        </w:rPr>
        <w:t>амен</w:t>
      </w:r>
      <w:r w:rsidRPr="00E201B6">
        <w:rPr>
          <w:rFonts w:ascii="Times New Roman" w:hAnsi="Times New Roman" w:cs="Times New Roman"/>
          <w:sz w:val="24"/>
          <w:szCs w:val="24"/>
        </w:rPr>
        <w:t>ское", АМО "Мезенское"</w:t>
      </w:r>
      <w:r w:rsidR="00E201B6" w:rsidRPr="00E201B6">
        <w:rPr>
          <w:rFonts w:ascii="Times New Roman" w:hAnsi="Times New Roman" w:cs="Times New Roman"/>
          <w:sz w:val="24"/>
          <w:szCs w:val="24"/>
        </w:rPr>
        <w:t>, АМО "Дорогорское", АМО "Мосеевское", МО "Долгощельское"</w:t>
      </w:r>
      <w:r w:rsidR="00145918" w:rsidRPr="00E201B6">
        <w:rPr>
          <w:rFonts w:ascii="Times New Roman" w:hAnsi="Times New Roman" w:cs="Times New Roman"/>
          <w:sz w:val="24"/>
          <w:szCs w:val="24"/>
        </w:rPr>
        <w:t>)</w:t>
      </w:r>
      <w:r w:rsidRPr="00E201B6">
        <w:rPr>
          <w:rFonts w:ascii="Times New Roman" w:hAnsi="Times New Roman" w:cs="Times New Roman"/>
          <w:sz w:val="24"/>
          <w:szCs w:val="24"/>
        </w:rPr>
        <w:t>.</w:t>
      </w:r>
    </w:p>
    <w:p w:rsidR="00061165" w:rsidRPr="001B22A6" w:rsidRDefault="00061165" w:rsidP="00B269EB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9EB">
        <w:rPr>
          <w:rFonts w:ascii="Times New Roman" w:hAnsi="Times New Roman" w:cs="Times New Roman"/>
          <w:sz w:val="24"/>
          <w:szCs w:val="24"/>
        </w:rPr>
        <w:t xml:space="preserve">   </w:t>
      </w:r>
      <w:r w:rsidR="00A42503" w:rsidRPr="001B22A6">
        <w:rPr>
          <w:rFonts w:ascii="Times New Roman" w:hAnsi="Times New Roman" w:cs="Times New Roman"/>
          <w:sz w:val="24"/>
          <w:szCs w:val="24"/>
        </w:rPr>
        <w:t>1.</w:t>
      </w:r>
      <w:r w:rsidR="006F5881">
        <w:rPr>
          <w:rFonts w:ascii="Times New Roman" w:hAnsi="Times New Roman" w:cs="Times New Roman"/>
          <w:sz w:val="24"/>
          <w:szCs w:val="24"/>
        </w:rPr>
        <w:t>4</w:t>
      </w:r>
      <w:r w:rsidR="00A42503" w:rsidRPr="001B22A6">
        <w:rPr>
          <w:rFonts w:ascii="Times New Roman" w:hAnsi="Times New Roman" w:cs="Times New Roman"/>
          <w:sz w:val="24"/>
          <w:szCs w:val="24"/>
        </w:rPr>
        <w:t>.</w:t>
      </w:r>
      <w:r w:rsidR="00145918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 xml:space="preserve">В нарушение п.153 Инструкции № 191н  </w:t>
      </w:r>
      <w:r w:rsidR="00BA1997">
        <w:rPr>
          <w:rFonts w:ascii="Times New Roman" w:hAnsi="Times New Roman" w:cs="Times New Roman"/>
          <w:sz w:val="24"/>
          <w:szCs w:val="24"/>
        </w:rPr>
        <w:t>не представлена</w:t>
      </w:r>
      <w:r w:rsidR="00BA1997" w:rsidRPr="00596781">
        <w:rPr>
          <w:rFonts w:ascii="Times New Roman" w:hAnsi="Times New Roman" w:cs="Times New Roman"/>
          <w:sz w:val="24"/>
          <w:szCs w:val="24"/>
        </w:rPr>
        <w:t xml:space="preserve"> информация о целях деятельности, направлениях деятельности с кратким обоснованием соответствия целей и направлений деятельности Администраци</w:t>
      </w:r>
      <w:r w:rsidR="0010785C">
        <w:rPr>
          <w:rFonts w:ascii="Times New Roman" w:hAnsi="Times New Roman" w:cs="Times New Roman"/>
          <w:sz w:val="24"/>
          <w:szCs w:val="24"/>
        </w:rPr>
        <w:t>й</w:t>
      </w:r>
      <w:r w:rsidR="00BA1997" w:rsidRPr="00596781">
        <w:rPr>
          <w:rFonts w:ascii="Times New Roman" w:hAnsi="Times New Roman" w:cs="Times New Roman"/>
          <w:sz w:val="24"/>
          <w:szCs w:val="24"/>
        </w:rPr>
        <w:t xml:space="preserve"> ее Положени</w:t>
      </w:r>
      <w:r w:rsidR="0010785C">
        <w:rPr>
          <w:rFonts w:ascii="Times New Roman" w:hAnsi="Times New Roman" w:cs="Times New Roman"/>
          <w:sz w:val="24"/>
          <w:szCs w:val="24"/>
        </w:rPr>
        <w:t>ям</w:t>
      </w:r>
      <w:r w:rsidR="00BA1997">
        <w:rPr>
          <w:rFonts w:ascii="Times New Roman" w:hAnsi="Times New Roman" w:cs="Times New Roman"/>
          <w:sz w:val="24"/>
          <w:szCs w:val="24"/>
        </w:rPr>
        <w:t xml:space="preserve"> с </w:t>
      </w:r>
      <w:r w:rsidR="00BA1997" w:rsidRPr="00596781">
        <w:rPr>
          <w:rFonts w:ascii="Times New Roman" w:hAnsi="Times New Roman" w:cs="Times New Roman"/>
          <w:sz w:val="24"/>
          <w:szCs w:val="24"/>
        </w:rPr>
        <w:t>указан</w:t>
      </w:r>
      <w:r w:rsidR="00BA1997">
        <w:rPr>
          <w:rFonts w:ascii="Times New Roman" w:hAnsi="Times New Roman" w:cs="Times New Roman"/>
          <w:sz w:val="24"/>
          <w:szCs w:val="24"/>
        </w:rPr>
        <w:t>ием</w:t>
      </w:r>
      <w:r w:rsidR="00BA1997" w:rsidRPr="00596781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BA1997">
        <w:rPr>
          <w:rFonts w:ascii="Times New Roman" w:hAnsi="Times New Roman" w:cs="Times New Roman"/>
          <w:sz w:val="24"/>
          <w:szCs w:val="24"/>
        </w:rPr>
        <w:t>х</w:t>
      </w:r>
      <w:r w:rsidR="00BA1997" w:rsidRPr="00596781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BA1997">
        <w:rPr>
          <w:rFonts w:ascii="Times New Roman" w:hAnsi="Times New Roman" w:cs="Times New Roman"/>
          <w:sz w:val="24"/>
          <w:szCs w:val="24"/>
        </w:rPr>
        <w:t>х</w:t>
      </w:r>
      <w:r w:rsidR="00BA1997" w:rsidRPr="00596781">
        <w:rPr>
          <w:rFonts w:ascii="Times New Roman" w:hAnsi="Times New Roman" w:cs="Times New Roman"/>
          <w:sz w:val="24"/>
          <w:szCs w:val="24"/>
        </w:rPr>
        <w:t xml:space="preserve"> и организационно-распорядительны</w:t>
      </w:r>
      <w:r w:rsidR="00BA1997">
        <w:rPr>
          <w:rFonts w:ascii="Times New Roman" w:hAnsi="Times New Roman" w:cs="Times New Roman"/>
          <w:sz w:val="24"/>
          <w:szCs w:val="24"/>
        </w:rPr>
        <w:t>х</w:t>
      </w:r>
      <w:r w:rsidR="00BA1997" w:rsidRPr="0059678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A1997">
        <w:rPr>
          <w:rFonts w:ascii="Times New Roman" w:hAnsi="Times New Roman" w:cs="Times New Roman"/>
          <w:sz w:val="24"/>
          <w:szCs w:val="24"/>
        </w:rPr>
        <w:t>ов (Таблица</w:t>
      </w:r>
      <w:r w:rsidR="00BA1997" w:rsidRPr="00596781">
        <w:rPr>
          <w:rFonts w:ascii="Times New Roman" w:hAnsi="Times New Roman" w:cs="Times New Roman"/>
          <w:sz w:val="24"/>
          <w:szCs w:val="24"/>
        </w:rPr>
        <w:t xml:space="preserve"> № 1 «Сведения об основных направлениях деятельности» Пояснительной записки (ф.0503160)</w:t>
      </w:r>
      <w:r w:rsidR="00BA1997">
        <w:rPr>
          <w:rFonts w:ascii="Times New Roman" w:hAnsi="Times New Roman" w:cs="Times New Roman"/>
          <w:sz w:val="24"/>
          <w:szCs w:val="24"/>
        </w:rPr>
        <w:t>)</w:t>
      </w:r>
      <w:r w:rsidRPr="001B22A6">
        <w:rPr>
          <w:rFonts w:ascii="Times New Roman" w:hAnsi="Times New Roman" w:cs="Times New Roman"/>
          <w:sz w:val="24"/>
          <w:szCs w:val="24"/>
        </w:rPr>
        <w:t xml:space="preserve"> (АМО "</w:t>
      </w:r>
      <w:r w:rsidR="00BA1997">
        <w:rPr>
          <w:rFonts w:ascii="Times New Roman" w:hAnsi="Times New Roman" w:cs="Times New Roman"/>
          <w:sz w:val="24"/>
          <w:szCs w:val="24"/>
        </w:rPr>
        <w:t>Долгощель</w:t>
      </w:r>
      <w:r w:rsidRPr="001B22A6">
        <w:rPr>
          <w:rFonts w:ascii="Times New Roman" w:hAnsi="Times New Roman" w:cs="Times New Roman"/>
          <w:sz w:val="24"/>
          <w:szCs w:val="24"/>
        </w:rPr>
        <w:t>ское"</w:t>
      </w:r>
      <w:r w:rsidR="002B5693">
        <w:rPr>
          <w:rFonts w:ascii="Times New Roman" w:hAnsi="Times New Roman" w:cs="Times New Roman"/>
          <w:sz w:val="24"/>
          <w:szCs w:val="24"/>
        </w:rPr>
        <w:t>, АМО "Мосеевское", АМО "Соянское", АМО "Жердское", АМО "Дорогорское", АМО "Каменское", АМО "Мезенское", АМО "Целегорское"</w:t>
      </w:r>
      <w:r w:rsidRPr="001B22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2F0F" w:rsidRPr="001B22A6" w:rsidRDefault="00CC2F0F" w:rsidP="00B269EB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   </w:t>
      </w:r>
      <w:r w:rsidR="00B269EB">
        <w:rPr>
          <w:rFonts w:ascii="Times New Roman" w:hAnsi="Times New Roman" w:cs="Times New Roman"/>
          <w:sz w:val="24"/>
          <w:szCs w:val="24"/>
        </w:rPr>
        <w:t xml:space="preserve">  </w:t>
      </w:r>
      <w:r w:rsidR="00EB5954">
        <w:rPr>
          <w:rFonts w:ascii="Times New Roman" w:hAnsi="Times New Roman" w:cs="Times New Roman"/>
          <w:sz w:val="24"/>
          <w:szCs w:val="24"/>
        </w:rPr>
        <w:t xml:space="preserve">  1.5</w:t>
      </w:r>
      <w:r w:rsidRPr="001B22A6">
        <w:rPr>
          <w:rFonts w:ascii="Times New Roman" w:hAnsi="Times New Roman" w:cs="Times New Roman"/>
          <w:sz w:val="24"/>
          <w:szCs w:val="24"/>
        </w:rPr>
        <w:t>. В нарушение п. 157 Инструкции № 191н  не представлена информация о результатах проведенных в отчетном периоде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(Таблица № 5 "Сведения о результатах мероприятий внутреннего контроля") (</w:t>
      </w:r>
      <w:r w:rsidR="00EB5954">
        <w:rPr>
          <w:rFonts w:ascii="Times New Roman" w:hAnsi="Times New Roman" w:cs="Times New Roman"/>
          <w:sz w:val="24"/>
          <w:szCs w:val="24"/>
        </w:rPr>
        <w:t xml:space="preserve">АМО "Козьмогородское",  АМО "Каменское", АМО "Жердское", АМО "Сафоновское", АМО "Совпольское", АМО "Долгощельское", </w:t>
      </w:r>
      <w:r w:rsidRPr="001B22A6">
        <w:rPr>
          <w:rFonts w:ascii="Times New Roman" w:hAnsi="Times New Roman" w:cs="Times New Roman"/>
          <w:sz w:val="24"/>
          <w:szCs w:val="24"/>
        </w:rPr>
        <w:t>АМО "Дорогорское"</w:t>
      </w:r>
      <w:r w:rsidR="0006170F" w:rsidRPr="001B22A6">
        <w:rPr>
          <w:rFonts w:ascii="Times New Roman" w:hAnsi="Times New Roman" w:cs="Times New Roman"/>
          <w:sz w:val="24"/>
          <w:szCs w:val="24"/>
        </w:rPr>
        <w:t>, АМО "Мезенское"</w:t>
      </w:r>
      <w:r w:rsidRPr="001B22A6">
        <w:rPr>
          <w:rFonts w:ascii="Times New Roman" w:hAnsi="Times New Roman" w:cs="Times New Roman"/>
          <w:sz w:val="24"/>
          <w:szCs w:val="24"/>
        </w:rPr>
        <w:t>).</w:t>
      </w:r>
    </w:p>
    <w:p w:rsidR="006713EE" w:rsidRDefault="006713EE" w:rsidP="00B269EB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9EB">
        <w:rPr>
          <w:rFonts w:ascii="Times New Roman" w:hAnsi="Times New Roman" w:cs="Times New Roman"/>
          <w:sz w:val="24"/>
          <w:szCs w:val="24"/>
        </w:rPr>
        <w:t xml:space="preserve">   </w:t>
      </w:r>
      <w:r w:rsidRPr="001B22A6">
        <w:rPr>
          <w:rFonts w:ascii="Times New Roman" w:hAnsi="Times New Roman" w:cs="Times New Roman"/>
          <w:sz w:val="24"/>
          <w:szCs w:val="24"/>
        </w:rPr>
        <w:t>1.</w:t>
      </w:r>
      <w:r w:rsidR="00C4258D">
        <w:rPr>
          <w:rFonts w:ascii="Times New Roman" w:hAnsi="Times New Roman" w:cs="Times New Roman"/>
          <w:sz w:val="24"/>
          <w:szCs w:val="24"/>
        </w:rPr>
        <w:t>6</w:t>
      </w:r>
      <w:r w:rsidRPr="001B22A6">
        <w:rPr>
          <w:rFonts w:ascii="Times New Roman" w:hAnsi="Times New Roman" w:cs="Times New Roman"/>
          <w:sz w:val="24"/>
          <w:szCs w:val="24"/>
        </w:rPr>
        <w:t xml:space="preserve">. </w:t>
      </w:r>
      <w:r w:rsidRPr="001B22A6">
        <w:rPr>
          <w:rFonts w:ascii="Times New Roman" w:eastAsia="Calibri" w:hAnsi="Times New Roman" w:cs="Times New Roman"/>
          <w:sz w:val="24"/>
          <w:szCs w:val="24"/>
        </w:rPr>
        <w:t>В нарушение п</w:t>
      </w:r>
      <w:r w:rsidRPr="001B22A6">
        <w:rPr>
          <w:rFonts w:ascii="Times New Roman" w:hAnsi="Times New Roman" w:cs="Times New Roman"/>
          <w:sz w:val="24"/>
          <w:szCs w:val="24"/>
        </w:rPr>
        <w:t>. 158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Инструкции № 191н не представлена</w:t>
      </w:r>
      <w:r w:rsidRPr="001B22A6">
        <w:rPr>
          <w:rFonts w:ascii="Times New Roman" w:hAnsi="Times New Roman" w:cs="Times New Roman"/>
          <w:sz w:val="24"/>
          <w:szCs w:val="24"/>
        </w:rPr>
        <w:t xml:space="preserve"> Таблица № 6 "Сведения о проведении инвентаризации" Пояснительной записки (ф.0503160)</w:t>
      </w:r>
      <w:r w:rsidR="00C4258D" w:rsidRPr="00C4258D">
        <w:rPr>
          <w:rFonts w:ascii="Times New Roman" w:hAnsi="Times New Roman" w:cs="Times New Roman"/>
          <w:sz w:val="24"/>
          <w:szCs w:val="24"/>
        </w:rPr>
        <w:t xml:space="preserve"> </w:t>
      </w:r>
      <w:r w:rsidR="00C4258D">
        <w:rPr>
          <w:rFonts w:ascii="Times New Roman" w:hAnsi="Times New Roman" w:cs="Times New Roman"/>
          <w:sz w:val="24"/>
          <w:szCs w:val="24"/>
        </w:rPr>
        <w:t>либо</w:t>
      </w:r>
      <w:r w:rsidR="0010785C">
        <w:rPr>
          <w:rFonts w:ascii="Times New Roman" w:hAnsi="Times New Roman" w:cs="Times New Roman"/>
          <w:sz w:val="24"/>
          <w:szCs w:val="24"/>
        </w:rPr>
        <w:t xml:space="preserve"> табличная часть</w:t>
      </w:r>
      <w:r w:rsidR="00C4258D">
        <w:rPr>
          <w:rFonts w:ascii="Times New Roman" w:hAnsi="Times New Roman" w:cs="Times New Roman"/>
          <w:sz w:val="24"/>
          <w:szCs w:val="24"/>
        </w:rPr>
        <w:t xml:space="preserve"> заполнена</w:t>
      </w:r>
      <w:r w:rsidR="0010785C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Pr="001B22A6">
        <w:rPr>
          <w:rFonts w:ascii="Times New Roman" w:hAnsi="Times New Roman" w:cs="Times New Roman"/>
          <w:sz w:val="24"/>
          <w:szCs w:val="24"/>
        </w:rPr>
        <w:t xml:space="preserve"> (</w:t>
      </w:r>
      <w:r w:rsidR="002D7E18" w:rsidRPr="001B22A6">
        <w:rPr>
          <w:rFonts w:ascii="Times New Roman" w:hAnsi="Times New Roman" w:cs="Times New Roman"/>
          <w:sz w:val="24"/>
          <w:szCs w:val="24"/>
        </w:rPr>
        <w:t>АМО "Дорогорское"</w:t>
      </w:r>
      <w:r w:rsidR="002A2455" w:rsidRPr="001B22A6">
        <w:rPr>
          <w:rFonts w:ascii="Times New Roman" w:hAnsi="Times New Roman" w:cs="Times New Roman"/>
          <w:sz w:val="24"/>
          <w:szCs w:val="24"/>
        </w:rPr>
        <w:t>, АМО "</w:t>
      </w:r>
      <w:r w:rsidR="00C4258D">
        <w:rPr>
          <w:rFonts w:ascii="Times New Roman" w:hAnsi="Times New Roman" w:cs="Times New Roman"/>
          <w:sz w:val="24"/>
          <w:szCs w:val="24"/>
        </w:rPr>
        <w:t>Мезен</w:t>
      </w:r>
      <w:r w:rsidR="002A2455" w:rsidRPr="001B22A6">
        <w:rPr>
          <w:rFonts w:ascii="Times New Roman" w:hAnsi="Times New Roman" w:cs="Times New Roman"/>
          <w:sz w:val="24"/>
          <w:szCs w:val="24"/>
        </w:rPr>
        <w:t>ское"</w:t>
      </w:r>
      <w:r w:rsidR="00D26796" w:rsidRPr="001B22A6">
        <w:rPr>
          <w:rFonts w:ascii="Times New Roman" w:hAnsi="Times New Roman" w:cs="Times New Roman"/>
          <w:sz w:val="24"/>
          <w:szCs w:val="24"/>
        </w:rPr>
        <w:t>, АМО "</w:t>
      </w:r>
      <w:r w:rsidR="00C4258D">
        <w:rPr>
          <w:rFonts w:ascii="Times New Roman" w:hAnsi="Times New Roman" w:cs="Times New Roman"/>
          <w:sz w:val="24"/>
          <w:szCs w:val="24"/>
        </w:rPr>
        <w:t>Целегорское</w:t>
      </w:r>
      <w:r w:rsidR="00D26796" w:rsidRPr="001B22A6">
        <w:rPr>
          <w:rFonts w:ascii="Times New Roman" w:hAnsi="Times New Roman" w:cs="Times New Roman"/>
          <w:sz w:val="24"/>
          <w:szCs w:val="24"/>
        </w:rPr>
        <w:t>"</w:t>
      </w:r>
      <w:r w:rsidR="002A520B" w:rsidRPr="001B22A6">
        <w:rPr>
          <w:rFonts w:ascii="Times New Roman" w:hAnsi="Times New Roman" w:cs="Times New Roman"/>
          <w:sz w:val="24"/>
          <w:szCs w:val="24"/>
        </w:rPr>
        <w:t>, АМО "Долгощельское"</w:t>
      </w:r>
      <w:r w:rsidR="00C4258D">
        <w:rPr>
          <w:rFonts w:ascii="Times New Roman" w:hAnsi="Times New Roman" w:cs="Times New Roman"/>
          <w:sz w:val="24"/>
          <w:szCs w:val="24"/>
        </w:rPr>
        <w:t>, АМО Каменское"</w:t>
      </w:r>
      <w:r w:rsidR="002D7E18" w:rsidRPr="001B22A6">
        <w:rPr>
          <w:rFonts w:ascii="Times New Roman" w:hAnsi="Times New Roman" w:cs="Times New Roman"/>
          <w:sz w:val="24"/>
          <w:szCs w:val="24"/>
        </w:rPr>
        <w:t>)</w:t>
      </w:r>
      <w:r w:rsidRPr="001B22A6">
        <w:rPr>
          <w:rFonts w:ascii="Times New Roman" w:hAnsi="Times New Roman" w:cs="Times New Roman"/>
          <w:sz w:val="24"/>
          <w:szCs w:val="24"/>
        </w:rPr>
        <w:t>.</w:t>
      </w:r>
    </w:p>
    <w:p w:rsidR="00C4258D" w:rsidRPr="00C4258D" w:rsidRDefault="00C4258D" w:rsidP="00C4258D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</w:t>
      </w:r>
      <w:r w:rsidRPr="00C4258D">
        <w:rPr>
          <w:rFonts w:ascii="Times New Roman" w:eastAsia="Calibri" w:hAnsi="Times New Roman" w:cs="Times New Roman"/>
          <w:sz w:val="24"/>
          <w:szCs w:val="24"/>
        </w:rPr>
        <w:t xml:space="preserve"> нарушение п</w:t>
      </w:r>
      <w:r w:rsidRPr="00C4258D">
        <w:rPr>
          <w:rFonts w:ascii="Times New Roman" w:hAnsi="Times New Roman" w:cs="Times New Roman"/>
          <w:sz w:val="24"/>
          <w:szCs w:val="24"/>
        </w:rPr>
        <w:t>. 159</w:t>
      </w:r>
      <w:r w:rsidRPr="00C4258D">
        <w:rPr>
          <w:rFonts w:ascii="Times New Roman" w:eastAsia="Calibri" w:hAnsi="Times New Roman" w:cs="Times New Roman"/>
          <w:sz w:val="24"/>
          <w:szCs w:val="24"/>
        </w:rPr>
        <w:t xml:space="preserve"> Инструкции № 191н</w:t>
      </w:r>
      <w:r w:rsidRPr="00C425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4258D">
        <w:rPr>
          <w:rFonts w:ascii="Times New Roman" w:eastAsia="Calibri" w:hAnsi="Times New Roman" w:cs="Times New Roman"/>
          <w:sz w:val="24"/>
          <w:szCs w:val="24"/>
        </w:rPr>
        <w:t>не представлена</w:t>
      </w:r>
      <w:r w:rsidRPr="00C4258D">
        <w:rPr>
          <w:rFonts w:ascii="Times New Roman" w:hAnsi="Times New Roman" w:cs="Times New Roman"/>
          <w:sz w:val="24"/>
          <w:szCs w:val="24"/>
        </w:rPr>
        <w:t xml:space="preserve"> информация о проведенных внешних проверках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8D">
        <w:rPr>
          <w:rFonts w:ascii="Times New Roman" w:hAnsi="Times New Roman" w:cs="Times New Roman"/>
          <w:sz w:val="24"/>
          <w:szCs w:val="24"/>
        </w:rPr>
        <w:t>(Таблица № 7  "Сведения о результатах внешних контрольных мероприятий" Пояснительной записки (ф.0503160))</w:t>
      </w:r>
      <w:r>
        <w:rPr>
          <w:rFonts w:ascii="Times New Roman" w:hAnsi="Times New Roman" w:cs="Times New Roman"/>
          <w:sz w:val="24"/>
          <w:szCs w:val="24"/>
        </w:rPr>
        <w:t xml:space="preserve"> либо частично заполнена (АМО "Мезенское", АМО "Целегорское", АМО "Каменское", АМО "Жердское", АМО "Мосеевское"</w:t>
      </w:r>
      <w:r w:rsidR="008E4947">
        <w:rPr>
          <w:rFonts w:ascii="Times New Roman" w:hAnsi="Times New Roman" w:cs="Times New Roman"/>
          <w:sz w:val="24"/>
          <w:szCs w:val="24"/>
        </w:rPr>
        <w:t>, МО "Соянское"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33D06" w:rsidRPr="001B22A6" w:rsidRDefault="002D7E18" w:rsidP="00B269EB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9EB">
        <w:rPr>
          <w:rFonts w:ascii="Times New Roman" w:hAnsi="Times New Roman" w:cs="Times New Roman"/>
          <w:sz w:val="24"/>
          <w:szCs w:val="24"/>
        </w:rPr>
        <w:t xml:space="preserve">   </w:t>
      </w:r>
      <w:r w:rsidR="00E33D06" w:rsidRPr="001B22A6">
        <w:rPr>
          <w:rFonts w:ascii="Times New Roman" w:hAnsi="Times New Roman" w:cs="Times New Roman"/>
          <w:sz w:val="24"/>
          <w:szCs w:val="24"/>
        </w:rPr>
        <w:t>1.</w:t>
      </w:r>
      <w:r w:rsidR="00B55C7D">
        <w:rPr>
          <w:rFonts w:ascii="Times New Roman" w:hAnsi="Times New Roman" w:cs="Times New Roman"/>
          <w:sz w:val="24"/>
          <w:szCs w:val="24"/>
        </w:rPr>
        <w:t>8</w:t>
      </w:r>
      <w:r w:rsidR="00E33D06" w:rsidRPr="001B22A6">
        <w:rPr>
          <w:rFonts w:ascii="Times New Roman" w:hAnsi="Times New Roman" w:cs="Times New Roman"/>
          <w:sz w:val="24"/>
          <w:szCs w:val="24"/>
        </w:rPr>
        <w:t>. В нарушение п.161 Инструкции № 191н не представлены Сведения о результатах деятельности (ф.0503162). Кроме этого, в текстовой части Пояснительной записки (ф.0503160) не отражена   информация, позволяющая оценить результаты деятельности исполнительно-распорядительн</w:t>
      </w:r>
      <w:r w:rsidR="00236DED">
        <w:rPr>
          <w:rFonts w:ascii="Times New Roman" w:hAnsi="Times New Roman" w:cs="Times New Roman"/>
          <w:sz w:val="24"/>
          <w:szCs w:val="24"/>
        </w:rPr>
        <w:t>ых</w:t>
      </w:r>
      <w:r w:rsidR="00E33D06" w:rsidRPr="001B22A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36DED">
        <w:rPr>
          <w:rFonts w:ascii="Times New Roman" w:hAnsi="Times New Roman" w:cs="Times New Roman"/>
          <w:sz w:val="24"/>
          <w:szCs w:val="24"/>
        </w:rPr>
        <w:t>ов</w:t>
      </w:r>
      <w:r w:rsidR="00E33D06" w:rsidRPr="001B22A6">
        <w:rPr>
          <w:rFonts w:ascii="Times New Roman" w:hAnsi="Times New Roman" w:cs="Times New Roman"/>
          <w:sz w:val="24"/>
          <w:szCs w:val="24"/>
        </w:rPr>
        <w:t xml:space="preserve"> в отчетном году (</w:t>
      </w:r>
      <w:r w:rsidR="00B55C7D">
        <w:rPr>
          <w:rFonts w:ascii="Times New Roman" w:hAnsi="Times New Roman" w:cs="Times New Roman"/>
          <w:sz w:val="24"/>
          <w:szCs w:val="24"/>
        </w:rPr>
        <w:t>АМО "Мосеевское"</w:t>
      </w:r>
      <w:r w:rsidR="00506D7F">
        <w:rPr>
          <w:rFonts w:ascii="Times New Roman" w:hAnsi="Times New Roman" w:cs="Times New Roman"/>
          <w:sz w:val="24"/>
          <w:szCs w:val="24"/>
        </w:rPr>
        <w:t>, АМО "Мезенское"</w:t>
      </w:r>
      <w:r w:rsidR="00E33D06" w:rsidRPr="001B22A6">
        <w:rPr>
          <w:rFonts w:ascii="Times New Roman" w:hAnsi="Times New Roman" w:cs="Times New Roman"/>
          <w:sz w:val="24"/>
          <w:szCs w:val="24"/>
        </w:rPr>
        <w:t>).</w:t>
      </w:r>
    </w:p>
    <w:p w:rsidR="00A06FFF" w:rsidRPr="001B22A6" w:rsidRDefault="00A06FFF" w:rsidP="00B269EB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   </w:t>
      </w:r>
      <w:r w:rsidR="00B269EB">
        <w:rPr>
          <w:rFonts w:ascii="Times New Roman" w:hAnsi="Times New Roman" w:cs="Times New Roman"/>
          <w:sz w:val="24"/>
          <w:szCs w:val="24"/>
        </w:rPr>
        <w:t xml:space="preserve">   </w:t>
      </w:r>
      <w:r w:rsidRPr="001B22A6">
        <w:rPr>
          <w:rFonts w:ascii="Times New Roman" w:hAnsi="Times New Roman" w:cs="Times New Roman"/>
          <w:sz w:val="24"/>
          <w:szCs w:val="24"/>
        </w:rPr>
        <w:t xml:space="preserve"> 1.</w:t>
      </w:r>
      <w:r w:rsidR="00B55C7D">
        <w:rPr>
          <w:rFonts w:ascii="Times New Roman" w:hAnsi="Times New Roman" w:cs="Times New Roman"/>
          <w:sz w:val="24"/>
          <w:szCs w:val="24"/>
        </w:rPr>
        <w:t>9</w:t>
      </w:r>
      <w:r w:rsidRPr="001B22A6">
        <w:rPr>
          <w:rFonts w:ascii="Times New Roman" w:hAnsi="Times New Roman" w:cs="Times New Roman"/>
          <w:sz w:val="24"/>
          <w:szCs w:val="24"/>
        </w:rPr>
        <w:t>. В нарушение п.162 Инструкции № 191н не представлена форма 0503163 "Сведения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бюджета" (</w:t>
      </w:r>
      <w:r w:rsidR="00506D7F">
        <w:rPr>
          <w:rFonts w:ascii="Times New Roman" w:hAnsi="Times New Roman" w:cs="Times New Roman"/>
          <w:sz w:val="24"/>
          <w:szCs w:val="24"/>
        </w:rPr>
        <w:t>АМО "Мезенское"</w:t>
      </w:r>
      <w:r w:rsidR="000B50AD">
        <w:rPr>
          <w:rFonts w:ascii="Times New Roman" w:hAnsi="Times New Roman" w:cs="Times New Roman"/>
          <w:sz w:val="24"/>
          <w:szCs w:val="24"/>
        </w:rPr>
        <w:t>, АМО "Ручьевское"</w:t>
      </w:r>
      <w:r w:rsidRPr="001B22A6">
        <w:rPr>
          <w:rFonts w:ascii="Times New Roman" w:hAnsi="Times New Roman" w:cs="Times New Roman"/>
          <w:sz w:val="24"/>
          <w:szCs w:val="24"/>
        </w:rPr>
        <w:t>)</w:t>
      </w:r>
      <w:r w:rsidR="00377AE7" w:rsidRPr="001B22A6">
        <w:rPr>
          <w:rFonts w:ascii="Times New Roman" w:hAnsi="Times New Roman" w:cs="Times New Roman"/>
          <w:sz w:val="24"/>
          <w:szCs w:val="24"/>
        </w:rPr>
        <w:t>.</w:t>
      </w:r>
    </w:p>
    <w:p w:rsidR="00377AE7" w:rsidRPr="001B22A6" w:rsidRDefault="00377AE7" w:rsidP="00B269EB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9EB">
        <w:rPr>
          <w:rFonts w:ascii="Times New Roman" w:hAnsi="Times New Roman" w:cs="Times New Roman"/>
          <w:sz w:val="24"/>
          <w:szCs w:val="24"/>
        </w:rPr>
        <w:t xml:space="preserve">   </w:t>
      </w:r>
      <w:r w:rsidRPr="001B22A6">
        <w:rPr>
          <w:rFonts w:ascii="Times New Roman" w:hAnsi="Times New Roman" w:cs="Times New Roman"/>
          <w:sz w:val="24"/>
          <w:szCs w:val="24"/>
        </w:rPr>
        <w:t>1.1</w:t>
      </w:r>
      <w:r w:rsidR="007D12E2">
        <w:rPr>
          <w:rFonts w:ascii="Times New Roman" w:hAnsi="Times New Roman" w:cs="Times New Roman"/>
          <w:sz w:val="24"/>
          <w:szCs w:val="24"/>
        </w:rPr>
        <w:t>0</w:t>
      </w:r>
      <w:r w:rsidRPr="001B22A6">
        <w:rPr>
          <w:rFonts w:ascii="Times New Roman" w:hAnsi="Times New Roman" w:cs="Times New Roman"/>
          <w:sz w:val="24"/>
          <w:szCs w:val="24"/>
        </w:rPr>
        <w:t>. В нарушение п.164 Инструкции № 191н не предоставлена форма 0503166 "Сведения об исполнении мероприятий в рамках целевых программ" (АМО "</w:t>
      </w:r>
      <w:r w:rsidR="00131607">
        <w:rPr>
          <w:rFonts w:ascii="Times New Roman" w:hAnsi="Times New Roman" w:cs="Times New Roman"/>
          <w:sz w:val="24"/>
          <w:szCs w:val="24"/>
        </w:rPr>
        <w:t>Мезен</w:t>
      </w:r>
      <w:r w:rsidRPr="001B22A6">
        <w:rPr>
          <w:rFonts w:ascii="Times New Roman" w:hAnsi="Times New Roman" w:cs="Times New Roman"/>
          <w:sz w:val="24"/>
          <w:szCs w:val="24"/>
        </w:rPr>
        <w:t>ское").</w:t>
      </w:r>
    </w:p>
    <w:p w:rsidR="00FD0346" w:rsidRDefault="00122B13" w:rsidP="00B269EB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69EB">
        <w:rPr>
          <w:rFonts w:ascii="Times New Roman" w:hAnsi="Times New Roman" w:cs="Times New Roman"/>
          <w:sz w:val="24"/>
          <w:szCs w:val="24"/>
        </w:rPr>
        <w:t xml:space="preserve">  </w:t>
      </w:r>
      <w:r w:rsidR="00FD0346" w:rsidRPr="001B22A6">
        <w:rPr>
          <w:rFonts w:ascii="Times New Roman" w:hAnsi="Times New Roman" w:cs="Times New Roman"/>
          <w:sz w:val="24"/>
          <w:szCs w:val="24"/>
        </w:rPr>
        <w:t>1.1</w:t>
      </w:r>
      <w:r w:rsidR="007D12E2">
        <w:rPr>
          <w:rFonts w:ascii="Times New Roman" w:hAnsi="Times New Roman" w:cs="Times New Roman"/>
          <w:sz w:val="24"/>
          <w:szCs w:val="24"/>
        </w:rPr>
        <w:t>1</w:t>
      </w:r>
      <w:r w:rsidR="00FD0346" w:rsidRPr="001B22A6">
        <w:rPr>
          <w:rFonts w:ascii="Times New Roman" w:hAnsi="Times New Roman" w:cs="Times New Roman"/>
          <w:sz w:val="24"/>
          <w:szCs w:val="24"/>
        </w:rPr>
        <w:t>. В нарушение п.168  Инструкции № 191н  не представлена форма 0503171 "Сведения о финансовых вложениях получателя бюджетных средств, администратора источников финансирования дефицита бюджета" (АМО "</w:t>
      </w:r>
      <w:r w:rsidR="00131607">
        <w:rPr>
          <w:rFonts w:ascii="Times New Roman" w:hAnsi="Times New Roman" w:cs="Times New Roman"/>
          <w:sz w:val="24"/>
          <w:szCs w:val="24"/>
        </w:rPr>
        <w:t>Камен</w:t>
      </w:r>
      <w:r w:rsidR="00FD0346" w:rsidRPr="001B22A6">
        <w:rPr>
          <w:rFonts w:ascii="Times New Roman" w:hAnsi="Times New Roman" w:cs="Times New Roman"/>
          <w:sz w:val="24"/>
          <w:szCs w:val="24"/>
        </w:rPr>
        <w:t>ское).</w:t>
      </w:r>
    </w:p>
    <w:p w:rsidR="000B50AD" w:rsidRPr="000B50AD" w:rsidRDefault="000B50AD" w:rsidP="000B50AD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D12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50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87C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50AD">
        <w:rPr>
          <w:rFonts w:ascii="Times New Roman" w:hAnsi="Times New Roman" w:cs="Times New Roman"/>
          <w:spacing w:val="1"/>
          <w:sz w:val="24"/>
          <w:szCs w:val="24"/>
        </w:rPr>
        <w:t>нарушение п.172 Инструкции № 191н</w:t>
      </w:r>
      <w:r w:rsidRPr="00887C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представлена информация о расходах на информационно-коммуникационные технологии (</w:t>
      </w:r>
      <w:r w:rsidRPr="00887C66">
        <w:rPr>
          <w:rFonts w:ascii="Times New Roman" w:hAnsi="Times New Roman" w:cs="Times New Roman"/>
          <w:sz w:val="24"/>
          <w:szCs w:val="24"/>
        </w:rPr>
        <w:t>Сведения об использовании информацио</w:t>
      </w:r>
      <w:r>
        <w:rPr>
          <w:rFonts w:ascii="Times New Roman" w:hAnsi="Times New Roman" w:cs="Times New Roman"/>
          <w:sz w:val="24"/>
          <w:szCs w:val="24"/>
        </w:rPr>
        <w:t>нно-коммуникационных технологий</w:t>
      </w:r>
      <w:r w:rsidRPr="00887C6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B50AD">
          <w:rPr>
            <w:rFonts w:ascii="Times New Roman" w:hAnsi="Times New Roman" w:cs="Times New Roman"/>
            <w:sz w:val="24"/>
            <w:szCs w:val="24"/>
          </w:rPr>
          <w:t>(ф. 0503177)</w:t>
        </w:r>
      </w:hyperlink>
      <w:r w:rsidRPr="000B50AD">
        <w:rPr>
          <w:rFonts w:ascii="Times New Roman" w:hAnsi="Times New Roman" w:cs="Times New Roman"/>
          <w:sz w:val="24"/>
          <w:szCs w:val="24"/>
        </w:rPr>
        <w:t>(АМО "Ручьевское")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607" w:rsidRPr="001B22A6" w:rsidRDefault="00131607" w:rsidP="00131607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D12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нарушение п.173 Инструкции № 191н не представлена информация об остатках денежных средств во временном распоряжении (Сведения об остатках  денежных средств на счетах получателя бюджетных средств (ф. 0503178))</w:t>
      </w:r>
      <w:r w:rsidRPr="00131607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(АМО "</w:t>
      </w:r>
      <w:r>
        <w:rPr>
          <w:rFonts w:ascii="Times New Roman" w:hAnsi="Times New Roman" w:cs="Times New Roman"/>
          <w:sz w:val="24"/>
          <w:szCs w:val="24"/>
        </w:rPr>
        <w:t>Камен</w:t>
      </w:r>
      <w:r w:rsidRPr="001B22A6">
        <w:rPr>
          <w:rFonts w:ascii="Times New Roman" w:hAnsi="Times New Roman" w:cs="Times New Roman"/>
          <w:sz w:val="24"/>
          <w:szCs w:val="24"/>
        </w:rPr>
        <w:t>ское</w:t>
      </w:r>
      <w:r w:rsidR="00506D7F">
        <w:rPr>
          <w:rFonts w:ascii="Times New Roman" w:hAnsi="Times New Roman" w:cs="Times New Roman"/>
          <w:sz w:val="24"/>
          <w:szCs w:val="24"/>
        </w:rPr>
        <w:t>", АМО "Мезенское"</w:t>
      </w:r>
      <w:r w:rsidRPr="001B22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307" w:rsidRPr="001B22A6" w:rsidRDefault="003C1307" w:rsidP="001B22A6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2503" w:rsidRPr="001B22A6" w:rsidRDefault="00A42503" w:rsidP="00B269EB">
      <w:pPr>
        <w:tabs>
          <w:tab w:val="left" w:pos="540"/>
          <w:tab w:val="left" w:pos="709"/>
        </w:tabs>
        <w:spacing w:after="0" w:line="36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</w:t>
      </w:r>
      <w:r w:rsidR="00B269EB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b/>
          <w:i/>
          <w:sz w:val="24"/>
          <w:szCs w:val="24"/>
        </w:rPr>
        <w:t>2. Несоответствие содержания форм бюджетной отчетности требованиям Инструкции № 191н</w:t>
      </w:r>
      <w:r w:rsidRPr="001B22A6">
        <w:rPr>
          <w:rFonts w:ascii="Times New Roman" w:hAnsi="Times New Roman" w:cs="Times New Roman"/>
          <w:sz w:val="24"/>
          <w:szCs w:val="24"/>
        </w:rPr>
        <w:t xml:space="preserve"> (ненадлежащее или неполное отражение данных в бюджетной отчетности):</w:t>
      </w:r>
    </w:p>
    <w:p w:rsidR="00061165" w:rsidRPr="001B22A6" w:rsidRDefault="00061165" w:rsidP="00B269EB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69EB">
        <w:rPr>
          <w:rFonts w:ascii="Times New Roman" w:hAnsi="Times New Roman" w:cs="Times New Roman"/>
          <w:sz w:val="24"/>
          <w:szCs w:val="24"/>
        </w:rPr>
        <w:t xml:space="preserve">  </w:t>
      </w:r>
      <w:r w:rsidRPr="001B22A6">
        <w:rPr>
          <w:rFonts w:ascii="Times New Roman" w:hAnsi="Times New Roman" w:cs="Times New Roman"/>
          <w:sz w:val="24"/>
          <w:szCs w:val="24"/>
        </w:rPr>
        <w:t>2.1.</w:t>
      </w:r>
      <w:r w:rsidR="00635107" w:rsidRPr="001B22A6">
        <w:rPr>
          <w:rFonts w:ascii="Times New Roman" w:hAnsi="Times New Roman" w:cs="Times New Roman"/>
          <w:sz w:val="24"/>
          <w:szCs w:val="24"/>
        </w:rPr>
        <w:t xml:space="preserve"> В нарушение п.4</w:t>
      </w:r>
      <w:r w:rsidR="00352087">
        <w:rPr>
          <w:rFonts w:ascii="Times New Roman" w:hAnsi="Times New Roman" w:cs="Times New Roman"/>
          <w:sz w:val="24"/>
          <w:szCs w:val="24"/>
        </w:rPr>
        <w:t>3</w:t>
      </w:r>
      <w:r w:rsidR="00635107" w:rsidRPr="001B22A6">
        <w:rPr>
          <w:rFonts w:ascii="Times New Roman" w:hAnsi="Times New Roman" w:cs="Times New Roman"/>
          <w:sz w:val="24"/>
          <w:szCs w:val="24"/>
        </w:rPr>
        <w:t xml:space="preserve"> Инструкции № 191н в графе 1 раздела 1 Справки (ф.0503110) отражен код главы по бюджетной классификации, а необходимо отражать со значением "ноль" (АМО "</w:t>
      </w:r>
      <w:r w:rsidR="00352087">
        <w:rPr>
          <w:rFonts w:ascii="Times New Roman" w:hAnsi="Times New Roman" w:cs="Times New Roman"/>
          <w:sz w:val="24"/>
          <w:szCs w:val="24"/>
        </w:rPr>
        <w:t>Жердское</w:t>
      </w:r>
      <w:r w:rsidR="00655F70" w:rsidRPr="001B22A6">
        <w:rPr>
          <w:rFonts w:ascii="Times New Roman" w:hAnsi="Times New Roman" w:cs="Times New Roman"/>
          <w:sz w:val="24"/>
          <w:szCs w:val="24"/>
        </w:rPr>
        <w:t>"</w:t>
      </w:r>
      <w:r w:rsidR="00635107" w:rsidRPr="001B22A6">
        <w:rPr>
          <w:rFonts w:ascii="Times New Roman" w:hAnsi="Times New Roman" w:cs="Times New Roman"/>
          <w:sz w:val="24"/>
          <w:szCs w:val="24"/>
        </w:rPr>
        <w:t>)</w:t>
      </w:r>
      <w:r w:rsidRPr="001B22A6">
        <w:rPr>
          <w:rFonts w:ascii="Times New Roman" w:hAnsi="Times New Roman" w:cs="Times New Roman"/>
          <w:sz w:val="24"/>
          <w:szCs w:val="24"/>
        </w:rPr>
        <w:t>.</w:t>
      </w:r>
    </w:p>
    <w:p w:rsidR="003C2CCB" w:rsidRPr="001B22A6" w:rsidRDefault="002160E7" w:rsidP="00B269EB">
      <w:pPr>
        <w:tabs>
          <w:tab w:val="left" w:pos="540"/>
          <w:tab w:val="left" w:pos="709"/>
        </w:tabs>
        <w:spacing w:after="0" w:line="36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082"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503"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87D7C"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2503"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47D8" w:rsidRPr="001B22A6">
        <w:rPr>
          <w:rFonts w:ascii="Times New Roman" w:hAnsi="Times New Roman" w:cs="Times New Roman"/>
          <w:sz w:val="24"/>
          <w:szCs w:val="24"/>
        </w:rPr>
        <w:t xml:space="preserve">В нарушение п.54 Инструкции № 191н </w:t>
      </w:r>
      <w:r w:rsidR="004F375D" w:rsidRPr="0072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коды доходов по бюджетной классификации расположены не в порядке</w:t>
      </w:r>
      <w:r w:rsidR="004F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числового возрастания</w:t>
      </w:r>
      <w:r w:rsidR="008C008C" w:rsidRPr="001B22A6">
        <w:rPr>
          <w:rFonts w:ascii="Times New Roman" w:hAnsi="Times New Roman" w:cs="Times New Roman"/>
          <w:sz w:val="24"/>
          <w:szCs w:val="24"/>
        </w:rPr>
        <w:t xml:space="preserve">  </w:t>
      </w:r>
      <w:r w:rsidR="009947D8" w:rsidRPr="001B22A6">
        <w:rPr>
          <w:rFonts w:ascii="Times New Roman" w:hAnsi="Times New Roman" w:cs="Times New Roman"/>
          <w:sz w:val="24"/>
          <w:szCs w:val="24"/>
        </w:rPr>
        <w:t>(</w:t>
      </w:r>
      <w:r w:rsidR="004F375D">
        <w:rPr>
          <w:rFonts w:ascii="Times New Roman" w:hAnsi="Times New Roman" w:cs="Times New Roman"/>
          <w:sz w:val="24"/>
          <w:szCs w:val="24"/>
        </w:rPr>
        <w:t>АМО "Мезенское"</w:t>
      </w:r>
      <w:r w:rsidR="00D71ADA" w:rsidRPr="001B22A6">
        <w:rPr>
          <w:rFonts w:ascii="Times New Roman" w:hAnsi="Times New Roman" w:cs="Times New Roman"/>
          <w:sz w:val="24"/>
          <w:szCs w:val="24"/>
        </w:rPr>
        <w:t>)</w:t>
      </w:r>
      <w:r w:rsidR="009947D8" w:rsidRPr="001B22A6">
        <w:rPr>
          <w:rFonts w:ascii="Times New Roman" w:hAnsi="Times New Roman" w:cs="Times New Roman"/>
          <w:sz w:val="24"/>
          <w:szCs w:val="24"/>
        </w:rPr>
        <w:t>.</w:t>
      </w:r>
    </w:p>
    <w:p w:rsidR="00B35616" w:rsidRDefault="00C101B3" w:rsidP="00111806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2.3.</w:t>
      </w:r>
      <w:r w:rsidRPr="001B22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5F30" w:rsidRPr="001B22A6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1B22A6">
        <w:rPr>
          <w:rFonts w:ascii="Times New Roman" w:hAnsi="Times New Roman" w:cs="Times New Roman"/>
          <w:sz w:val="24"/>
          <w:szCs w:val="24"/>
        </w:rPr>
        <w:t>п.55 Инструкции № 191н</w:t>
      </w:r>
      <w:r w:rsidR="00B35616">
        <w:rPr>
          <w:rFonts w:ascii="Times New Roman" w:hAnsi="Times New Roman" w:cs="Times New Roman"/>
          <w:sz w:val="24"/>
          <w:szCs w:val="24"/>
        </w:rPr>
        <w:t>:</w:t>
      </w:r>
    </w:p>
    <w:p w:rsidR="00885F30" w:rsidRPr="00B35616" w:rsidRDefault="005760B8" w:rsidP="00B35616">
      <w:pPr>
        <w:pStyle w:val="ab"/>
        <w:widowControl w:val="0"/>
        <w:numPr>
          <w:ilvl w:val="0"/>
          <w:numId w:val="30"/>
        </w:numPr>
        <w:tabs>
          <w:tab w:val="left" w:pos="-142"/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утвержденные бюджетные назначения, отраженные в Отчете (ф.0503127) по разделу «Доходы бюджета», не соответствуют общему объему доходов, утвержденных решениями Советов депутатов муниципальных образований (АМО "Мезенское")</w:t>
      </w:r>
      <w:r w:rsidR="00B35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C2CCB" w:rsidRPr="001B22A6" w:rsidRDefault="00C101B3" w:rsidP="001B22A6">
      <w:pPr>
        <w:pStyle w:val="ab"/>
        <w:widowControl w:val="0"/>
        <w:numPr>
          <w:ilvl w:val="0"/>
          <w:numId w:val="10"/>
        </w:numPr>
        <w:tabs>
          <w:tab w:val="left" w:pos="-142"/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в графе 4 раздела «Расходы бюджета» Отчета (ф.0503127) </w:t>
      </w:r>
      <w:r w:rsidR="004F375D" w:rsidRPr="0021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отражены годовые объемы утвержденных плановых показателей</w:t>
      </w:r>
      <w:r w:rsidR="004F375D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(</w:t>
      </w:r>
      <w:r w:rsidR="004F375D">
        <w:rPr>
          <w:rFonts w:ascii="Times New Roman" w:hAnsi="Times New Roman" w:cs="Times New Roman"/>
          <w:sz w:val="24"/>
          <w:szCs w:val="24"/>
        </w:rPr>
        <w:t>АМО "Мезенское"</w:t>
      </w:r>
      <w:r w:rsidRPr="001B22A6">
        <w:rPr>
          <w:rFonts w:ascii="Times New Roman" w:hAnsi="Times New Roman" w:cs="Times New Roman"/>
          <w:sz w:val="24"/>
          <w:szCs w:val="24"/>
        </w:rPr>
        <w:t>)</w:t>
      </w:r>
      <w:r w:rsidR="00ED40B8">
        <w:rPr>
          <w:rFonts w:ascii="Times New Roman" w:hAnsi="Times New Roman" w:cs="Times New Roman"/>
          <w:sz w:val="24"/>
          <w:szCs w:val="24"/>
        </w:rPr>
        <w:t>.</w:t>
      </w:r>
    </w:p>
    <w:p w:rsidR="00885F30" w:rsidRPr="001B22A6" w:rsidRDefault="00C101B3" w:rsidP="001B22A6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2.4. </w:t>
      </w:r>
      <w:r w:rsidR="003C2CCB" w:rsidRPr="001B22A6">
        <w:rPr>
          <w:rFonts w:ascii="Times New Roman" w:hAnsi="Times New Roman" w:cs="Times New Roman"/>
          <w:sz w:val="24"/>
          <w:szCs w:val="24"/>
        </w:rPr>
        <w:t>В нарушение п.56 Инструкции 191н</w:t>
      </w:r>
      <w:r w:rsidR="00885F30" w:rsidRPr="001B22A6">
        <w:rPr>
          <w:rFonts w:ascii="Times New Roman" w:hAnsi="Times New Roman" w:cs="Times New Roman"/>
          <w:sz w:val="24"/>
          <w:szCs w:val="24"/>
        </w:rPr>
        <w:t>:</w:t>
      </w:r>
    </w:p>
    <w:p w:rsidR="00AD425E" w:rsidRPr="001B22A6" w:rsidRDefault="004F375D" w:rsidP="001B22A6">
      <w:pPr>
        <w:pStyle w:val="ab"/>
        <w:widowControl w:val="0"/>
        <w:numPr>
          <w:ilvl w:val="0"/>
          <w:numId w:val="11"/>
        </w:numPr>
        <w:tabs>
          <w:tab w:val="left" w:pos="-142"/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D425E" w:rsidRPr="001B22A6">
        <w:rPr>
          <w:rFonts w:ascii="Times New Roman" w:hAnsi="Times New Roman" w:cs="Times New Roman"/>
          <w:sz w:val="24"/>
          <w:szCs w:val="24"/>
        </w:rPr>
        <w:t>граф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2CCB" w:rsidRPr="001B22A6">
        <w:rPr>
          <w:rFonts w:ascii="Times New Roman" w:hAnsi="Times New Roman" w:cs="Times New Roman"/>
          <w:sz w:val="24"/>
          <w:szCs w:val="24"/>
        </w:rPr>
        <w:t xml:space="preserve"> 5 раздела «Расходы бюджета»</w:t>
      </w:r>
      <w:r w:rsidR="00B0049F" w:rsidRPr="001B22A6">
        <w:rPr>
          <w:rFonts w:ascii="Times New Roman" w:hAnsi="Times New Roman" w:cs="Times New Roman"/>
          <w:sz w:val="24"/>
          <w:szCs w:val="24"/>
        </w:rPr>
        <w:t xml:space="preserve"> Отчета ф. 0503127</w:t>
      </w:r>
      <w:r w:rsidR="003C2CCB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21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отражены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утвержденные </w:t>
      </w:r>
      <w:r w:rsidRPr="0021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лимиты бюджетных обязательств в объеме годовых назначений текущего года с учетом последующих изменений</w:t>
      </w:r>
      <w:r w:rsidR="003C2CCB" w:rsidRPr="001B22A6">
        <w:rPr>
          <w:rFonts w:ascii="Times New Roman" w:hAnsi="Times New Roman" w:cs="Times New Roman"/>
          <w:sz w:val="24"/>
          <w:szCs w:val="24"/>
        </w:rPr>
        <w:t xml:space="preserve"> (</w:t>
      </w:r>
      <w:r w:rsidR="00097F8E" w:rsidRPr="001B22A6">
        <w:rPr>
          <w:rFonts w:ascii="Times New Roman" w:hAnsi="Times New Roman" w:cs="Times New Roman"/>
          <w:sz w:val="24"/>
          <w:szCs w:val="24"/>
        </w:rPr>
        <w:t>А</w:t>
      </w:r>
      <w:r w:rsidR="003C2CCB" w:rsidRPr="001B22A6">
        <w:rPr>
          <w:rFonts w:ascii="Times New Roman" w:hAnsi="Times New Roman" w:cs="Times New Roman"/>
          <w:sz w:val="24"/>
          <w:szCs w:val="24"/>
        </w:rPr>
        <w:t xml:space="preserve">МО </w:t>
      </w:r>
      <w:r w:rsidR="00AD425E" w:rsidRPr="001B22A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Мезенское</w:t>
      </w:r>
      <w:r w:rsidR="00097F8E" w:rsidRPr="001B22A6">
        <w:rPr>
          <w:rFonts w:ascii="Times New Roman" w:hAnsi="Times New Roman" w:cs="Times New Roman"/>
          <w:sz w:val="24"/>
          <w:szCs w:val="24"/>
        </w:rPr>
        <w:t>"</w:t>
      </w:r>
      <w:r w:rsidR="003C2CCB" w:rsidRPr="001B22A6">
        <w:rPr>
          <w:rFonts w:ascii="Times New Roman" w:hAnsi="Times New Roman" w:cs="Times New Roman"/>
          <w:sz w:val="24"/>
          <w:szCs w:val="24"/>
        </w:rPr>
        <w:t>)</w:t>
      </w:r>
      <w:r w:rsidR="00B0049F" w:rsidRPr="001B22A6">
        <w:rPr>
          <w:rFonts w:ascii="Times New Roman" w:hAnsi="Times New Roman" w:cs="Times New Roman"/>
          <w:sz w:val="24"/>
          <w:szCs w:val="24"/>
        </w:rPr>
        <w:t>;</w:t>
      </w:r>
      <w:r w:rsidR="003C2CCB" w:rsidRPr="001B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CB" w:rsidRPr="001B22A6" w:rsidRDefault="003C2CCB" w:rsidP="001B22A6">
      <w:pPr>
        <w:pStyle w:val="ab"/>
        <w:widowControl w:val="0"/>
        <w:numPr>
          <w:ilvl w:val="0"/>
          <w:numId w:val="11"/>
        </w:numPr>
        <w:tabs>
          <w:tab w:val="left" w:pos="-142"/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сверку показателей по графе 5 и показателей по счету 1</w:t>
      </w:r>
      <w:r w:rsidR="00AD425E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501</w:t>
      </w:r>
      <w:r w:rsidR="00AD425E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1</w:t>
      </w:r>
      <w:r w:rsidR="00AD425E" w:rsidRPr="001B22A6">
        <w:rPr>
          <w:rFonts w:ascii="Times New Roman" w:hAnsi="Times New Roman" w:cs="Times New Roman"/>
          <w:sz w:val="24"/>
          <w:szCs w:val="24"/>
        </w:rPr>
        <w:t xml:space="preserve">3 </w:t>
      </w:r>
      <w:r w:rsidRPr="001B22A6">
        <w:rPr>
          <w:rFonts w:ascii="Times New Roman" w:hAnsi="Times New Roman" w:cs="Times New Roman"/>
          <w:sz w:val="24"/>
          <w:szCs w:val="24"/>
        </w:rPr>
        <w:t>000 произвести невозможно ввиду отсутствия счета в Главной книге (</w:t>
      </w:r>
      <w:r w:rsidR="00AD425E" w:rsidRPr="001B22A6">
        <w:rPr>
          <w:rFonts w:ascii="Times New Roman" w:hAnsi="Times New Roman" w:cs="Times New Roman"/>
          <w:sz w:val="24"/>
          <w:szCs w:val="24"/>
        </w:rPr>
        <w:t>А</w:t>
      </w:r>
      <w:r w:rsidR="00B91A90">
        <w:rPr>
          <w:rFonts w:ascii="Times New Roman" w:hAnsi="Times New Roman" w:cs="Times New Roman"/>
          <w:sz w:val="24"/>
          <w:szCs w:val="24"/>
        </w:rPr>
        <w:t>МО "Дорогорское</w:t>
      </w:r>
      <w:r w:rsidR="00AD425E" w:rsidRPr="001B22A6">
        <w:rPr>
          <w:rFonts w:ascii="Times New Roman" w:hAnsi="Times New Roman" w:cs="Times New Roman"/>
          <w:sz w:val="24"/>
          <w:szCs w:val="24"/>
        </w:rPr>
        <w:t>"</w:t>
      </w:r>
      <w:r w:rsidR="00BE33D7">
        <w:rPr>
          <w:rFonts w:ascii="Times New Roman" w:hAnsi="Times New Roman" w:cs="Times New Roman"/>
          <w:sz w:val="24"/>
          <w:szCs w:val="24"/>
        </w:rPr>
        <w:t>, АМО "Долгощельское", АМО "Ручьевское"</w:t>
      </w:r>
      <w:r w:rsidR="00532A4B">
        <w:rPr>
          <w:rFonts w:ascii="Times New Roman" w:hAnsi="Times New Roman" w:cs="Times New Roman"/>
          <w:sz w:val="24"/>
          <w:szCs w:val="24"/>
        </w:rPr>
        <w:t>, АМО "Быченское"</w:t>
      </w:r>
      <w:r w:rsidR="00B9107B">
        <w:rPr>
          <w:rFonts w:ascii="Times New Roman" w:hAnsi="Times New Roman" w:cs="Times New Roman"/>
          <w:sz w:val="24"/>
          <w:szCs w:val="24"/>
        </w:rPr>
        <w:t>, АМО "Койденское"</w:t>
      </w:r>
      <w:r w:rsidR="00383B7C">
        <w:rPr>
          <w:rFonts w:ascii="Times New Roman" w:hAnsi="Times New Roman" w:cs="Times New Roman"/>
          <w:sz w:val="24"/>
          <w:szCs w:val="24"/>
        </w:rPr>
        <w:t>, АМО "Соянское", АМО "Мосеевское"</w:t>
      </w:r>
      <w:r w:rsidRPr="001B22A6">
        <w:rPr>
          <w:rFonts w:ascii="Times New Roman" w:hAnsi="Times New Roman" w:cs="Times New Roman"/>
          <w:sz w:val="24"/>
          <w:szCs w:val="24"/>
        </w:rPr>
        <w:t>).</w:t>
      </w:r>
    </w:p>
    <w:p w:rsidR="00EB220C" w:rsidRPr="001B22A6" w:rsidRDefault="002E41E8" w:rsidP="00111806">
      <w:pPr>
        <w:tabs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2.5. </w:t>
      </w:r>
      <w:r w:rsidR="00EB220C" w:rsidRPr="001B22A6">
        <w:rPr>
          <w:rFonts w:ascii="Times New Roman" w:hAnsi="Times New Roman" w:cs="Times New Roman"/>
          <w:sz w:val="24"/>
          <w:szCs w:val="24"/>
        </w:rPr>
        <w:t xml:space="preserve">В нарушение п.58 Инструкции 191н показатели по  строке 450 в графах 6,9 </w:t>
      </w:r>
      <w:r w:rsidR="00B0049F" w:rsidRPr="001B22A6">
        <w:rPr>
          <w:rFonts w:ascii="Times New Roman" w:hAnsi="Times New Roman" w:cs="Times New Roman"/>
          <w:sz w:val="24"/>
          <w:szCs w:val="24"/>
        </w:rPr>
        <w:t xml:space="preserve"> Отчета ф.0503127</w:t>
      </w:r>
      <w:r w:rsidR="00EB220C" w:rsidRPr="001B22A6">
        <w:rPr>
          <w:rFonts w:ascii="Times New Roman" w:hAnsi="Times New Roman" w:cs="Times New Roman"/>
          <w:sz w:val="24"/>
          <w:szCs w:val="24"/>
        </w:rPr>
        <w:t xml:space="preserve"> не равн</w:t>
      </w:r>
      <w:r w:rsidR="00B0049F" w:rsidRPr="001B22A6">
        <w:rPr>
          <w:rFonts w:ascii="Times New Roman" w:hAnsi="Times New Roman" w:cs="Times New Roman"/>
          <w:sz w:val="24"/>
          <w:szCs w:val="24"/>
        </w:rPr>
        <w:t>яются</w:t>
      </w:r>
      <w:r w:rsidR="00EB220C" w:rsidRPr="001B22A6">
        <w:rPr>
          <w:rFonts w:ascii="Times New Roman" w:hAnsi="Times New Roman" w:cs="Times New Roman"/>
          <w:sz w:val="24"/>
          <w:szCs w:val="24"/>
        </w:rPr>
        <w:t xml:space="preserve"> разнице показателей строки 010 раздела</w:t>
      </w:r>
      <w:r w:rsidR="00ED40B8">
        <w:rPr>
          <w:rFonts w:ascii="Times New Roman" w:hAnsi="Times New Roman" w:cs="Times New Roman"/>
          <w:sz w:val="24"/>
          <w:szCs w:val="24"/>
        </w:rPr>
        <w:t xml:space="preserve"> </w:t>
      </w:r>
      <w:r w:rsidR="00EB220C" w:rsidRPr="001B22A6">
        <w:rPr>
          <w:rFonts w:ascii="Times New Roman" w:hAnsi="Times New Roman" w:cs="Times New Roman"/>
          <w:sz w:val="24"/>
          <w:szCs w:val="24"/>
        </w:rPr>
        <w:t>«Доходы бюджета» в графах 5,8 и строки 200 раздела</w:t>
      </w:r>
      <w:r w:rsidR="009E2AFA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EB220C" w:rsidRPr="001B22A6">
        <w:rPr>
          <w:rFonts w:ascii="Times New Roman" w:hAnsi="Times New Roman" w:cs="Times New Roman"/>
          <w:sz w:val="24"/>
          <w:szCs w:val="24"/>
        </w:rPr>
        <w:t>«Расходы бюджета» в графах 6,9 соответственно</w:t>
      </w:r>
      <w:r w:rsidR="005552DA" w:rsidRPr="001B22A6">
        <w:rPr>
          <w:rFonts w:ascii="Times New Roman" w:hAnsi="Times New Roman" w:cs="Times New Roman"/>
          <w:sz w:val="24"/>
          <w:szCs w:val="24"/>
        </w:rPr>
        <w:t xml:space="preserve"> (</w:t>
      </w:r>
      <w:r w:rsidRPr="001B22A6">
        <w:rPr>
          <w:rFonts w:ascii="Times New Roman" w:hAnsi="Times New Roman" w:cs="Times New Roman"/>
          <w:sz w:val="24"/>
          <w:szCs w:val="24"/>
        </w:rPr>
        <w:t>А</w:t>
      </w:r>
      <w:r w:rsidR="00532A4B">
        <w:rPr>
          <w:rFonts w:ascii="Times New Roman" w:hAnsi="Times New Roman" w:cs="Times New Roman"/>
          <w:sz w:val="24"/>
          <w:szCs w:val="24"/>
        </w:rPr>
        <w:t>МО "Быченское</w:t>
      </w:r>
      <w:r w:rsidR="00A01085" w:rsidRPr="001B22A6">
        <w:rPr>
          <w:rFonts w:ascii="Times New Roman" w:hAnsi="Times New Roman" w:cs="Times New Roman"/>
          <w:sz w:val="24"/>
          <w:szCs w:val="24"/>
        </w:rPr>
        <w:t>"</w:t>
      </w:r>
      <w:r w:rsidR="004F375D">
        <w:rPr>
          <w:rFonts w:ascii="Times New Roman" w:hAnsi="Times New Roman" w:cs="Times New Roman"/>
          <w:sz w:val="24"/>
          <w:szCs w:val="24"/>
        </w:rPr>
        <w:t>, АМО "Мезенское"</w:t>
      </w:r>
      <w:r w:rsidR="00B0049F" w:rsidRPr="001B22A6">
        <w:rPr>
          <w:rFonts w:ascii="Times New Roman" w:hAnsi="Times New Roman" w:cs="Times New Roman"/>
          <w:sz w:val="24"/>
          <w:szCs w:val="24"/>
        </w:rPr>
        <w:t>)</w:t>
      </w:r>
      <w:r w:rsidR="00EB220C" w:rsidRPr="001B22A6">
        <w:rPr>
          <w:rFonts w:ascii="Times New Roman" w:hAnsi="Times New Roman" w:cs="Times New Roman"/>
          <w:sz w:val="24"/>
          <w:szCs w:val="24"/>
        </w:rPr>
        <w:t>.</w:t>
      </w:r>
    </w:p>
    <w:p w:rsidR="00EB220C" w:rsidRPr="001B22A6" w:rsidRDefault="00A01085" w:rsidP="001B22A6">
      <w:pPr>
        <w:tabs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2.6. </w:t>
      </w:r>
      <w:r w:rsidR="00EB220C" w:rsidRPr="001B22A6">
        <w:rPr>
          <w:rFonts w:ascii="Times New Roman" w:hAnsi="Times New Roman" w:cs="Times New Roman"/>
          <w:sz w:val="24"/>
          <w:szCs w:val="24"/>
        </w:rPr>
        <w:t xml:space="preserve">В нарушение п.59 Инструкции 191н показатели по  строке 500  раздела </w:t>
      </w:r>
      <w:r w:rsidR="009E2AFA" w:rsidRPr="001B22A6">
        <w:rPr>
          <w:rFonts w:ascii="Times New Roman" w:hAnsi="Times New Roman" w:cs="Times New Roman"/>
          <w:sz w:val="24"/>
          <w:szCs w:val="24"/>
        </w:rPr>
        <w:t xml:space="preserve">3 </w:t>
      </w:r>
      <w:r w:rsidR="00EB220C" w:rsidRPr="001B22A6">
        <w:rPr>
          <w:rFonts w:ascii="Times New Roman" w:hAnsi="Times New Roman" w:cs="Times New Roman"/>
          <w:sz w:val="24"/>
          <w:szCs w:val="24"/>
        </w:rPr>
        <w:t xml:space="preserve">«Источники финансирования дефицита бюджета» в графах 5,8 </w:t>
      </w:r>
      <w:r w:rsidR="00B0049F" w:rsidRPr="001B22A6">
        <w:rPr>
          <w:rFonts w:ascii="Times New Roman" w:hAnsi="Times New Roman" w:cs="Times New Roman"/>
          <w:sz w:val="24"/>
          <w:szCs w:val="24"/>
        </w:rPr>
        <w:t xml:space="preserve"> Отчета ф.0503127 </w:t>
      </w:r>
      <w:r w:rsidR="00EB220C" w:rsidRPr="001B22A6">
        <w:rPr>
          <w:rFonts w:ascii="Times New Roman" w:hAnsi="Times New Roman" w:cs="Times New Roman"/>
          <w:sz w:val="24"/>
          <w:szCs w:val="24"/>
        </w:rPr>
        <w:t>не рав</w:t>
      </w:r>
      <w:r w:rsidR="00B0049F" w:rsidRPr="001B22A6">
        <w:rPr>
          <w:rFonts w:ascii="Times New Roman" w:hAnsi="Times New Roman" w:cs="Times New Roman"/>
          <w:sz w:val="24"/>
          <w:szCs w:val="24"/>
        </w:rPr>
        <w:t>няются</w:t>
      </w:r>
      <w:r w:rsidR="00EB220C" w:rsidRPr="001B22A6">
        <w:rPr>
          <w:rFonts w:ascii="Times New Roman" w:hAnsi="Times New Roman" w:cs="Times New Roman"/>
          <w:sz w:val="24"/>
          <w:szCs w:val="24"/>
        </w:rPr>
        <w:t xml:space="preserve">  показателям, отраженным по строке 450 в графах 6,9 соответственно, с противоположным знаком</w:t>
      </w:r>
      <w:r w:rsidR="005552DA" w:rsidRPr="001B22A6">
        <w:rPr>
          <w:rFonts w:ascii="Times New Roman" w:hAnsi="Times New Roman" w:cs="Times New Roman"/>
          <w:sz w:val="24"/>
          <w:szCs w:val="24"/>
        </w:rPr>
        <w:t xml:space="preserve"> (</w:t>
      </w:r>
      <w:r w:rsidRPr="001B22A6">
        <w:rPr>
          <w:rFonts w:ascii="Times New Roman" w:hAnsi="Times New Roman" w:cs="Times New Roman"/>
          <w:sz w:val="24"/>
          <w:szCs w:val="24"/>
        </w:rPr>
        <w:t>А</w:t>
      </w:r>
      <w:r w:rsidR="00532A4B">
        <w:rPr>
          <w:rFonts w:ascii="Times New Roman" w:hAnsi="Times New Roman" w:cs="Times New Roman"/>
          <w:sz w:val="24"/>
          <w:szCs w:val="24"/>
        </w:rPr>
        <w:t>МО "Быченское</w:t>
      </w:r>
      <w:r w:rsidR="00CF11BB" w:rsidRPr="001B22A6">
        <w:rPr>
          <w:rFonts w:ascii="Times New Roman" w:hAnsi="Times New Roman" w:cs="Times New Roman"/>
          <w:sz w:val="24"/>
          <w:szCs w:val="24"/>
        </w:rPr>
        <w:t>"</w:t>
      </w:r>
      <w:r w:rsidR="004F375D">
        <w:rPr>
          <w:rFonts w:ascii="Times New Roman" w:hAnsi="Times New Roman" w:cs="Times New Roman"/>
          <w:sz w:val="24"/>
          <w:szCs w:val="24"/>
        </w:rPr>
        <w:t>, АМО "Мезенское"</w:t>
      </w:r>
      <w:r w:rsidR="00383B7C">
        <w:rPr>
          <w:rFonts w:ascii="Times New Roman" w:hAnsi="Times New Roman" w:cs="Times New Roman"/>
          <w:sz w:val="24"/>
          <w:szCs w:val="24"/>
        </w:rPr>
        <w:t>, АМО "Мосеевское</w:t>
      </w:r>
      <w:r w:rsidR="00636AA2">
        <w:rPr>
          <w:rFonts w:ascii="Times New Roman" w:hAnsi="Times New Roman" w:cs="Times New Roman"/>
          <w:sz w:val="24"/>
          <w:szCs w:val="24"/>
        </w:rPr>
        <w:t>", АМО "Целегорское"</w:t>
      </w:r>
      <w:r w:rsidRPr="001B22A6">
        <w:rPr>
          <w:rFonts w:ascii="Times New Roman" w:hAnsi="Times New Roman" w:cs="Times New Roman"/>
          <w:sz w:val="24"/>
          <w:szCs w:val="24"/>
        </w:rPr>
        <w:t>)</w:t>
      </w:r>
      <w:r w:rsidR="00EB220C" w:rsidRPr="001B22A6">
        <w:rPr>
          <w:rFonts w:ascii="Times New Roman" w:hAnsi="Times New Roman" w:cs="Times New Roman"/>
          <w:sz w:val="24"/>
          <w:szCs w:val="24"/>
        </w:rPr>
        <w:t>.</w:t>
      </w:r>
    </w:p>
    <w:p w:rsidR="00A34914" w:rsidRPr="001B22A6" w:rsidRDefault="00A34914" w:rsidP="001B22A6">
      <w:pPr>
        <w:tabs>
          <w:tab w:val="left" w:pos="0"/>
          <w:tab w:val="left" w:pos="709"/>
        </w:tabs>
        <w:spacing w:after="0" w:line="36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2.7.</w:t>
      </w:r>
      <w:r w:rsidR="00ED40B8">
        <w:rPr>
          <w:rFonts w:ascii="Times New Roman" w:hAnsi="Times New Roman" w:cs="Times New Roman"/>
          <w:sz w:val="24"/>
          <w:szCs w:val="24"/>
        </w:rPr>
        <w:t xml:space="preserve"> </w:t>
      </w:r>
      <w:r w:rsidR="001D756E" w:rsidRPr="001B22A6">
        <w:rPr>
          <w:rFonts w:ascii="Times New Roman" w:hAnsi="Times New Roman" w:cs="Times New Roman"/>
          <w:sz w:val="24"/>
          <w:szCs w:val="24"/>
        </w:rPr>
        <w:t>Согласно п.60 Инструкции № 191н</w:t>
      </w:r>
      <w:r w:rsidR="00097F8E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1D756E" w:rsidRPr="001B22A6">
        <w:rPr>
          <w:rFonts w:ascii="Times New Roman" w:hAnsi="Times New Roman" w:cs="Times New Roman"/>
          <w:sz w:val="24"/>
          <w:szCs w:val="24"/>
        </w:rPr>
        <w:t xml:space="preserve">в графе 5 раздела  </w:t>
      </w:r>
      <w:r w:rsidR="001A6D9E">
        <w:rPr>
          <w:rFonts w:ascii="Times New Roman" w:hAnsi="Times New Roman" w:cs="Times New Roman"/>
          <w:sz w:val="24"/>
          <w:szCs w:val="24"/>
        </w:rPr>
        <w:t>«Доходы бюджета» Отчета (ф.0503</w:t>
      </w:r>
      <w:r w:rsidR="001D756E" w:rsidRPr="001B22A6">
        <w:rPr>
          <w:rFonts w:ascii="Times New Roman" w:hAnsi="Times New Roman" w:cs="Times New Roman"/>
          <w:sz w:val="24"/>
          <w:szCs w:val="24"/>
        </w:rPr>
        <w:t xml:space="preserve">127)   показатели отражаются на основании данных по соответствующим счетам счета </w:t>
      </w:r>
      <w:r w:rsidRPr="001B22A6">
        <w:rPr>
          <w:rFonts w:ascii="Times New Roman" w:hAnsi="Times New Roman" w:cs="Times New Roman"/>
          <w:sz w:val="24"/>
          <w:szCs w:val="24"/>
        </w:rPr>
        <w:t xml:space="preserve">1 </w:t>
      </w:r>
      <w:r w:rsidR="001D756E" w:rsidRPr="001B22A6">
        <w:rPr>
          <w:rFonts w:ascii="Times New Roman" w:hAnsi="Times New Roman" w:cs="Times New Roman"/>
          <w:sz w:val="24"/>
          <w:szCs w:val="24"/>
        </w:rPr>
        <w:t>210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1D756E" w:rsidRPr="001B22A6">
        <w:rPr>
          <w:rFonts w:ascii="Times New Roman" w:hAnsi="Times New Roman" w:cs="Times New Roman"/>
          <w:sz w:val="24"/>
          <w:szCs w:val="24"/>
        </w:rPr>
        <w:t>02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1D756E" w:rsidRPr="001B22A6">
        <w:rPr>
          <w:rFonts w:ascii="Times New Roman" w:hAnsi="Times New Roman" w:cs="Times New Roman"/>
          <w:sz w:val="24"/>
          <w:szCs w:val="24"/>
        </w:rPr>
        <w:t>000 «Расчеты с финансовым органом по поступлениям в бюджет».  В Главной книге указанный счет отсутствует или не ведется в разрезе кодов бюджетной классиф</w:t>
      </w:r>
      <w:r w:rsidR="00B0049F" w:rsidRPr="001B22A6">
        <w:rPr>
          <w:rFonts w:ascii="Times New Roman" w:hAnsi="Times New Roman" w:cs="Times New Roman"/>
          <w:sz w:val="24"/>
          <w:szCs w:val="24"/>
        </w:rPr>
        <w:t>икации по поступлениям в бюджет</w:t>
      </w:r>
      <w:r w:rsidRPr="001B22A6">
        <w:rPr>
          <w:rFonts w:ascii="Times New Roman" w:hAnsi="Times New Roman" w:cs="Times New Roman"/>
          <w:sz w:val="24"/>
          <w:szCs w:val="24"/>
        </w:rPr>
        <w:t xml:space="preserve"> (АМО "</w:t>
      </w:r>
      <w:r w:rsidR="00BE33D7">
        <w:rPr>
          <w:rFonts w:ascii="Times New Roman" w:hAnsi="Times New Roman" w:cs="Times New Roman"/>
          <w:sz w:val="24"/>
          <w:szCs w:val="24"/>
        </w:rPr>
        <w:t>Долгощельское</w:t>
      </w:r>
      <w:r w:rsidR="00097F8E" w:rsidRPr="001B22A6">
        <w:rPr>
          <w:rFonts w:ascii="Times New Roman" w:hAnsi="Times New Roman" w:cs="Times New Roman"/>
          <w:sz w:val="24"/>
          <w:szCs w:val="24"/>
        </w:rPr>
        <w:t>"</w:t>
      </w:r>
      <w:r w:rsidR="00BE33D7">
        <w:rPr>
          <w:rFonts w:ascii="Times New Roman" w:hAnsi="Times New Roman" w:cs="Times New Roman"/>
          <w:sz w:val="24"/>
          <w:szCs w:val="24"/>
        </w:rPr>
        <w:t>, АМО "Ручьевское"</w:t>
      </w:r>
      <w:r w:rsidR="00B9107B">
        <w:rPr>
          <w:rFonts w:ascii="Times New Roman" w:hAnsi="Times New Roman" w:cs="Times New Roman"/>
          <w:sz w:val="24"/>
          <w:szCs w:val="24"/>
        </w:rPr>
        <w:t>, АМО "Койденское"</w:t>
      </w:r>
      <w:r w:rsidR="004F375D">
        <w:rPr>
          <w:rFonts w:ascii="Times New Roman" w:hAnsi="Times New Roman" w:cs="Times New Roman"/>
          <w:sz w:val="24"/>
          <w:szCs w:val="24"/>
        </w:rPr>
        <w:t>, АМО "Мезенское"</w:t>
      </w:r>
      <w:r w:rsidR="00383B7C">
        <w:rPr>
          <w:rFonts w:ascii="Times New Roman" w:hAnsi="Times New Roman" w:cs="Times New Roman"/>
          <w:sz w:val="24"/>
          <w:szCs w:val="24"/>
        </w:rPr>
        <w:t>, АМО "Соянское", АМО "Мосеевское"</w:t>
      </w:r>
      <w:r w:rsidRPr="001B22A6">
        <w:rPr>
          <w:rFonts w:ascii="Times New Roman" w:hAnsi="Times New Roman" w:cs="Times New Roman"/>
          <w:sz w:val="24"/>
          <w:szCs w:val="24"/>
        </w:rPr>
        <w:t>)</w:t>
      </w:r>
      <w:r w:rsidR="00097F8E" w:rsidRPr="001B22A6">
        <w:rPr>
          <w:rFonts w:ascii="Times New Roman" w:hAnsi="Times New Roman" w:cs="Times New Roman"/>
          <w:sz w:val="24"/>
          <w:szCs w:val="24"/>
        </w:rPr>
        <w:t>.</w:t>
      </w:r>
    </w:p>
    <w:p w:rsidR="00C81133" w:rsidRPr="001B22A6" w:rsidRDefault="001D756E" w:rsidP="00ED40B8">
      <w:pPr>
        <w:pStyle w:val="ab"/>
        <w:widowControl w:val="0"/>
        <w:numPr>
          <w:ilvl w:val="1"/>
          <w:numId w:val="15"/>
        </w:numPr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В нарушение п.61 Инструкции 191н</w:t>
      </w:r>
      <w:r w:rsidR="00C81133" w:rsidRPr="001B22A6">
        <w:rPr>
          <w:rFonts w:ascii="Times New Roman" w:hAnsi="Times New Roman" w:cs="Times New Roman"/>
          <w:sz w:val="24"/>
          <w:szCs w:val="24"/>
        </w:rPr>
        <w:t>:</w:t>
      </w:r>
    </w:p>
    <w:p w:rsidR="00C81133" w:rsidRPr="001B22A6" w:rsidRDefault="001D756E" w:rsidP="001B22A6">
      <w:pPr>
        <w:pStyle w:val="ab"/>
        <w:widowControl w:val="0"/>
        <w:numPr>
          <w:ilvl w:val="0"/>
          <w:numId w:val="17"/>
        </w:numPr>
        <w:tabs>
          <w:tab w:val="left" w:pos="-142"/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в разделе «Расходы бюджета» отраж</w:t>
      </w:r>
      <w:r w:rsidR="00B0049F" w:rsidRPr="001B22A6">
        <w:rPr>
          <w:rFonts w:ascii="Times New Roman" w:hAnsi="Times New Roman" w:cs="Times New Roman"/>
          <w:sz w:val="24"/>
          <w:szCs w:val="24"/>
        </w:rPr>
        <w:t>аются</w:t>
      </w:r>
      <w:r w:rsidRPr="001B22A6">
        <w:rPr>
          <w:rFonts w:ascii="Times New Roman" w:hAnsi="Times New Roman" w:cs="Times New Roman"/>
          <w:sz w:val="24"/>
          <w:szCs w:val="24"/>
        </w:rPr>
        <w:t xml:space="preserve"> данные по кассовым расходам, исполненные через лицевой счет, в графе 7, необходимо в графе 6 (</w:t>
      </w:r>
      <w:r w:rsidR="000D5214" w:rsidRPr="001B22A6">
        <w:rPr>
          <w:rFonts w:ascii="Times New Roman" w:hAnsi="Times New Roman" w:cs="Times New Roman"/>
          <w:sz w:val="24"/>
          <w:szCs w:val="24"/>
        </w:rPr>
        <w:t>А</w:t>
      </w:r>
      <w:r w:rsidR="00383B7C">
        <w:rPr>
          <w:rFonts w:ascii="Times New Roman" w:hAnsi="Times New Roman" w:cs="Times New Roman"/>
          <w:sz w:val="24"/>
          <w:szCs w:val="24"/>
        </w:rPr>
        <w:t>МО "</w:t>
      </w:r>
      <w:r w:rsidR="000D5214" w:rsidRPr="001B22A6">
        <w:rPr>
          <w:rFonts w:ascii="Times New Roman" w:hAnsi="Times New Roman" w:cs="Times New Roman"/>
          <w:sz w:val="24"/>
          <w:szCs w:val="24"/>
        </w:rPr>
        <w:t>Мосеевское</w:t>
      </w:r>
      <w:r w:rsidR="00383B7C">
        <w:rPr>
          <w:rFonts w:ascii="Times New Roman" w:hAnsi="Times New Roman" w:cs="Times New Roman"/>
          <w:sz w:val="24"/>
          <w:szCs w:val="24"/>
        </w:rPr>
        <w:t>"</w:t>
      </w:r>
      <w:r w:rsidR="00636AA2">
        <w:rPr>
          <w:rFonts w:ascii="Times New Roman" w:hAnsi="Times New Roman" w:cs="Times New Roman"/>
          <w:sz w:val="24"/>
          <w:szCs w:val="24"/>
        </w:rPr>
        <w:t>, АМО "Целегорское"</w:t>
      </w:r>
      <w:r w:rsidR="00383B7C">
        <w:rPr>
          <w:rFonts w:ascii="Times New Roman" w:hAnsi="Times New Roman" w:cs="Times New Roman"/>
          <w:sz w:val="24"/>
          <w:szCs w:val="24"/>
        </w:rPr>
        <w:t>)</w:t>
      </w:r>
    </w:p>
    <w:p w:rsidR="001D756E" w:rsidRPr="001B22A6" w:rsidRDefault="001D756E" w:rsidP="001B22A6">
      <w:pPr>
        <w:pStyle w:val="ab"/>
        <w:widowControl w:val="0"/>
        <w:numPr>
          <w:ilvl w:val="0"/>
          <w:numId w:val="17"/>
        </w:numPr>
        <w:tabs>
          <w:tab w:val="left" w:pos="-142"/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показатели Отчета ф.050</w:t>
      </w:r>
      <w:r w:rsidR="00097F8E" w:rsidRPr="001B22A6">
        <w:rPr>
          <w:rFonts w:ascii="Times New Roman" w:hAnsi="Times New Roman" w:cs="Times New Roman"/>
          <w:sz w:val="24"/>
          <w:szCs w:val="24"/>
        </w:rPr>
        <w:t>3</w:t>
      </w:r>
      <w:r w:rsidRPr="001B22A6">
        <w:rPr>
          <w:rFonts w:ascii="Times New Roman" w:hAnsi="Times New Roman" w:cs="Times New Roman"/>
          <w:sz w:val="24"/>
          <w:szCs w:val="24"/>
        </w:rPr>
        <w:t>127 не соответствуют показателям счета 1</w:t>
      </w:r>
      <w:r w:rsidR="00C81133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304</w:t>
      </w:r>
      <w:r w:rsidR="00C81133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05</w:t>
      </w:r>
      <w:r w:rsidR="00C81133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0000 «Расчеты по платежам из бюджета с финансовым органом» Главной книги в разрезе кодов бюджетной классификации по выбытиям из бюджета (</w:t>
      </w:r>
      <w:r w:rsidR="000D5214" w:rsidRPr="001B22A6">
        <w:rPr>
          <w:rFonts w:ascii="Times New Roman" w:hAnsi="Times New Roman" w:cs="Times New Roman"/>
          <w:sz w:val="24"/>
          <w:szCs w:val="24"/>
        </w:rPr>
        <w:t>А</w:t>
      </w:r>
      <w:r w:rsidR="00BE33D7">
        <w:rPr>
          <w:rFonts w:ascii="Times New Roman" w:hAnsi="Times New Roman" w:cs="Times New Roman"/>
          <w:sz w:val="24"/>
          <w:szCs w:val="24"/>
        </w:rPr>
        <w:t>МО "Долгощельское</w:t>
      </w:r>
      <w:r w:rsidR="000D5214" w:rsidRPr="001B22A6">
        <w:rPr>
          <w:rFonts w:ascii="Times New Roman" w:hAnsi="Times New Roman" w:cs="Times New Roman"/>
          <w:sz w:val="24"/>
          <w:szCs w:val="24"/>
        </w:rPr>
        <w:t>"</w:t>
      </w:r>
      <w:r w:rsidR="004F375D">
        <w:rPr>
          <w:rFonts w:ascii="Times New Roman" w:hAnsi="Times New Roman" w:cs="Times New Roman"/>
          <w:sz w:val="24"/>
          <w:szCs w:val="24"/>
        </w:rPr>
        <w:t>, АМО "Мезенское"</w:t>
      </w:r>
      <w:r w:rsidR="00383B7C">
        <w:rPr>
          <w:rFonts w:ascii="Times New Roman" w:hAnsi="Times New Roman" w:cs="Times New Roman"/>
          <w:sz w:val="24"/>
          <w:szCs w:val="24"/>
        </w:rPr>
        <w:t>, АМО "Соянское", АМО "Мосеевское"</w:t>
      </w:r>
      <w:r w:rsidRPr="001B22A6">
        <w:rPr>
          <w:rFonts w:ascii="Times New Roman" w:hAnsi="Times New Roman" w:cs="Times New Roman"/>
          <w:sz w:val="24"/>
          <w:szCs w:val="24"/>
        </w:rPr>
        <w:t>)</w:t>
      </w:r>
      <w:r w:rsidR="00ED40B8">
        <w:rPr>
          <w:rFonts w:ascii="Times New Roman" w:hAnsi="Times New Roman" w:cs="Times New Roman"/>
          <w:sz w:val="24"/>
          <w:szCs w:val="24"/>
        </w:rPr>
        <w:t>.</w:t>
      </w:r>
    </w:p>
    <w:p w:rsidR="000D5214" w:rsidRPr="001B22A6" w:rsidRDefault="000D5214" w:rsidP="001B22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ind w:left="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2.9.</w:t>
      </w:r>
      <w:r w:rsidR="00EB220C" w:rsidRPr="001B22A6">
        <w:rPr>
          <w:rFonts w:ascii="Times New Roman" w:hAnsi="Times New Roman" w:cs="Times New Roman"/>
          <w:sz w:val="24"/>
          <w:szCs w:val="24"/>
        </w:rPr>
        <w:t xml:space="preserve"> В нарушение п.62 Инструкции 191н</w:t>
      </w:r>
      <w:r w:rsidRPr="001B22A6">
        <w:rPr>
          <w:rFonts w:ascii="Times New Roman" w:hAnsi="Times New Roman" w:cs="Times New Roman"/>
          <w:sz w:val="24"/>
          <w:szCs w:val="24"/>
        </w:rPr>
        <w:t>:</w:t>
      </w:r>
    </w:p>
    <w:p w:rsidR="00EB220C" w:rsidRPr="001B22A6" w:rsidRDefault="00EB220C" w:rsidP="001B22A6">
      <w:pPr>
        <w:pStyle w:val="ab"/>
        <w:widowControl w:val="0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не заполн</w:t>
      </w:r>
      <w:r w:rsidR="000D5214" w:rsidRPr="001B22A6">
        <w:rPr>
          <w:rFonts w:ascii="Times New Roman" w:hAnsi="Times New Roman" w:cs="Times New Roman"/>
          <w:sz w:val="24"/>
          <w:szCs w:val="24"/>
        </w:rPr>
        <w:t>ены</w:t>
      </w:r>
      <w:r w:rsidRPr="001B22A6">
        <w:rPr>
          <w:rFonts w:ascii="Times New Roman" w:hAnsi="Times New Roman" w:cs="Times New Roman"/>
          <w:sz w:val="24"/>
          <w:szCs w:val="24"/>
        </w:rPr>
        <w:t xml:space="preserve"> строки 810, 811, 812 раздела «Источники финансирования дефицита бюджета»</w:t>
      </w:r>
      <w:r w:rsidR="00B0049F" w:rsidRPr="001B22A6">
        <w:rPr>
          <w:rFonts w:ascii="Times New Roman" w:hAnsi="Times New Roman" w:cs="Times New Roman"/>
          <w:sz w:val="24"/>
          <w:szCs w:val="24"/>
        </w:rPr>
        <w:t xml:space="preserve"> Отчета ф.0503127</w:t>
      </w:r>
      <w:r w:rsidR="005552DA" w:rsidRPr="001B22A6">
        <w:rPr>
          <w:rFonts w:ascii="Times New Roman" w:hAnsi="Times New Roman" w:cs="Times New Roman"/>
          <w:sz w:val="24"/>
          <w:szCs w:val="24"/>
        </w:rPr>
        <w:t xml:space="preserve"> (</w:t>
      </w:r>
      <w:r w:rsidR="00097F8E" w:rsidRPr="001B22A6">
        <w:rPr>
          <w:rFonts w:ascii="Times New Roman" w:hAnsi="Times New Roman" w:cs="Times New Roman"/>
          <w:sz w:val="24"/>
          <w:szCs w:val="24"/>
        </w:rPr>
        <w:t>А</w:t>
      </w:r>
      <w:r w:rsidR="00B81CCF" w:rsidRPr="001B22A6">
        <w:rPr>
          <w:rFonts w:ascii="Times New Roman" w:hAnsi="Times New Roman" w:cs="Times New Roman"/>
          <w:sz w:val="24"/>
          <w:szCs w:val="24"/>
        </w:rPr>
        <w:t>МО «</w:t>
      </w:r>
      <w:r w:rsidR="00BE33D7">
        <w:rPr>
          <w:rFonts w:ascii="Times New Roman" w:hAnsi="Times New Roman" w:cs="Times New Roman"/>
          <w:sz w:val="24"/>
          <w:szCs w:val="24"/>
        </w:rPr>
        <w:t>Ручьевское</w:t>
      </w:r>
      <w:r w:rsidR="008B50DD" w:rsidRPr="001B22A6">
        <w:rPr>
          <w:rFonts w:ascii="Times New Roman" w:hAnsi="Times New Roman" w:cs="Times New Roman"/>
          <w:sz w:val="24"/>
          <w:szCs w:val="24"/>
        </w:rPr>
        <w:t>»</w:t>
      </w:r>
      <w:r w:rsidR="00C4235A" w:rsidRPr="001B22A6">
        <w:rPr>
          <w:rFonts w:ascii="Times New Roman" w:hAnsi="Times New Roman" w:cs="Times New Roman"/>
          <w:sz w:val="24"/>
          <w:szCs w:val="24"/>
        </w:rPr>
        <w:t>)</w:t>
      </w:r>
      <w:r w:rsidR="000D5214" w:rsidRPr="001B22A6">
        <w:rPr>
          <w:rFonts w:ascii="Times New Roman" w:hAnsi="Times New Roman" w:cs="Times New Roman"/>
          <w:sz w:val="24"/>
          <w:szCs w:val="24"/>
        </w:rPr>
        <w:t>;</w:t>
      </w:r>
    </w:p>
    <w:p w:rsidR="000D5214" w:rsidRPr="001B22A6" w:rsidRDefault="000D5214" w:rsidP="001B22A6">
      <w:pPr>
        <w:pStyle w:val="ab"/>
        <w:widowControl w:val="0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показател</w:t>
      </w:r>
      <w:r w:rsidR="00335B16">
        <w:rPr>
          <w:rFonts w:ascii="Times New Roman" w:hAnsi="Times New Roman" w:cs="Times New Roman"/>
          <w:sz w:val="24"/>
          <w:szCs w:val="24"/>
        </w:rPr>
        <w:t>и</w:t>
      </w:r>
      <w:r w:rsidRPr="001B22A6">
        <w:rPr>
          <w:rFonts w:ascii="Times New Roman" w:hAnsi="Times New Roman" w:cs="Times New Roman"/>
          <w:sz w:val="24"/>
          <w:szCs w:val="24"/>
        </w:rPr>
        <w:t xml:space="preserve"> по строк</w:t>
      </w:r>
      <w:r w:rsidR="00335B16">
        <w:rPr>
          <w:rFonts w:ascii="Times New Roman" w:hAnsi="Times New Roman" w:cs="Times New Roman"/>
          <w:sz w:val="24"/>
          <w:szCs w:val="24"/>
        </w:rPr>
        <w:t>ам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122B13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335B16">
        <w:rPr>
          <w:rFonts w:ascii="Times New Roman" w:hAnsi="Times New Roman" w:cs="Times New Roman"/>
          <w:sz w:val="24"/>
          <w:szCs w:val="24"/>
        </w:rPr>
        <w:t xml:space="preserve">811 и (или) </w:t>
      </w:r>
      <w:r w:rsidRPr="001B22A6">
        <w:rPr>
          <w:rFonts w:ascii="Times New Roman" w:hAnsi="Times New Roman" w:cs="Times New Roman"/>
          <w:sz w:val="24"/>
          <w:szCs w:val="24"/>
        </w:rPr>
        <w:t>812 графы 5 раздела «Источники финансирования дефицита бюджета» Отчета ф.0503127 не соответству</w:t>
      </w:r>
      <w:r w:rsidR="00335B16">
        <w:rPr>
          <w:rFonts w:ascii="Times New Roman" w:hAnsi="Times New Roman" w:cs="Times New Roman"/>
          <w:sz w:val="24"/>
          <w:szCs w:val="24"/>
        </w:rPr>
        <w:t>ю</w:t>
      </w:r>
      <w:r w:rsidRPr="001B22A6">
        <w:rPr>
          <w:rFonts w:ascii="Times New Roman" w:hAnsi="Times New Roman" w:cs="Times New Roman"/>
          <w:sz w:val="24"/>
          <w:szCs w:val="24"/>
        </w:rPr>
        <w:t>т данным Главной книги (АМО "</w:t>
      </w:r>
      <w:r w:rsidR="00532A4B">
        <w:rPr>
          <w:rFonts w:ascii="Times New Roman" w:hAnsi="Times New Roman" w:cs="Times New Roman"/>
          <w:sz w:val="24"/>
          <w:szCs w:val="24"/>
        </w:rPr>
        <w:t>Быченское</w:t>
      </w:r>
      <w:r w:rsidR="00122B13" w:rsidRPr="001B22A6">
        <w:rPr>
          <w:rFonts w:ascii="Times New Roman" w:hAnsi="Times New Roman" w:cs="Times New Roman"/>
          <w:sz w:val="24"/>
          <w:szCs w:val="24"/>
        </w:rPr>
        <w:t>"</w:t>
      </w:r>
      <w:r w:rsidR="004F375D">
        <w:rPr>
          <w:rFonts w:ascii="Times New Roman" w:hAnsi="Times New Roman" w:cs="Times New Roman"/>
          <w:sz w:val="24"/>
          <w:szCs w:val="24"/>
        </w:rPr>
        <w:t>, АМО "АМО "Мезенское"</w:t>
      </w:r>
      <w:r w:rsidR="00335B16">
        <w:rPr>
          <w:rFonts w:ascii="Times New Roman" w:hAnsi="Times New Roman" w:cs="Times New Roman"/>
          <w:sz w:val="24"/>
          <w:szCs w:val="24"/>
        </w:rPr>
        <w:t>, АМО "Мосеевское"</w:t>
      </w:r>
      <w:r w:rsidR="00636AA2">
        <w:rPr>
          <w:rFonts w:ascii="Times New Roman" w:hAnsi="Times New Roman" w:cs="Times New Roman"/>
          <w:sz w:val="24"/>
          <w:szCs w:val="24"/>
        </w:rPr>
        <w:t>, АМО "Целегорское"</w:t>
      </w:r>
      <w:r w:rsidRPr="001B22A6">
        <w:rPr>
          <w:rFonts w:ascii="Times New Roman" w:hAnsi="Times New Roman" w:cs="Times New Roman"/>
          <w:sz w:val="24"/>
          <w:szCs w:val="24"/>
        </w:rPr>
        <w:t>).</w:t>
      </w:r>
    </w:p>
    <w:p w:rsidR="002D7E18" w:rsidRPr="001B22A6" w:rsidRDefault="004816FC" w:rsidP="00111806">
      <w:pPr>
        <w:widowControl w:val="0"/>
        <w:tabs>
          <w:tab w:val="left" w:pos="-142"/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   </w:t>
      </w:r>
      <w:r w:rsidR="00111806">
        <w:rPr>
          <w:rFonts w:ascii="Times New Roman" w:hAnsi="Times New Roman" w:cs="Times New Roman"/>
          <w:sz w:val="24"/>
          <w:szCs w:val="24"/>
        </w:rPr>
        <w:t xml:space="preserve">  </w:t>
      </w:r>
      <w:r w:rsidRPr="001B22A6">
        <w:rPr>
          <w:rFonts w:ascii="Times New Roman" w:hAnsi="Times New Roman" w:cs="Times New Roman"/>
          <w:sz w:val="24"/>
          <w:szCs w:val="24"/>
        </w:rPr>
        <w:t xml:space="preserve">  2.10. </w:t>
      </w:r>
      <w:r w:rsidR="002D7E18" w:rsidRPr="001B22A6">
        <w:rPr>
          <w:rFonts w:ascii="Times New Roman" w:hAnsi="Times New Roman" w:cs="Times New Roman"/>
          <w:sz w:val="24"/>
          <w:szCs w:val="24"/>
        </w:rPr>
        <w:t>В нарушение п.70</w:t>
      </w:r>
      <w:r w:rsidRPr="001B22A6">
        <w:rPr>
          <w:rFonts w:ascii="Times New Roman" w:hAnsi="Times New Roman" w:cs="Times New Roman"/>
          <w:sz w:val="24"/>
          <w:szCs w:val="24"/>
        </w:rPr>
        <w:t>,71</w:t>
      </w:r>
      <w:r w:rsidR="002D7E18" w:rsidRPr="001B22A6">
        <w:rPr>
          <w:rFonts w:ascii="Times New Roman" w:hAnsi="Times New Roman" w:cs="Times New Roman"/>
          <w:sz w:val="24"/>
          <w:szCs w:val="24"/>
        </w:rPr>
        <w:t xml:space="preserve"> Инструкции № 191н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2D7E18" w:rsidRPr="001B22A6">
        <w:rPr>
          <w:rFonts w:ascii="Times New Roman" w:hAnsi="Times New Roman" w:cs="Times New Roman"/>
          <w:sz w:val="24"/>
          <w:szCs w:val="24"/>
        </w:rPr>
        <w:t>показатели по графам 4,5</w:t>
      </w:r>
      <w:r w:rsidRPr="001B22A6">
        <w:rPr>
          <w:rFonts w:ascii="Times New Roman" w:hAnsi="Times New Roman" w:cs="Times New Roman"/>
          <w:sz w:val="24"/>
          <w:szCs w:val="24"/>
        </w:rPr>
        <w:t>,6,8</w:t>
      </w:r>
      <w:r w:rsidR="005B1319">
        <w:rPr>
          <w:rFonts w:ascii="Times New Roman" w:hAnsi="Times New Roman" w:cs="Times New Roman"/>
          <w:sz w:val="24"/>
          <w:szCs w:val="24"/>
        </w:rPr>
        <w:t xml:space="preserve"> </w:t>
      </w:r>
      <w:r w:rsidR="002D7E18" w:rsidRPr="001B22A6">
        <w:rPr>
          <w:rFonts w:ascii="Times New Roman" w:hAnsi="Times New Roman" w:cs="Times New Roman"/>
          <w:sz w:val="24"/>
          <w:szCs w:val="24"/>
        </w:rPr>
        <w:t>Отчета ф.0503128  не соответствуют данным Главной книги (</w:t>
      </w:r>
      <w:r w:rsidR="005B1319">
        <w:rPr>
          <w:rFonts w:ascii="Times New Roman" w:hAnsi="Times New Roman" w:cs="Times New Roman"/>
          <w:sz w:val="24"/>
          <w:szCs w:val="24"/>
        </w:rPr>
        <w:t>АМО "Дорогорское"</w:t>
      </w:r>
      <w:r w:rsidR="00BE33D7">
        <w:rPr>
          <w:rFonts w:ascii="Times New Roman" w:hAnsi="Times New Roman" w:cs="Times New Roman"/>
          <w:sz w:val="24"/>
          <w:szCs w:val="24"/>
        </w:rPr>
        <w:t>, АМО "Долгощельское", АМО "Ручьевское"</w:t>
      </w:r>
      <w:r w:rsidR="00A27265">
        <w:rPr>
          <w:rFonts w:ascii="Times New Roman" w:hAnsi="Times New Roman" w:cs="Times New Roman"/>
          <w:sz w:val="24"/>
          <w:szCs w:val="24"/>
        </w:rPr>
        <w:t>, АМО "Быченское"</w:t>
      </w:r>
      <w:r w:rsidR="005760B8">
        <w:rPr>
          <w:rFonts w:ascii="Times New Roman" w:hAnsi="Times New Roman" w:cs="Times New Roman"/>
          <w:sz w:val="24"/>
          <w:szCs w:val="24"/>
        </w:rPr>
        <w:t>, АМО "Койденское"</w:t>
      </w:r>
      <w:r w:rsidR="00DD0FB0">
        <w:rPr>
          <w:rFonts w:ascii="Times New Roman" w:hAnsi="Times New Roman" w:cs="Times New Roman"/>
          <w:sz w:val="24"/>
          <w:szCs w:val="24"/>
        </w:rPr>
        <w:t>, АМО "Мезенское"</w:t>
      </w:r>
      <w:r w:rsidR="00352087">
        <w:rPr>
          <w:rFonts w:ascii="Times New Roman" w:hAnsi="Times New Roman" w:cs="Times New Roman"/>
          <w:sz w:val="24"/>
          <w:szCs w:val="24"/>
        </w:rPr>
        <w:t>, АМО "Жердское"</w:t>
      </w:r>
      <w:r w:rsidR="00A245C7">
        <w:rPr>
          <w:rFonts w:ascii="Times New Roman" w:hAnsi="Times New Roman" w:cs="Times New Roman"/>
          <w:sz w:val="24"/>
          <w:szCs w:val="24"/>
        </w:rPr>
        <w:t>, АМО "Каменское"</w:t>
      </w:r>
      <w:r w:rsidR="002D7E18" w:rsidRPr="001B22A6">
        <w:rPr>
          <w:rFonts w:ascii="Times New Roman" w:hAnsi="Times New Roman" w:cs="Times New Roman"/>
          <w:sz w:val="24"/>
          <w:szCs w:val="24"/>
        </w:rPr>
        <w:t>)</w:t>
      </w:r>
      <w:r w:rsidRPr="001B22A6">
        <w:rPr>
          <w:rFonts w:ascii="Times New Roman" w:hAnsi="Times New Roman" w:cs="Times New Roman"/>
          <w:sz w:val="24"/>
          <w:szCs w:val="24"/>
        </w:rPr>
        <w:t>.</w:t>
      </w:r>
    </w:p>
    <w:p w:rsidR="00952C13" w:rsidRPr="001B22A6" w:rsidRDefault="00952C13" w:rsidP="00111806">
      <w:pPr>
        <w:tabs>
          <w:tab w:val="left" w:pos="0"/>
          <w:tab w:val="left" w:pos="709"/>
          <w:tab w:val="left" w:pos="851"/>
        </w:tabs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1806">
        <w:rPr>
          <w:rFonts w:ascii="Times New Roman" w:hAnsi="Times New Roman" w:cs="Times New Roman"/>
          <w:sz w:val="24"/>
          <w:szCs w:val="24"/>
        </w:rPr>
        <w:t xml:space="preserve">   </w:t>
      </w:r>
      <w:r w:rsidRPr="001B22A6">
        <w:rPr>
          <w:rFonts w:ascii="Times New Roman" w:hAnsi="Times New Roman" w:cs="Times New Roman"/>
          <w:sz w:val="24"/>
          <w:szCs w:val="24"/>
        </w:rPr>
        <w:t>2.11.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В нарушение </w:t>
      </w:r>
      <w:r w:rsidR="00B91A90">
        <w:rPr>
          <w:rFonts w:ascii="Times New Roman" w:eastAsia="Calibri" w:hAnsi="Times New Roman" w:cs="Times New Roman"/>
          <w:sz w:val="24"/>
          <w:szCs w:val="24"/>
        </w:rPr>
        <w:t>п.</w:t>
      </w:r>
      <w:r w:rsidRPr="001B22A6">
        <w:rPr>
          <w:rFonts w:ascii="Times New Roman" w:eastAsia="Calibri" w:hAnsi="Times New Roman" w:cs="Times New Roman"/>
          <w:sz w:val="24"/>
          <w:szCs w:val="24"/>
        </w:rPr>
        <w:t>п.</w:t>
      </w:r>
      <w:r w:rsidR="00B91A90">
        <w:rPr>
          <w:rFonts w:ascii="Times New Roman" w:eastAsia="Calibri" w:hAnsi="Times New Roman" w:cs="Times New Roman"/>
          <w:sz w:val="24"/>
          <w:szCs w:val="24"/>
        </w:rPr>
        <w:t>7,</w:t>
      </w:r>
      <w:r w:rsidRPr="001B22A6">
        <w:rPr>
          <w:rFonts w:ascii="Times New Roman" w:eastAsia="Calibri" w:hAnsi="Times New Roman" w:cs="Times New Roman"/>
          <w:sz w:val="24"/>
          <w:szCs w:val="24"/>
        </w:rPr>
        <w:t>96 Инструкции № 191н отдельные показатели  Отчета</w:t>
      </w:r>
      <w:r w:rsidRPr="001B22A6">
        <w:rPr>
          <w:rFonts w:ascii="Times New Roman" w:hAnsi="Times New Roman" w:cs="Times New Roman"/>
          <w:sz w:val="24"/>
          <w:szCs w:val="24"/>
        </w:rPr>
        <w:t xml:space="preserve"> о финансовых результатах деятельности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(ф.0503121)</w:t>
      </w:r>
      <w:r w:rsidRPr="001B22A6">
        <w:rPr>
          <w:rStyle w:val="aa"/>
          <w:rFonts w:ascii="Times New Roman" w:eastAsia="Calibri" w:hAnsi="Times New Roman" w:cs="Times New Roman"/>
          <w:sz w:val="24"/>
          <w:szCs w:val="24"/>
        </w:rPr>
        <w:footnoteReference w:id="4"/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не соответствуют данным по счетам  Главной книги (АМО "</w:t>
      </w:r>
      <w:r w:rsidR="00B91A90">
        <w:rPr>
          <w:rFonts w:ascii="Times New Roman" w:eastAsia="Calibri" w:hAnsi="Times New Roman" w:cs="Times New Roman"/>
          <w:sz w:val="24"/>
          <w:szCs w:val="24"/>
        </w:rPr>
        <w:t>Дорогорское</w:t>
      </w:r>
      <w:r w:rsidR="007156A6" w:rsidRPr="001B22A6">
        <w:rPr>
          <w:rFonts w:ascii="Times New Roman" w:eastAsia="Calibri" w:hAnsi="Times New Roman" w:cs="Times New Roman"/>
          <w:sz w:val="24"/>
          <w:szCs w:val="24"/>
        </w:rPr>
        <w:t>"</w:t>
      </w:r>
      <w:r w:rsidR="00BE33D7">
        <w:rPr>
          <w:rFonts w:ascii="Times New Roman" w:eastAsia="Calibri" w:hAnsi="Times New Roman" w:cs="Times New Roman"/>
          <w:sz w:val="24"/>
          <w:szCs w:val="24"/>
        </w:rPr>
        <w:t>, АМО "Догощельское", АМО "Ручьевское"</w:t>
      </w:r>
      <w:r w:rsidR="00532A4B">
        <w:rPr>
          <w:rFonts w:ascii="Times New Roman" w:eastAsia="Calibri" w:hAnsi="Times New Roman" w:cs="Times New Roman"/>
          <w:sz w:val="24"/>
          <w:szCs w:val="24"/>
        </w:rPr>
        <w:t>, АМО "Быченское"</w:t>
      </w:r>
      <w:r w:rsidR="005760B8">
        <w:rPr>
          <w:rFonts w:ascii="Times New Roman" w:eastAsia="Calibri" w:hAnsi="Times New Roman" w:cs="Times New Roman"/>
          <w:sz w:val="24"/>
          <w:szCs w:val="24"/>
        </w:rPr>
        <w:t>, АМО "Мезенское"</w:t>
      </w:r>
      <w:r w:rsidR="00383B7C">
        <w:rPr>
          <w:rFonts w:ascii="Times New Roman" w:eastAsia="Calibri" w:hAnsi="Times New Roman" w:cs="Times New Roman"/>
          <w:sz w:val="24"/>
          <w:szCs w:val="24"/>
        </w:rPr>
        <w:t>, АМО "Мосеевское"</w:t>
      </w:r>
      <w:r w:rsidR="00352087">
        <w:rPr>
          <w:rFonts w:ascii="Times New Roman" w:eastAsia="Calibri" w:hAnsi="Times New Roman" w:cs="Times New Roman"/>
          <w:sz w:val="24"/>
          <w:szCs w:val="24"/>
        </w:rPr>
        <w:t>, АМО "Жердское"</w:t>
      </w:r>
      <w:r w:rsidR="00636AA2">
        <w:rPr>
          <w:rFonts w:ascii="Times New Roman" w:eastAsia="Calibri" w:hAnsi="Times New Roman" w:cs="Times New Roman"/>
          <w:sz w:val="24"/>
          <w:szCs w:val="24"/>
        </w:rPr>
        <w:t>, АМО "Целегорское"</w:t>
      </w:r>
      <w:r w:rsidR="003B4771">
        <w:rPr>
          <w:rFonts w:ascii="Times New Roman" w:eastAsia="Calibri" w:hAnsi="Times New Roman" w:cs="Times New Roman"/>
          <w:sz w:val="24"/>
          <w:szCs w:val="24"/>
        </w:rPr>
        <w:t>, АМО "Каменское"</w:t>
      </w:r>
      <w:r w:rsidRPr="001B22A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849CB" w:rsidRPr="001B22A6" w:rsidRDefault="003C1307" w:rsidP="00ED40B8">
      <w:pPr>
        <w:tabs>
          <w:tab w:val="left" w:pos="0"/>
          <w:tab w:val="left" w:pos="709"/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eastAsia="Calibri" w:hAnsi="Times New Roman" w:cs="Times New Roman"/>
          <w:sz w:val="24"/>
          <w:szCs w:val="24"/>
        </w:rPr>
        <w:t>2.1</w:t>
      </w:r>
      <w:r w:rsidR="00ED40B8">
        <w:rPr>
          <w:rFonts w:ascii="Times New Roman" w:eastAsia="Calibri" w:hAnsi="Times New Roman" w:cs="Times New Roman"/>
          <w:sz w:val="24"/>
          <w:szCs w:val="24"/>
        </w:rPr>
        <w:t>2</w:t>
      </w:r>
      <w:r w:rsidR="004849CB" w:rsidRPr="001B22A6">
        <w:rPr>
          <w:rFonts w:ascii="Times New Roman" w:eastAsia="Calibri" w:hAnsi="Times New Roman" w:cs="Times New Roman"/>
          <w:sz w:val="24"/>
          <w:szCs w:val="24"/>
        </w:rPr>
        <w:t>. В нарушение п</w:t>
      </w:r>
      <w:r w:rsidR="004849CB" w:rsidRPr="001B22A6">
        <w:rPr>
          <w:rFonts w:ascii="Times New Roman" w:hAnsi="Times New Roman" w:cs="Times New Roman"/>
          <w:sz w:val="24"/>
          <w:szCs w:val="24"/>
        </w:rPr>
        <w:t>. 158</w:t>
      </w:r>
      <w:r w:rsidR="004849CB" w:rsidRPr="001B22A6">
        <w:rPr>
          <w:rFonts w:ascii="Times New Roman" w:eastAsia="Calibri" w:hAnsi="Times New Roman" w:cs="Times New Roman"/>
          <w:sz w:val="24"/>
          <w:szCs w:val="24"/>
        </w:rPr>
        <w:t xml:space="preserve"> Инструкции № 191н</w:t>
      </w:r>
      <w:r w:rsidR="004849CB" w:rsidRPr="001B22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849CB" w:rsidRPr="001B22A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849CB" w:rsidRPr="001B22A6">
        <w:rPr>
          <w:rFonts w:ascii="Times New Roman" w:hAnsi="Times New Roman" w:cs="Times New Roman"/>
          <w:sz w:val="24"/>
          <w:szCs w:val="24"/>
        </w:rPr>
        <w:t>Таблице  № 6 "Сведения о проведении инвентаризации" Пояснительной записки (ф.0503160)</w:t>
      </w:r>
      <w:r w:rsidR="00ED40B8">
        <w:rPr>
          <w:rFonts w:ascii="Times New Roman" w:hAnsi="Times New Roman" w:cs="Times New Roman"/>
          <w:sz w:val="24"/>
          <w:szCs w:val="24"/>
        </w:rPr>
        <w:t xml:space="preserve"> </w:t>
      </w:r>
      <w:r w:rsidR="004849CB" w:rsidRPr="001B22A6">
        <w:rPr>
          <w:rFonts w:ascii="Times New Roman" w:hAnsi="Times New Roman" w:cs="Times New Roman"/>
          <w:sz w:val="24"/>
          <w:szCs w:val="24"/>
        </w:rPr>
        <w:t>в графе 1 не указана причина проведения инвентаризации (составление годовой бюджетной отчетности)</w:t>
      </w:r>
      <w:r w:rsidR="00A245C7">
        <w:rPr>
          <w:rFonts w:ascii="Times New Roman" w:hAnsi="Times New Roman" w:cs="Times New Roman"/>
          <w:sz w:val="24"/>
          <w:szCs w:val="24"/>
        </w:rPr>
        <w:t xml:space="preserve">, </w:t>
      </w:r>
      <w:r w:rsidR="00A245C7" w:rsidRPr="001B22A6">
        <w:rPr>
          <w:rFonts w:ascii="Times New Roman" w:hAnsi="Times New Roman" w:cs="Times New Roman"/>
          <w:sz w:val="24"/>
          <w:szCs w:val="24"/>
        </w:rPr>
        <w:t xml:space="preserve">в графе 3 не указан </w:t>
      </w:r>
      <w:r w:rsidR="00A245C7">
        <w:rPr>
          <w:rFonts w:ascii="Times New Roman" w:hAnsi="Times New Roman" w:cs="Times New Roman"/>
          <w:sz w:val="24"/>
          <w:szCs w:val="24"/>
        </w:rPr>
        <w:t>номер</w:t>
      </w:r>
      <w:r w:rsidR="00A245C7" w:rsidRPr="001B22A6">
        <w:rPr>
          <w:rFonts w:ascii="Times New Roman" w:hAnsi="Times New Roman" w:cs="Times New Roman"/>
          <w:sz w:val="24"/>
          <w:szCs w:val="24"/>
        </w:rPr>
        <w:t xml:space="preserve"> распорядительного документа о проведении инвентаризации</w:t>
      </w:r>
      <w:r w:rsidR="004849CB" w:rsidRPr="001B22A6">
        <w:rPr>
          <w:rFonts w:ascii="Times New Roman" w:hAnsi="Times New Roman" w:cs="Times New Roman"/>
          <w:sz w:val="24"/>
          <w:szCs w:val="24"/>
        </w:rPr>
        <w:t xml:space="preserve"> (АМО "</w:t>
      </w:r>
      <w:r w:rsidR="00A245C7">
        <w:rPr>
          <w:rFonts w:ascii="Times New Roman" w:hAnsi="Times New Roman" w:cs="Times New Roman"/>
          <w:sz w:val="24"/>
          <w:szCs w:val="24"/>
        </w:rPr>
        <w:t>Каменское</w:t>
      </w:r>
      <w:r w:rsidR="005D42D3" w:rsidRPr="001B22A6">
        <w:rPr>
          <w:rFonts w:ascii="Times New Roman" w:hAnsi="Times New Roman" w:cs="Times New Roman"/>
          <w:sz w:val="24"/>
          <w:szCs w:val="24"/>
        </w:rPr>
        <w:t>"</w:t>
      </w:r>
      <w:r w:rsidR="00ED40B8">
        <w:rPr>
          <w:rFonts w:ascii="Times New Roman" w:hAnsi="Times New Roman" w:cs="Times New Roman"/>
          <w:sz w:val="24"/>
          <w:szCs w:val="24"/>
        </w:rPr>
        <w:t>).</w:t>
      </w:r>
    </w:p>
    <w:p w:rsidR="002D7E18" w:rsidRPr="00A245C7" w:rsidRDefault="004816FC" w:rsidP="00A245C7">
      <w:pPr>
        <w:widowControl w:val="0"/>
        <w:tabs>
          <w:tab w:val="left" w:pos="-142"/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1806" w:rsidRPr="00A245C7">
        <w:rPr>
          <w:rFonts w:ascii="Times New Roman" w:hAnsi="Times New Roman" w:cs="Times New Roman"/>
          <w:sz w:val="24"/>
          <w:szCs w:val="24"/>
        </w:rPr>
        <w:t xml:space="preserve">  </w:t>
      </w:r>
      <w:r w:rsidRPr="00A245C7">
        <w:rPr>
          <w:rFonts w:ascii="Times New Roman" w:hAnsi="Times New Roman" w:cs="Times New Roman"/>
          <w:sz w:val="24"/>
          <w:szCs w:val="24"/>
        </w:rPr>
        <w:t>2.1</w:t>
      </w:r>
      <w:r w:rsidR="00ED40B8">
        <w:rPr>
          <w:rFonts w:ascii="Times New Roman" w:hAnsi="Times New Roman" w:cs="Times New Roman"/>
          <w:sz w:val="24"/>
          <w:szCs w:val="24"/>
        </w:rPr>
        <w:t>3</w:t>
      </w:r>
      <w:r w:rsidRPr="00A245C7">
        <w:rPr>
          <w:rFonts w:ascii="Times New Roman" w:hAnsi="Times New Roman" w:cs="Times New Roman"/>
          <w:sz w:val="24"/>
          <w:szCs w:val="24"/>
        </w:rPr>
        <w:t xml:space="preserve">. </w:t>
      </w:r>
      <w:r w:rsidR="002D7E18" w:rsidRPr="00A245C7">
        <w:rPr>
          <w:rFonts w:ascii="Times New Roman" w:hAnsi="Times New Roman" w:cs="Times New Roman"/>
          <w:sz w:val="24"/>
          <w:szCs w:val="24"/>
        </w:rPr>
        <w:t xml:space="preserve">В нарушение п.159 Инструкции № 191н в Таблице № 7 "Сведения о результатах внешних контрольных мероприятий" информация о проведенных внешних контрольных мероприятиях </w:t>
      </w:r>
      <w:r w:rsidR="00383B7C" w:rsidRPr="00A245C7">
        <w:rPr>
          <w:rFonts w:ascii="Times New Roman" w:hAnsi="Times New Roman" w:cs="Times New Roman"/>
          <w:sz w:val="24"/>
          <w:szCs w:val="24"/>
        </w:rPr>
        <w:t>заполнена</w:t>
      </w:r>
      <w:r w:rsidR="002D7E18" w:rsidRPr="00A245C7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06170F" w:rsidRPr="00A245C7">
        <w:rPr>
          <w:rFonts w:ascii="Times New Roman" w:hAnsi="Times New Roman" w:cs="Times New Roman"/>
          <w:sz w:val="24"/>
          <w:szCs w:val="24"/>
        </w:rPr>
        <w:t xml:space="preserve"> </w:t>
      </w:r>
      <w:r w:rsidR="002D7E18" w:rsidRPr="00A245C7">
        <w:rPr>
          <w:rFonts w:ascii="Times New Roman" w:hAnsi="Times New Roman" w:cs="Times New Roman"/>
          <w:sz w:val="24"/>
          <w:szCs w:val="24"/>
        </w:rPr>
        <w:t>(</w:t>
      </w:r>
      <w:r w:rsidR="00383B7C" w:rsidRPr="00A245C7">
        <w:rPr>
          <w:rFonts w:ascii="Times New Roman" w:hAnsi="Times New Roman" w:cs="Times New Roman"/>
          <w:sz w:val="24"/>
          <w:szCs w:val="24"/>
        </w:rPr>
        <w:t>АМО "Соянское"</w:t>
      </w:r>
      <w:r w:rsidR="00352087" w:rsidRPr="00A245C7">
        <w:rPr>
          <w:rFonts w:ascii="Times New Roman" w:hAnsi="Times New Roman" w:cs="Times New Roman"/>
          <w:sz w:val="24"/>
          <w:szCs w:val="24"/>
        </w:rPr>
        <w:t>, АМО "Мосеевское"</w:t>
      </w:r>
      <w:r w:rsidR="002D7E18" w:rsidRPr="00A245C7">
        <w:rPr>
          <w:rFonts w:ascii="Times New Roman" w:hAnsi="Times New Roman" w:cs="Times New Roman"/>
          <w:sz w:val="24"/>
          <w:szCs w:val="24"/>
        </w:rPr>
        <w:t>).</w:t>
      </w:r>
    </w:p>
    <w:p w:rsidR="007B6E10" w:rsidRPr="001B22A6" w:rsidRDefault="00290FCC" w:rsidP="0011180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1180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B22A6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ED40B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B008C"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В нарушение п.160 Инструкции № 191н в </w:t>
      </w:r>
      <w:r w:rsidR="009E2AFA" w:rsidRPr="001B22A6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 w:rsidR="009B008C" w:rsidRPr="001B22A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E2AFA"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 0503161 «Сведения о количестве подведомственных учреждений»  </w:t>
      </w:r>
      <w:r w:rsidR="009B008C" w:rsidRPr="001B22A6">
        <w:rPr>
          <w:rFonts w:ascii="Times New Roman" w:hAnsi="Times New Roman" w:cs="Times New Roman"/>
          <w:sz w:val="24"/>
          <w:szCs w:val="24"/>
          <w:lang w:eastAsia="ru-RU"/>
        </w:rPr>
        <w:t>неверно отраж</w:t>
      </w:r>
      <w:r w:rsidR="00B0049F"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ается </w:t>
      </w:r>
      <w:r w:rsidR="009B008C" w:rsidRPr="001B22A6">
        <w:rPr>
          <w:rFonts w:ascii="Times New Roman" w:hAnsi="Times New Roman" w:cs="Times New Roman"/>
          <w:sz w:val="24"/>
          <w:szCs w:val="24"/>
          <w:lang w:eastAsia="ru-RU"/>
        </w:rPr>
        <w:t>информация о количестве подведомственных учреждений по коду раздела функциональной классификации бюджета</w:t>
      </w:r>
      <w:r w:rsidR="005552DA"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52DA" w:rsidRPr="001B22A6">
        <w:rPr>
          <w:rFonts w:ascii="Times New Roman" w:hAnsi="Times New Roman" w:cs="Times New Roman"/>
          <w:sz w:val="24"/>
          <w:szCs w:val="24"/>
        </w:rPr>
        <w:t>(</w:t>
      </w:r>
      <w:r w:rsidRPr="001B22A6">
        <w:rPr>
          <w:rFonts w:ascii="Times New Roman" w:hAnsi="Times New Roman" w:cs="Times New Roman"/>
          <w:sz w:val="24"/>
          <w:szCs w:val="24"/>
        </w:rPr>
        <w:t>А</w:t>
      </w:r>
      <w:r w:rsidR="005552DA" w:rsidRPr="001B22A6">
        <w:rPr>
          <w:rFonts w:ascii="Times New Roman" w:hAnsi="Times New Roman" w:cs="Times New Roman"/>
          <w:sz w:val="24"/>
          <w:szCs w:val="24"/>
        </w:rPr>
        <w:t>МО «</w:t>
      </w:r>
      <w:r w:rsidR="00DD0FB0">
        <w:rPr>
          <w:rFonts w:ascii="Times New Roman" w:hAnsi="Times New Roman" w:cs="Times New Roman"/>
          <w:sz w:val="24"/>
          <w:szCs w:val="24"/>
        </w:rPr>
        <w:t>Мезенское</w:t>
      </w:r>
      <w:r w:rsidR="009947D8" w:rsidRPr="001B22A6">
        <w:rPr>
          <w:rFonts w:ascii="Times New Roman" w:hAnsi="Times New Roman" w:cs="Times New Roman"/>
          <w:sz w:val="24"/>
          <w:szCs w:val="24"/>
        </w:rPr>
        <w:t>»</w:t>
      </w:r>
      <w:r w:rsidR="00383B7C">
        <w:rPr>
          <w:rFonts w:ascii="Times New Roman" w:hAnsi="Times New Roman" w:cs="Times New Roman"/>
          <w:sz w:val="24"/>
          <w:szCs w:val="24"/>
        </w:rPr>
        <w:t>, АМО "Соянское"</w:t>
      </w:r>
      <w:r w:rsidR="00352087">
        <w:rPr>
          <w:rFonts w:ascii="Times New Roman" w:hAnsi="Times New Roman" w:cs="Times New Roman"/>
          <w:sz w:val="24"/>
          <w:szCs w:val="24"/>
        </w:rPr>
        <w:t>, АМО "Жердское"</w:t>
      </w:r>
      <w:r w:rsidR="00CC4202">
        <w:rPr>
          <w:rFonts w:ascii="Times New Roman" w:hAnsi="Times New Roman" w:cs="Times New Roman"/>
          <w:sz w:val="24"/>
          <w:szCs w:val="24"/>
        </w:rPr>
        <w:t>, АМО "Целегорское"</w:t>
      </w:r>
      <w:r w:rsidR="00C105E2" w:rsidRPr="001B22A6">
        <w:rPr>
          <w:rFonts w:ascii="Times New Roman" w:hAnsi="Times New Roman" w:cs="Times New Roman"/>
          <w:sz w:val="24"/>
          <w:szCs w:val="24"/>
        </w:rPr>
        <w:t>)</w:t>
      </w:r>
      <w:r w:rsidR="009B008C" w:rsidRPr="001B22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40B8" w:rsidRDefault="001C3E15" w:rsidP="0011180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1180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B22A6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ED40B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77B1C"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В нарушение п.162 Инструкции № 191н </w:t>
      </w:r>
      <w:r w:rsidRPr="001B22A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77B1C"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</w:t>
      </w:r>
      <w:r w:rsidRPr="001B22A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C77B1C"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изменениях бюджетной росписи главного распорядителя бюджетных средств, главного администратора источников финансирования дефицита бюджета (расходы)</w:t>
      </w:r>
      <w:r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 (ф.0503163)</w:t>
      </w:r>
      <w:r w:rsidR="00ED40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0059" w:rsidRPr="001B22A6">
        <w:rPr>
          <w:rFonts w:ascii="Times New Roman" w:hAnsi="Times New Roman" w:cs="Times New Roman"/>
          <w:sz w:val="24"/>
          <w:szCs w:val="24"/>
        </w:rPr>
        <w:t xml:space="preserve">в графе 5 не указаны причины внесенных уточнений со ссылкой на правовые основания их внесения </w:t>
      </w:r>
      <w:r w:rsidR="00120059" w:rsidRPr="001B22A6">
        <w:rPr>
          <w:rFonts w:ascii="Times New Roman" w:hAnsi="Times New Roman" w:cs="Times New Roman"/>
          <w:sz w:val="24"/>
          <w:szCs w:val="24"/>
          <w:lang w:eastAsia="ru-RU"/>
        </w:rPr>
        <w:t>(АМО "</w:t>
      </w:r>
      <w:r w:rsidR="00080E48">
        <w:rPr>
          <w:rFonts w:ascii="Times New Roman" w:hAnsi="Times New Roman" w:cs="Times New Roman"/>
          <w:sz w:val="24"/>
          <w:szCs w:val="24"/>
          <w:lang w:eastAsia="ru-RU"/>
        </w:rPr>
        <w:t>Совпольское"</w:t>
      </w:r>
      <w:r w:rsidR="005B1319">
        <w:rPr>
          <w:rFonts w:ascii="Times New Roman" w:hAnsi="Times New Roman" w:cs="Times New Roman"/>
          <w:sz w:val="24"/>
          <w:szCs w:val="24"/>
          <w:lang w:eastAsia="ru-RU"/>
        </w:rPr>
        <w:t>, АМО "Дорогорское"</w:t>
      </w:r>
      <w:r w:rsidR="00352087">
        <w:rPr>
          <w:rFonts w:ascii="Times New Roman" w:hAnsi="Times New Roman" w:cs="Times New Roman"/>
          <w:sz w:val="24"/>
          <w:szCs w:val="24"/>
          <w:lang w:eastAsia="ru-RU"/>
        </w:rPr>
        <w:t>, АМО "Жердское"</w:t>
      </w:r>
      <w:r w:rsidR="00CC4202">
        <w:rPr>
          <w:rFonts w:ascii="Times New Roman" w:hAnsi="Times New Roman" w:cs="Times New Roman"/>
          <w:sz w:val="24"/>
          <w:szCs w:val="24"/>
          <w:lang w:eastAsia="ru-RU"/>
        </w:rPr>
        <w:t>, АМО "Целегорское"</w:t>
      </w:r>
      <w:r w:rsidR="00A245C7">
        <w:rPr>
          <w:rFonts w:ascii="Times New Roman" w:hAnsi="Times New Roman" w:cs="Times New Roman"/>
          <w:sz w:val="24"/>
          <w:szCs w:val="24"/>
          <w:lang w:eastAsia="ru-RU"/>
        </w:rPr>
        <w:t>, АМО "Каменское"</w:t>
      </w:r>
      <w:r w:rsidR="00120059" w:rsidRPr="001B22A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20059" w:rsidRPr="001B22A6">
        <w:rPr>
          <w:rFonts w:ascii="Times New Roman" w:hAnsi="Times New Roman" w:cs="Times New Roman"/>
          <w:sz w:val="24"/>
          <w:szCs w:val="24"/>
        </w:rPr>
        <w:t>.</w:t>
      </w:r>
    </w:p>
    <w:p w:rsidR="001D756E" w:rsidRPr="001B22A6" w:rsidRDefault="006E1927" w:rsidP="0011180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   </w:t>
      </w:r>
      <w:r w:rsidR="00111806">
        <w:rPr>
          <w:rFonts w:ascii="Times New Roman" w:hAnsi="Times New Roman" w:cs="Times New Roman"/>
          <w:sz w:val="24"/>
          <w:szCs w:val="24"/>
        </w:rPr>
        <w:t xml:space="preserve">   </w:t>
      </w:r>
      <w:r w:rsidRPr="001B22A6">
        <w:rPr>
          <w:rFonts w:ascii="Times New Roman" w:hAnsi="Times New Roman" w:cs="Times New Roman"/>
          <w:sz w:val="24"/>
          <w:szCs w:val="24"/>
        </w:rPr>
        <w:t xml:space="preserve"> 2.1</w:t>
      </w:r>
      <w:r w:rsidR="00ED40B8">
        <w:rPr>
          <w:rFonts w:ascii="Times New Roman" w:hAnsi="Times New Roman" w:cs="Times New Roman"/>
          <w:sz w:val="24"/>
          <w:szCs w:val="24"/>
        </w:rPr>
        <w:t>6</w:t>
      </w:r>
      <w:r w:rsidRPr="001B22A6">
        <w:rPr>
          <w:rFonts w:ascii="Times New Roman" w:hAnsi="Times New Roman" w:cs="Times New Roman"/>
          <w:sz w:val="24"/>
          <w:szCs w:val="24"/>
        </w:rPr>
        <w:t xml:space="preserve">. </w:t>
      </w:r>
      <w:r w:rsidR="00377AE7" w:rsidRPr="001B22A6">
        <w:rPr>
          <w:rFonts w:ascii="Times New Roman" w:hAnsi="Times New Roman" w:cs="Times New Roman"/>
          <w:sz w:val="24"/>
          <w:szCs w:val="24"/>
        </w:rPr>
        <w:t>В нарушение п.</w:t>
      </w:r>
      <w:r w:rsidR="005B1319">
        <w:rPr>
          <w:rFonts w:ascii="Times New Roman" w:hAnsi="Times New Roman" w:cs="Times New Roman"/>
          <w:sz w:val="24"/>
          <w:szCs w:val="24"/>
        </w:rPr>
        <w:t>3.6</w:t>
      </w:r>
      <w:r w:rsidR="00377AE7" w:rsidRPr="001B22A6">
        <w:rPr>
          <w:rFonts w:ascii="Times New Roman" w:hAnsi="Times New Roman" w:cs="Times New Roman"/>
          <w:sz w:val="24"/>
          <w:szCs w:val="24"/>
        </w:rPr>
        <w:t xml:space="preserve"> совместного письма Минфина РФ </w:t>
      </w:r>
      <w:r w:rsidR="005B1319" w:rsidRPr="005B1319">
        <w:rPr>
          <w:rFonts w:ascii="Times New Roman" w:hAnsi="Times New Roman"/>
          <w:sz w:val="24"/>
          <w:szCs w:val="24"/>
        </w:rPr>
        <w:t>от 29.12.2014 № 02-07-07/68726 и Федерального казначейства от 29.12.2014г. № 42-7.4-05/2.1-824</w:t>
      </w:r>
      <w:r w:rsidR="00377AE7" w:rsidRPr="001B22A6">
        <w:rPr>
          <w:rFonts w:ascii="Times New Roman" w:hAnsi="Times New Roman" w:cs="Times New Roman"/>
          <w:sz w:val="24"/>
          <w:szCs w:val="24"/>
        </w:rPr>
        <w:t>:</w:t>
      </w:r>
    </w:p>
    <w:p w:rsidR="006E1927" w:rsidRPr="001B22A6" w:rsidRDefault="006E1927" w:rsidP="001B22A6">
      <w:pPr>
        <w:pStyle w:val="ab"/>
        <w:numPr>
          <w:ilvl w:val="0"/>
          <w:numId w:val="23"/>
        </w:numPr>
        <w:tabs>
          <w:tab w:val="left" w:pos="709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в графе 1 формы 0503171 "Сведения о финансовых вложениях получателя бюджетных средств, администратора источников финансирования дефицита бюджета"</w:t>
      </w:r>
      <w:r w:rsidRPr="001B22A6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Pr="001B22A6">
        <w:rPr>
          <w:rFonts w:ascii="Times New Roman" w:hAnsi="Times New Roman" w:cs="Times New Roman"/>
          <w:sz w:val="24"/>
          <w:szCs w:val="24"/>
        </w:rPr>
        <w:t xml:space="preserve"> не указан </w:t>
      </w:r>
      <w:r w:rsidR="00655F70" w:rsidRPr="001B22A6">
        <w:rPr>
          <w:rFonts w:ascii="Times New Roman" w:hAnsi="Times New Roman" w:cs="Times New Roman"/>
          <w:sz w:val="24"/>
          <w:szCs w:val="24"/>
        </w:rPr>
        <w:t xml:space="preserve">код </w:t>
      </w:r>
      <w:r w:rsidRPr="001B22A6">
        <w:rPr>
          <w:rFonts w:ascii="Times New Roman" w:hAnsi="Times New Roman" w:cs="Times New Roman"/>
          <w:sz w:val="24"/>
          <w:szCs w:val="24"/>
        </w:rPr>
        <w:t>раздел</w:t>
      </w:r>
      <w:r w:rsidR="00050510">
        <w:rPr>
          <w:rFonts w:ascii="Times New Roman" w:hAnsi="Times New Roman" w:cs="Times New Roman"/>
          <w:sz w:val="24"/>
          <w:szCs w:val="24"/>
        </w:rPr>
        <w:t>а</w:t>
      </w:r>
      <w:r w:rsidRPr="001B22A6">
        <w:rPr>
          <w:rFonts w:ascii="Times New Roman" w:hAnsi="Times New Roman" w:cs="Times New Roman"/>
          <w:sz w:val="24"/>
          <w:szCs w:val="24"/>
        </w:rPr>
        <w:t>, подраздел</w:t>
      </w:r>
      <w:r w:rsidR="00050510">
        <w:rPr>
          <w:rFonts w:ascii="Times New Roman" w:hAnsi="Times New Roman" w:cs="Times New Roman"/>
          <w:sz w:val="24"/>
          <w:szCs w:val="24"/>
        </w:rPr>
        <w:t>а</w:t>
      </w:r>
      <w:r w:rsidRPr="001B22A6">
        <w:rPr>
          <w:rFonts w:ascii="Times New Roman" w:hAnsi="Times New Roman" w:cs="Times New Roman"/>
          <w:sz w:val="24"/>
          <w:szCs w:val="24"/>
        </w:rPr>
        <w:t xml:space="preserve"> (АМО "</w:t>
      </w:r>
      <w:r w:rsidR="00050510">
        <w:rPr>
          <w:rFonts w:ascii="Times New Roman" w:hAnsi="Times New Roman" w:cs="Times New Roman"/>
          <w:sz w:val="24"/>
          <w:szCs w:val="24"/>
        </w:rPr>
        <w:t>Дорогорское</w:t>
      </w:r>
      <w:r w:rsidR="00655F70" w:rsidRPr="001B22A6">
        <w:rPr>
          <w:rFonts w:ascii="Times New Roman" w:hAnsi="Times New Roman" w:cs="Times New Roman"/>
          <w:sz w:val="24"/>
          <w:szCs w:val="24"/>
        </w:rPr>
        <w:t>"</w:t>
      </w:r>
      <w:r w:rsidR="00D35D8B">
        <w:rPr>
          <w:rFonts w:ascii="Times New Roman" w:hAnsi="Times New Roman" w:cs="Times New Roman"/>
          <w:sz w:val="24"/>
          <w:szCs w:val="24"/>
        </w:rPr>
        <w:t>, АМО "Быченское"</w:t>
      </w:r>
      <w:r w:rsidR="00383B7C">
        <w:rPr>
          <w:rFonts w:ascii="Times New Roman" w:hAnsi="Times New Roman" w:cs="Times New Roman"/>
          <w:sz w:val="24"/>
          <w:szCs w:val="24"/>
        </w:rPr>
        <w:t>, АМО "Мезенское", АМО "Соянское"</w:t>
      </w:r>
      <w:r w:rsidRPr="001B22A6">
        <w:rPr>
          <w:rFonts w:ascii="Times New Roman" w:hAnsi="Times New Roman" w:cs="Times New Roman"/>
          <w:sz w:val="24"/>
          <w:szCs w:val="24"/>
        </w:rPr>
        <w:t>);</w:t>
      </w:r>
    </w:p>
    <w:p w:rsidR="002A520B" w:rsidRPr="001B22A6" w:rsidRDefault="002A520B" w:rsidP="001B22A6">
      <w:pPr>
        <w:pStyle w:val="ab"/>
        <w:numPr>
          <w:ilvl w:val="0"/>
          <w:numId w:val="23"/>
        </w:numPr>
        <w:tabs>
          <w:tab w:val="left" w:pos="709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по разделу  "Доходы бюджета" Сведений (ф.</w:t>
      </w:r>
      <w:r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0503164) </w:t>
      </w:r>
      <w:r w:rsidRPr="001B22A6">
        <w:rPr>
          <w:rFonts w:ascii="Times New Roman" w:hAnsi="Times New Roman" w:cs="Times New Roman"/>
          <w:sz w:val="24"/>
          <w:szCs w:val="24"/>
        </w:rPr>
        <w:t>отражены показатели, по которым исполнение на отчетную дату соответствует прогнозным показателям (субсидии, субвенции)</w:t>
      </w:r>
      <w:r w:rsidR="005B1319"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1B22A6">
        <w:rPr>
          <w:rFonts w:ascii="Times New Roman" w:hAnsi="Times New Roman" w:cs="Times New Roman"/>
          <w:sz w:val="24"/>
          <w:szCs w:val="24"/>
        </w:rPr>
        <w:t xml:space="preserve"> по разделу  "Расходы бюджета"</w:t>
      </w:r>
      <w:r w:rsidR="005B1319">
        <w:rPr>
          <w:rFonts w:ascii="Times New Roman" w:hAnsi="Times New Roman" w:cs="Times New Roman"/>
          <w:sz w:val="24"/>
          <w:szCs w:val="24"/>
        </w:rPr>
        <w:t xml:space="preserve"> не</w:t>
      </w:r>
      <w:r w:rsidR="00CB0A15">
        <w:rPr>
          <w:rFonts w:ascii="Times New Roman" w:hAnsi="Times New Roman" w:cs="Times New Roman"/>
          <w:sz w:val="24"/>
          <w:szCs w:val="24"/>
        </w:rPr>
        <w:t xml:space="preserve"> указаны </w:t>
      </w:r>
      <w:r w:rsidRPr="001B22A6">
        <w:rPr>
          <w:rFonts w:ascii="Times New Roman" w:hAnsi="Times New Roman" w:cs="Times New Roman"/>
          <w:sz w:val="24"/>
          <w:szCs w:val="24"/>
        </w:rPr>
        <w:t xml:space="preserve">показатели, по которым исполнение составило </w:t>
      </w:r>
      <w:r w:rsidR="005B1319">
        <w:rPr>
          <w:rFonts w:ascii="Times New Roman" w:hAnsi="Times New Roman" w:cs="Times New Roman"/>
          <w:sz w:val="24"/>
          <w:szCs w:val="24"/>
        </w:rPr>
        <w:t xml:space="preserve">менее 90 </w:t>
      </w:r>
      <w:r w:rsidRPr="001B22A6">
        <w:rPr>
          <w:rFonts w:ascii="Times New Roman" w:hAnsi="Times New Roman" w:cs="Times New Roman"/>
          <w:sz w:val="24"/>
          <w:szCs w:val="24"/>
        </w:rPr>
        <w:t>% (АМО "</w:t>
      </w:r>
      <w:r w:rsidR="005B1319">
        <w:rPr>
          <w:rFonts w:ascii="Times New Roman" w:hAnsi="Times New Roman" w:cs="Times New Roman"/>
          <w:sz w:val="24"/>
          <w:szCs w:val="24"/>
        </w:rPr>
        <w:t>Дорогорское</w:t>
      </w:r>
      <w:r w:rsidR="00A52836" w:rsidRPr="001B22A6">
        <w:rPr>
          <w:rFonts w:ascii="Times New Roman" w:hAnsi="Times New Roman" w:cs="Times New Roman"/>
          <w:sz w:val="24"/>
          <w:szCs w:val="24"/>
        </w:rPr>
        <w:t>"</w:t>
      </w:r>
      <w:r w:rsidR="00BE33D7">
        <w:rPr>
          <w:rFonts w:ascii="Times New Roman" w:hAnsi="Times New Roman" w:cs="Times New Roman"/>
          <w:sz w:val="24"/>
          <w:szCs w:val="24"/>
        </w:rPr>
        <w:t>, АМО "Ручьевское"</w:t>
      </w:r>
      <w:r w:rsidR="00A27265">
        <w:rPr>
          <w:rFonts w:ascii="Times New Roman" w:hAnsi="Times New Roman" w:cs="Times New Roman"/>
          <w:sz w:val="24"/>
          <w:szCs w:val="24"/>
        </w:rPr>
        <w:t>, АМО "Быченское"</w:t>
      </w:r>
      <w:r w:rsidR="005760B8">
        <w:rPr>
          <w:rFonts w:ascii="Times New Roman" w:hAnsi="Times New Roman" w:cs="Times New Roman"/>
          <w:sz w:val="24"/>
          <w:szCs w:val="24"/>
        </w:rPr>
        <w:t>, АМО "Койденское"</w:t>
      </w:r>
      <w:r w:rsidR="00383B7C">
        <w:rPr>
          <w:rFonts w:ascii="Times New Roman" w:hAnsi="Times New Roman" w:cs="Times New Roman"/>
          <w:sz w:val="24"/>
          <w:szCs w:val="24"/>
        </w:rPr>
        <w:t>, АМО "Мезенское", АМО "Соянское"</w:t>
      </w:r>
      <w:r w:rsidR="00A245C7">
        <w:rPr>
          <w:rFonts w:ascii="Times New Roman" w:hAnsi="Times New Roman" w:cs="Times New Roman"/>
          <w:sz w:val="24"/>
          <w:szCs w:val="24"/>
        </w:rPr>
        <w:t>, АМО "Каменское"</w:t>
      </w:r>
      <w:r w:rsidRPr="001B22A6">
        <w:rPr>
          <w:rFonts w:ascii="Times New Roman" w:hAnsi="Times New Roman" w:cs="Times New Roman"/>
          <w:sz w:val="24"/>
          <w:szCs w:val="24"/>
        </w:rPr>
        <w:t>)</w:t>
      </w:r>
      <w:r w:rsidR="00ED40B8">
        <w:rPr>
          <w:rFonts w:ascii="Times New Roman" w:hAnsi="Times New Roman" w:cs="Times New Roman"/>
          <w:sz w:val="24"/>
          <w:szCs w:val="24"/>
        </w:rPr>
        <w:t>;</w:t>
      </w:r>
      <w:r w:rsidRPr="001B22A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1927" w:rsidRPr="001B22A6" w:rsidRDefault="00AF6909" w:rsidP="00111806">
      <w:pPr>
        <w:pStyle w:val="ab"/>
        <w:widowControl w:val="0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в случае</w:t>
      </w:r>
      <w:r w:rsidRPr="001B22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отсутствия показателей в разделе 1 в графе 5 Сведений об изменении  остатков валюты баланса (ф.0503173)  указанная форма в составе бюджетной отчетности не предоставляется. Администр</w:t>
      </w:r>
      <w:r w:rsidR="005D42D3" w:rsidRPr="001B22A6">
        <w:rPr>
          <w:rFonts w:ascii="Times New Roman" w:hAnsi="Times New Roman" w:cs="Times New Roman"/>
          <w:sz w:val="24"/>
          <w:szCs w:val="24"/>
        </w:rPr>
        <w:t>ациями</w:t>
      </w:r>
      <w:r w:rsidRPr="001B22A6">
        <w:rPr>
          <w:rFonts w:ascii="Times New Roman" w:hAnsi="Times New Roman" w:cs="Times New Roman"/>
          <w:sz w:val="24"/>
          <w:szCs w:val="24"/>
        </w:rPr>
        <w:t xml:space="preserve"> такая форма представлена (АМО "</w:t>
      </w:r>
      <w:r w:rsidR="00CB0A15">
        <w:rPr>
          <w:rFonts w:ascii="Times New Roman" w:hAnsi="Times New Roman" w:cs="Times New Roman"/>
          <w:sz w:val="24"/>
          <w:szCs w:val="24"/>
        </w:rPr>
        <w:t>Ручьевское</w:t>
      </w:r>
      <w:r w:rsidR="005D42D3" w:rsidRPr="001B22A6">
        <w:rPr>
          <w:rFonts w:ascii="Times New Roman" w:hAnsi="Times New Roman" w:cs="Times New Roman"/>
          <w:sz w:val="24"/>
          <w:szCs w:val="24"/>
        </w:rPr>
        <w:t>"</w:t>
      </w:r>
      <w:r w:rsidRPr="001B22A6">
        <w:rPr>
          <w:rFonts w:ascii="Times New Roman" w:hAnsi="Times New Roman" w:cs="Times New Roman"/>
          <w:sz w:val="24"/>
          <w:szCs w:val="24"/>
        </w:rPr>
        <w:t>).</w:t>
      </w:r>
    </w:p>
    <w:p w:rsidR="00656328" w:rsidRPr="001B22A6" w:rsidRDefault="006E1927" w:rsidP="00ED40B8">
      <w:pPr>
        <w:tabs>
          <w:tab w:val="left" w:pos="0"/>
          <w:tab w:val="left" w:pos="709"/>
          <w:tab w:val="left" w:pos="993"/>
        </w:tabs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56328" w:rsidRPr="001B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328" w:rsidRPr="001B22A6">
        <w:rPr>
          <w:rFonts w:ascii="Times New Roman" w:hAnsi="Times New Roman" w:cs="Times New Roman"/>
          <w:sz w:val="24"/>
          <w:szCs w:val="24"/>
        </w:rPr>
        <w:t xml:space="preserve"> 2.</w:t>
      </w:r>
      <w:r w:rsidR="00ED40B8">
        <w:rPr>
          <w:rFonts w:ascii="Times New Roman" w:hAnsi="Times New Roman" w:cs="Times New Roman"/>
          <w:sz w:val="24"/>
          <w:szCs w:val="24"/>
        </w:rPr>
        <w:t>17</w:t>
      </w:r>
      <w:r w:rsidR="00656328" w:rsidRPr="001B22A6">
        <w:rPr>
          <w:rFonts w:ascii="Times New Roman" w:hAnsi="Times New Roman" w:cs="Times New Roman"/>
          <w:sz w:val="24"/>
          <w:szCs w:val="24"/>
        </w:rPr>
        <w:t>.</w:t>
      </w:r>
      <w:r w:rsidR="00656328" w:rsidRPr="001B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983" w:rsidRPr="00F401DE">
        <w:rPr>
          <w:rFonts w:ascii="Times New Roman" w:hAnsi="Times New Roman" w:cs="Times New Roman"/>
          <w:sz w:val="24"/>
          <w:szCs w:val="24"/>
        </w:rPr>
        <w:t xml:space="preserve">В </w:t>
      </w:r>
      <w:r w:rsidR="005D2983" w:rsidRPr="00050510">
        <w:rPr>
          <w:rFonts w:ascii="Times New Roman" w:hAnsi="Times New Roman" w:cs="Times New Roman"/>
          <w:sz w:val="24"/>
          <w:szCs w:val="24"/>
        </w:rPr>
        <w:t>нарушение п.167 Инструкции № 191н</w:t>
      </w:r>
      <w:r w:rsidR="005D2983" w:rsidRPr="00F401DE">
        <w:rPr>
          <w:rFonts w:ascii="Times New Roman" w:hAnsi="Times New Roman" w:cs="Times New Roman"/>
          <w:sz w:val="24"/>
          <w:szCs w:val="24"/>
        </w:rPr>
        <w:t xml:space="preserve"> </w:t>
      </w:r>
      <w:r w:rsidR="005D2983">
        <w:rPr>
          <w:rFonts w:ascii="Times New Roman" w:hAnsi="Times New Roman" w:cs="Times New Roman"/>
          <w:sz w:val="24"/>
          <w:szCs w:val="24"/>
        </w:rPr>
        <w:t xml:space="preserve">в разделе 2 </w:t>
      </w:r>
      <w:r w:rsidR="005D2983" w:rsidRPr="00130985">
        <w:rPr>
          <w:rFonts w:ascii="Times New Roman" w:hAnsi="Times New Roman" w:cs="Times New Roman"/>
          <w:sz w:val="24"/>
          <w:szCs w:val="24"/>
        </w:rPr>
        <w:t>Сведени</w:t>
      </w:r>
      <w:r w:rsidR="005D2983">
        <w:rPr>
          <w:rFonts w:ascii="Times New Roman" w:hAnsi="Times New Roman" w:cs="Times New Roman"/>
          <w:sz w:val="24"/>
          <w:szCs w:val="24"/>
        </w:rPr>
        <w:t>й</w:t>
      </w:r>
      <w:r w:rsidR="005D2983" w:rsidRPr="00130985">
        <w:rPr>
          <w:rFonts w:ascii="Times New Roman" w:hAnsi="Times New Roman" w:cs="Times New Roman"/>
          <w:sz w:val="24"/>
          <w:szCs w:val="24"/>
        </w:rPr>
        <w:t xml:space="preserve"> по дебиторской и кредиторской задолженности (ф.0503169)</w:t>
      </w:r>
      <w:r w:rsidR="005D2983">
        <w:rPr>
          <w:rFonts w:ascii="Times New Roman" w:hAnsi="Times New Roman" w:cs="Times New Roman"/>
          <w:sz w:val="24"/>
          <w:szCs w:val="24"/>
        </w:rPr>
        <w:t xml:space="preserve"> не раскрыта информация о нереальной к взысканию дебиторской, кредиторской задолженности с просроченным сроком исполнения</w:t>
      </w:r>
      <w:r w:rsidR="005D2983" w:rsidRPr="001B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328" w:rsidRPr="001B22A6">
        <w:rPr>
          <w:rFonts w:ascii="Times New Roman" w:eastAsia="Calibri" w:hAnsi="Times New Roman" w:cs="Times New Roman"/>
          <w:sz w:val="24"/>
          <w:szCs w:val="24"/>
        </w:rPr>
        <w:t>(АМО "</w:t>
      </w:r>
      <w:r w:rsidR="005D2983">
        <w:rPr>
          <w:rFonts w:ascii="Times New Roman" w:eastAsia="Calibri" w:hAnsi="Times New Roman" w:cs="Times New Roman"/>
          <w:sz w:val="24"/>
          <w:szCs w:val="24"/>
        </w:rPr>
        <w:t>Дорогорское</w:t>
      </w:r>
      <w:r w:rsidR="00656328" w:rsidRPr="001B22A6">
        <w:rPr>
          <w:rFonts w:ascii="Times New Roman" w:eastAsia="Calibri" w:hAnsi="Times New Roman" w:cs="Times New Roman"/>
          <w:sz w:val="24"/>
          <w:szCs w:val="24"/>
        </w:rPr>
        <w:t>"</w:t>
      </w:r>
      <w:r w:rsidR="00A27265">
        <w:rPr>
          <w:rFonts w:ascii="Times New Roman" w:eastAsia="Calibri" w:hAnsi="Times New Roman" w:cs="Times New Roman"/>
          <w:sz w:val="24"/>
          <w:szCs w:val="24"/>
        </w:rPr>
        <w:t>, АМО "Быченское"</w:t>
      </w:r>
      <w:r w:rsidR="00DD0FB0">
        <w:rPr>
          <w:rFonts w:ascii="Times New Roman" w:eastAsia="Calibri" w:hAnsi="Times New Roman" w:cs="Times New Roman"/>
          <w:sz w:val="24"/>
          <w:szCs w:val="24"/>
        </w:rPr>
        <w:t>, АМО "Мезенское"</w:t>
      </w:r>
      <w:r w:rsidR="00352087">
        <w:rPr>
          <w:rFonts w:ascii="Times New Roman" w:eastAsia="Calibri" w:hAnsi="Times New Roman" w:cs="Times New Roman"/>
          <w:sz w:val="24"/>
          <w:szCs w:val="24"/>
        </w:rPr>
        <w:t>, АМО "Жердское"</w:t>
      </w:r>
      <w:r w:rsidR="00656328" w:rsidRPr="001B22A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F1C65" w:rsidRPr="001B22A6" w:rsidRDefault="00111806" w:rsidP="00ED40B8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927" w:rsidRPr="001B22A6">
        <w:rPr>
          <w:rFonts w:ascii="Times New Roman" w:eastAsia="Calibri" w:hAnsi="Times New Roman" w:cs="Times New Roman"/>
          <w:sz w:val="24"/>
          <w:szCs w:val="24"/>
        </w:rPr>
        <w:t>2.</w:t>
      </w:r>
      <w:r w:rsidR="00ED40B8">
        <w:rPr>
          <w:rFonts w:ascii="Times New Roman" w:eastAsia="Calibri" w:hAnsi="Times New Roman" w:cs="Times New Roman"/>
          <w:sz w:val="24"/>
          <w:szCs w:val="24"/>
        </w:rPr>
        <w:t>18</w:t>
      </w:r>
      <w:r w:rsidR="006E1927" w:rsidRPr="001B22A6">
        <w:rPr>
          <w:rFonts w:ascii="Times New Roman" w:eastAsia="Calibri" w:hAnsi="Times New Roman" w:cs="Times New Roman"/>
          <w:sz w:val="24"/>
          <w:szCs w:val="24"/>
        </w:rPr>
        <w:t>.</w:t>
      </w:r>
      <w:r w:rsidR="0005051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050510" w:rsidRPr="00887C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0510" w:rsidRPr="00050510">
        <w:rPr>
          <w:rFonts w:ascii="Times New Roman" w:hAnsi="Times New Roman" w:cs="Times New Roman"/>
          <w:spacing w:val="1"/>
          <w:sz w:val="24"/>
          <w:szCs w:val="24"/>
        </w:rPr>
        <w:t>нарушение п.172 Инструкции № 191н</w:t>
      </w:r>
      <w:r w:rsidR="00050510" w:rsidRPr="00050510">
        <w:rPr>
          <w:rFonts w:ascii="Times New Roman" w:hAnsi="Times New Roman" w:cs="Times New Roman"/>
          <w:sz w:val="24"/>
          <w:szCs w:val="24"/>
        </w:rPr>
        <w:t xml:space="preserve"> в</w:t>
      </w:r>
      <w:r w:rsidR="00050510" w:rsidRPr="00887C66">
        <w:rPr>
          <w:rFonts w:ascii="Times New Roman" w:hAnsi="Times New Roman" w:cs="Times New Roman"/>
          <w:sz w:val="24"/>
          <w:szCs w:val="24"/>
        </w:rPr>
        <w:t xml:space="preserve"> отчете "Сведения об использовании информационно-коммуникационных технологий" </w:t>
      </w:r>
      <w:hyperlink r:id="rId9" w:history="1">
        <w:r w:rsidR="00050510" w:rsidRPr="00887C66">
          <w:rPr>
            <w:rFonts w:ascii="Times New Roman" w:hAnsi="Times New Roman" w:cs="Times New Roman"/>
            <w:sz w:val="24"/>
            <w:szCs w:val="24"/>
          </w:rPr>
          <w:t>(ф. 0503177)</w:t>
        </w:r>
      </w:hyperlink>
      <w:r w:rsidR="00050510">
        <w:rPr>
          <w:rFonts w:ascii="Times New Roman" w:hAnsi="Times New Roman" w:cs="Times New Roman"/>
          <w:sz w:val="24"/>
          <w:szCs w:val="24"/>
        </w:rPr>
        <w:t xml:space="preserve"> </w:t>
      </w:r>
      <w:r w:rsidR="00050510" w:rsidRPr="00887C66">
        <w:rPr>
          <w:rFonts w:ascii="Times New Roman" w:hAnsi="Times New Roman" w:cs="Times New Roman"/>
          <w:sz w:val="24"/>
          <w:szCs w:val="24"/>
        </w:rPr>
        <w:t>не дано обоснование целесообразности произведенных расходов</w:t>
      </w:r>
      <w:r w:rsidR="00050510">
        <w:rPr>
          <w:rFonts w:ascii="Times New Roman" w:hAnsi="Times New Roman" w:cs="Times New Roman"/>
          <w:sz w:val="24"/>
          <w:szCs w:val="24"/>
        </w:rPr>
        <w:t xml:space="preserve"> в графе 5</w:t>
      </w:r>
      <w:r w:rsidR="00050510" w:rsidRPr="00887C66">
        <w:rPr>
          <w:rFonts w:ascii="Times New Roman" w:hAnsi="Times New Roman" w:cs="Times New Roman"/>
          <w:sz w:val="24"/>
          <w:szCs w:val="24"/>
        </w:rPr>
        <w:t xml:space="preserve"> (обеспечение текущей деятельности, техническое перевооружение, иные цели и т.п.)</w:t>
      </w:r>
      <w:r w:rsidR="00050510">
        <w:rPr>
          <w:rFonts w:ascii="Times New Roman" w:hAnsi="Times New Roman" w:cs="Times New Roman"/>
          <w:sz w:val="24"/>
          <w:szCs w:val="24"/>
        </w:rPr>
        <w:t xml:space="preserve"> (</w:t>
      </w:r>
      <w:r w:rsidR="006E1927" w:rsidRPr="001B22A6">
        <w:rPr>
          <w:rFonts w:ascii="Times New Roman" w:hAnsi="Times New Roman" w:cs="Times New Roman"/>
          <w:sz w:val="24"/>
          <w:szCs w:val="24"/>
        </w:rPr>
        <w:t>АМО "</w:t>
      </w:r>
      <w:r w:rsidR="00050510">
        <w:rPr>
          <w:rFonts w:ascii="Times New Roman" w:hAnsi="Times New Roman" w:cs="Times New Roman"/>
          <w:sz w:val="24"/>
          <w:szCs w:val="24"/>
        </w:rPr>
        <w:t>Дорогорское</w:t>
      </w:r>
      <w:r w:rsidR="00655F70" w:rsidRPr="001B22A6">
        <w:rPr>
          <w:rFonts w:ascii="Times New Roman" w:hAnsi="Times New Roman" w:cs="Times New Roman"/>
          <w:sz w:val="24"/>
          <w:szCs w:val="24"/>
        </w:rPr>
        <w:t>"</w:t>
      </w:r>
      <w:r w:rsidR="00BE33D7">
        <w:rPr>
          <w:rFonts w:ascii="Times New Roman" w:hAnsi="Times New Roman" w:cs="Times New Roman"/>
          <w:sz w:val="24"/>
          <w:szCs w:val="24"/>
        </w:rPr>
        <w:t>, АМО "Долгощельское</w:t>
      </w:r>
      <w:r w:rsidR="00B54065">
        <w:rPr>
          <w:rFonts w:ascii="Times New Roman" w:hAnsi="Times New Roman" w:cs="Times New Roman"/>
          <w:sz w:val="24"/>
          <w:szCs w:val="24"/>
        </w:rPr>
        <w:t>", АМО "Быченское"</w:t>
      </w:r>
      <w:r w:rsidR="00383B7C">
        <w:rPr>
          <w:rFonts w:ascii="Times New Roman" w:hAnsi="Times New Roman" w:cs="Times New Roman"/>
          <w:sz w:val="24"/>
          <w:szCs w:val="24"/>
        </w:rPr>
        <w:t>, АМО "Мезенское", АМО "Соянское"</w:t>
      </w:r>
      <w:r w:rsidR="00352087">
        <w:rPr>
          <w:rFonts w:ascii="Times New Roman" w:hAnsi="Times New Roman" w:cs="Times New Roman"/>
          <w:sz w:val="24"/>
          <w:szCs w:val="24"/>
        </w:rPr>
        <w:t>, АМО "Мосеевское"</w:t>
      </w:r>
      <w:r w:rsidR="003403F9">
        <w:rPr>
          <w:rFonts w:ascii="Times New Roman" w:hAnsi="Times New Roman" w:cs="Times New Roman"/>
          <w:sz w:val="24"/>
          <w:szCs w:val="24"/>
        </w:rPr>
        <w:t>, АМО "Целегорское"</w:t>
      </w:r>
      <w:r w:rsidR="006E1927" w:rsidRPr="001B22A6">
        <w:rPr>
          <w:rFonts w:ascii="Times New Roman" w:hAnsi="Times New Roman" w:cs="Times New Roman"/>
          <w:sz w:val="24"/>
          <w:szCs w:val="24"/>
        </w:rPr>
        <w:t>).</w:t>
      </w:r>
    </w:p>
    <w:p w:rsidR="003C1307" w:rsidRPr="001B22A6" w:rsidRDefault="006E1927" w:rsidP="001B22A6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E1927" w:rsidRPr="001B22A6" w:rsidRDefault="003C1307" w:rsidP="00111806">
      <w:pPr>
        <w:tabs>
          <w:tab w:val="left" w:pos="709"/>
          <w:tab w:val="left" w:pos="851"/>
          <w:tab w:val="left" w:pos="993"/>
        </w:tabs>
        <w:spacing w:after="0" w:line="36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22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  <w:r w:rsidR="001118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1B22A6">
        <w:rPr>
          <w:rFonts w:ascii="Times New Roman" w:eastAsia="Calibri" w:hAnsi="Times New Roman" w:cs="Times New Roman"/>
          <w:b/>
          <w:i/>
          <w:sz w:val="24"/>
          <w:szCs w:val="24"/>
        </w:rPr>
        <w:t>3.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1B22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соблюдени</w:t>
      </w:r>
      <w:r w:rsidRPr="001B22A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B22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B22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основных требований к составлению и ведению бухгалтерской отчетности</w:t>
      </w:r>
      <w:r w:rsidRPr="001B22A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B6E10" w:rsidRPr="001B22A6" w:rsidRDefault="00C51C19" w:rsidP="001B22A6">
      <w:pPr>
        <w:pStyle w:val="ab"/>
        <w:widowControl w:val="0"/>
        <w:numPr>
          <w:ilvl w:val="1"/>
          <w:numId w:val="28"/>
        </w:numPr>
        <w:tabs>
          <w:tab w:val="left" w:pos="-142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71B0" w:rsidRPr="001B22A6">
        <w:rPr>
          <w:rFonts w:ascii="Times New Roman" w:hAnsi="Times New Roman" w:cs="Times New Roman"/>
          <w:sz w:val="24"/>
          <w:szCs w:val="24"/>
        </w:rPr>
        <w:t xml:space="preserve">При сверке показателей </w:t>
      </w:r>
      <w:r w:rsidR="002A520B" w:rsidRPr="001B22A6">
        <w:rPr>
          <w:rFonts w:ascii="Times New Roman" w:hAnsi="Times New Roman" w:cs="Times New Roman"/>
          <w:sz w:val="24"/>
          <w:szCs w:val="24"/>
        </w:rPr>
        <w:t>Сведений</w:t>
      </w:r>
      <w:r w:rsidR="006871B0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по дебиторской и кредит</w:t>
      </w:r>
      <w:r w:rsidR="00D536E8">
        <w:rPr>
          <w:rFonts w:ascii="Times New Roman" w:hAnsi="Times New Roman" w:cs="Times New Roman"/>
          <w:sz w:val="24"/>
          <w:szCs w:val="24"/>
        </w:rPr>
        <w:t>о</w:t>
      </w:r>
      <w:r w:rsidRPr="001B22A6">
        <w:rPr>
          <w:rFonts w:ascii="Times New Roman" w:hAnsi="Times New Roman" w:cs="Times New Roman"/>
          <w:sz w:val="24"/>
          <w:szCs w:val="24"/>
        </w:rPr>
        <w:t xml:space="preserve">рской задолженности </w:t>
      </w:r>
      <w:r w:rsidR="006871B0" w:rsidRPr="001B22A6">
        <w:rPr>
          <w:rFonts w:ascii="Times New Roman" w:hAnsi="Times New Roman" w:cs="Times New Roman"/>
          <w:sz w:val="24"/>
          <w:szCs w:val="24"/>
        </w:rPr>
        <w:t>(ф.0503</w:t>
      </w:r>
      <w:r w:rsidR="002A520B" w:rsidRPr="001B22A6">
        <w:rPr>
          <w:rFonts w:ascii="Times New Roman" w:hAnsi="Times New Roman" w:cs="Times New Roman"/>
          <w:sz w:val="24"/>
          <w:szCs w:val="24"/>
        </w:rPr>
        <w:t>169</w:t>
      </w:r>
      <w:r w:rsidR="006871B0" w:rsidRPr="001B22A6">
        <w:rPr>
          <w:rFonts w:ascii="Times New Roman" w:hAnsi="Times New Roman" w:cs="Times New Roman"/>
          <w:sz w:val="24"/>
          <w:szCs w:val="24"/>
        </w:rPr>
        <w:t>)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6871B0" w:rsidRPr="001B22A6">
        <w:rPr>
          <w:rFonts w:ascii="Times New Roman" w:hAnsi="Times New Roman" w:cs="Times New Roman"/>
          <w:sz w:val="24"/>
          <w:szCs w:val="24"/>
        </w:rPr>
        <w:t>с</w:t>
      </w:r>
      <w:r w:rsidRPr="001B22A6">
        <w:rPr>
          <w:rFonts w:ascii="Times New Roman" w:hAnsi="Times New Roman" w:cs="Times New Roman"/>
          <w:sz w:val="24"/>
          <w:szCs w:val="24"/>
        </w:rPr>
        <w:t xml:space="preserve"> д</w:t>
      </w:r>
      <w:r w:rsidR="006871B0" w:rsidRPr="001B22A6">
        <w:rPr>
          <w:rFonts w:ascii="Times New Roman" w:hAnsi="Times New Roman" w:cs="Times New Roman"/>
          <w:sz w:val="24"/>
          <w:szCs w:val="24"/>
        </w:rPr>
        <w:t xml:space="preserve">анными </w:t>
      </w:r>
      <w:r w:rsidR="002A520B" w:rsidRPr="001B22A6">
        <w:rPr>
          <w:rFonts w:ascii="Times New Roman" w:hAnsi="Times New Roman" w:cs="Times New Roman"/>
          <w:sz w:val="24"/>
          <w:szCs w:val="24"/>
        </w:rPr>
        <w:t xml:space="preserve">Главной книги </w:t>
      </w:r>
      <w:r w:rsidR="006871B0" w:rsidRPr="001B22A6">
        <w:rPr>
          <w:rFonts w:ascii="Times New Roman" w:hAnsi="Times New Roman" w:cs="Times New Roman"/>
          <w:sz w:val="24"/>
          <w:szCs w:val="24"/>
        </w:rPr>
        <w:t>выявлены расхождения (</w:t>
      </w:r>
      <w:r w:rsidR="002A520B" w:rsidRPr="001B22A6">
        <w:rPr>
          <w:rFonts w:ascii="Times New Roman" w:hAnsi="Times New Roman" w:cs="Times New Roman"/>
          <w:sz w:val="24"/>
          <w:szCs w:val="24"/>
        </w:rPr>
        <w:t>А</w:t>
      </w:r>
      <w:r w:rsidR="006871B0" w:rsidRPr="001B22A6">
        <w:rPr>
          <w:rFonts w:ascii="Times New Roman" w:hAnsi="Times New Roman" w:cs="Times New Roman"/>
          <w:sz w:val="24"/>
          <w:szCs w:val="24"/>
        </w:rPr>
        <w:t>МО «</w:t>
      </w:r>
      <w:r w:rsidR="00DD0FB0">
        <w:rPr>
          <w:rFonts w:ascii="Times New Roman" w:hAnsi="Times New Roman" w:cs="Times New Roman"/>
          <w:sz w:val="24"/>
          <w:szCs w:val="24"/>
        </w:rPr>
        <w:t>Мезенское</w:t>
      </w:r>
      <w:r w:rsidR="00C105E2" w:rsidRPr="001B22A6">
        <w:rPr>
          <w:rFonts w:ascii="Times New Roman" w:hAnsi="Times New Roman" w:cs="Times New Roman"/>
          <w:sz w:val="24"/>
          <w:szCs w:val="24"/>
        </w:rPr>
        <w:t>»</w:t>
      </w:r>
      <w:r w:rsidR="00A245C7">
        <w:rPr>
          <w:rFonts w:ascii="Times New Roman" w:hAnsi="Times New Roman" w:cs="Times New Roman"/>
          <w:sz w:val="24"/>
          <w:szCs w:val="24"/>
        </w:rPr>
        <w:t>, АМО "Каменское"</w:t>
      </w:r>
      <w:r w:rsidR="006871B0" w:rsidRPr="001B22A6">
        <w:rPr>
          <w:rFonts w:ascii="Times New Roman" w:hAnsi="Times New Roman" w:cs="Times New Roman"/>
          <w:sz w:val="24"/>
          <w:szCs w:val="24"/>
        </w:rPr>
        <w:t>).</w:t>
      </w:r>
    </w:p>
    <w:p w:rsidR="00B56309" w:rsidRPr="001B22A6" w:rsidRDefault="00C51C19" w:rsidP="001B22A6">
      <w:pPr>
        <w:pStyle w:val="ab"/>
        <w:widowControl w:val="0"/>
        <w:tabs>
          <w:tab w:val="left" w:pos="-142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1B22A6">
        <w:rPr>
          <w:rFonts w:ascii="Times New Roman" w:hAnsi="Times New Roman" w:cs="Times New Roman"/>
          <w:sz w:val="24"/>
          <w:szCs w:val="24"/>
        </w:rPr>
        <w:t>3.2.</w:t>
      </w:r>
      <w:r w:rsidRPr="001B22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6309" w:rsidRPr="001B22A6">
        <w:rPr>
          <w:rFonts w:ascii="Times New Roman" w:hAnsi="Times New Roman" w:cs="Times New Roman"/>
          <w:sz w:val="24"/>
          <w:szCs w:val="24"/>
        </w:rPr>
        <w:t>При сверке показателей Справки по заключению счетов бюджетного учета отчетного финансового года (ф.0503110)</w:t>
      </w:r>
      <w:r w:rsidR="0063703B">
        <w:rPr>
          <w:rFonts w:ascii="Times New Roman" w:hAnsi="Times New Roman" w:cs="Times New Roman"/>
          <w:sz w:val="24"/>
          <w:szCs w:val="24"/>
        </w:rPr>
        <w:t xml:space="preserve"> с </w:t>
      </w:r>
      <w:r w:rsidR="00B56309" w:rsidRPr="001B22A6">
        <w:rPr>
          <w:rFonts w:ascii="Times New Roman" w:hAnsi="Times New Roman" w:cs="Times New Roman"/>
          <w:sz w:val="24"/>
          <w:szCs w:val="24"/>
        </w:rPr>
        <w:t>данными Главной книги выявлены расхождения (АМО «</w:t>
      </w:r>
      <w:r w:rsidR="00BE33D7">
        <w:rPr>
          <w:rFonts w:ascii="Times New Roman" w:hAnsi="Times New Roman" w:cs="Times New Roman"/>
          <w:sz w:val="24"/>
          <w:szCs w:val="24"/>
        </w:rPr>
        <w:t>Долгощельское</w:t>
      </w:r>
      <w:r w:rsidR="00B56309" w:rsidRPr="001B22A6">
        <w:rPr>
          <w:rFonts w:ascii="Times New Roman" w:hAnsi="Times New Roman" w:cs="Times New Roman"/>
          <w:sz w:val="24"/>
          <w:szCs w:val="24"/>
        </w:rPr>
        <w:t>»</w:t>
      </w:r>
      <w:r w:rsidR="00BE33D7">
        <w:rPr>
          <w:rFonts w:ascii="Times New Roman" w:hAnsi="Times New Roman" w:cs="Times New Roman"/>
          <w:sz w:val="24"/>
          <w:szCs w:val="24"/>
        </w:rPr>
        <w:t>, АМО "Ручьевское"</w:t>
      </w:r>
      <w:r w:rsidR="005760B8">
        <w:rPr>
          <w:rFonts w:ascii="Times New Roman" w:hAnsi="Times New Roman" w:cs="Times New Roman"/>
          <w:sz w:val="24"/>
          <w:szCs w:val="24"/>
        </w:rPr>
        <w:t>, АМО "Койденское"</w:t>
      </w:r>
      <w:r w:rsidR="00DD0FB0">
        <w:rPr>
          <w:rFonts w:ascii="Times New Roman" w:hAnsi="Times New Roman" w:cs="Times New Roman"/>
          <w:sz w:val="24"/>
          <w:szCs w:val="24"/>
        </w:rPr>
        <w:t>, АМО "Мезенское"</w:t>
      </w:r>
      <w:r w:rsidR="00CC4202">
        <w:rPr>
          <w:rFonts w:ascii="Times New Roman" w:hAnsi="Times New Roman" w:cs="Times New Roman"/>
          <w:sz w:val="24"/>
          <w:szCs w:val="24"/>
        </w:rPr>
        <w:t>, АМО "Целегорское"</w:t>
      </w:r>
      <w:r w:rsidR="00B56309" w:rsidRPr="001B22A6">
        <w:rPr>
          <w:rFonts w:ascii="Times New Roman" w:hAnsi="Times New Roman" w:cs="Times New Roman"/>
          <w:sz w:val="24"/>
          <w:szCs w:val="24"/>
        </w:rPr>
        <w:t>).</w:t>
      </w:r>
    </w:p>
    <w:p w:rsidR="00293B6F" w:rsidRPr="001B22A6" w:rsidRDefault="00C51C19" w:rsidP="0063703B">
      <w:pPr>
        <w:widowControl w:val="0"/>
        <w:tabs>
          <w:tab w:val="left" w:pos="-142"/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</w:t>
      </w:r>
      <w:r w:rsidR="0063703B">
        <w:rPr>
          <w:rFonts w:ascii="Times New Roman" w:hAnsi="Times New Roman" w:cs="Times New Roman"/>
          <w:sz w:val="24"/>
          <w:szCs w:val="24"/>
        </w:rPr>
        <w:t xml:space="preserve">3.3. </w:t>
      </w:r>
      <w:r w:rsidR="00C4235A" w:rsidRPr="001B22A6">
        <w:rPr>
          <w:rFonts w:ascii="Times New Roman" w:hAnsi="Times New Roman" w:cs="Times New Roman"/>
          <w:sz w:val="24"/>
          <w:szCs w:val="24"/>
        </w:rPr>
        <w:t>В нарушение п.7 Инструкции № 191н</w:t>
      </w:r>
      <w:r w:rsidR="00293B6F" w:rsidRPr="001B22A6">
        <w:rPr>
          <w:rFonts w:ascii="Times New Roman" w:hAnsi="Times New Roman" w:cs="Times New Roman"/>
          <w:sz w:val="24"/>
          <w:szCs w:val="24"/>
        </w:rPr>
        <w:t>:</w:t>
      </w:r>
    </w:p>
    <w:p w:rsidR="00C4235A" w:rsidRPr="001B22A6" w:rsidRDefault="00C4235A" w:rsidP="001B22A6">
      <w:pPr>
        <w:pStyle w:val="ab"/>
        <w:widowControl w:val="0"/>
        <w:numPr>
          <w:ilvl w:val="0"/>
          <w:numId w:val="27"/>
        </w:numPr>
        <w:tabs>
          <w:tab w:val="left" w:pos="-142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отдельные показатели Баланса</w:t>
      </w:r>
      <w:r w:rsidR="00DA4DD0" w:rsidRPr="001B22A6">
        <w:rPr>
          <w:rFonts w:ascii="Times New Roman" w:hAnsi="Times New Roman" w:cs="Times New Roman"/>
          <w:sz w:val="24"/>
          <w:szCs w:val="24"/>
        </w:rPr>
        <w:t xml:space="preserve"> главного распорядителя, распорядителя, получателя бюджетных средств, главного администратора, администратора доходов бюджета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DA4DD0" w:rsidRPr="001B22A6">
        <w:rPr>
          <w:rFonts w:ascii="Times New Roman" w:hAnsi="Times New Roman" w:cs="Times New Roman"/>
          <w:sz w:val="24"/>
          <w:szCs w:val="24"/>
        </w:rPr>
        <w:t>(</w:t>
      </w:r>
      <w:r w:rsidRPr="001B22A6">
        <w:rPr>
          <w:rFonts w:ascii="Times New Roman" w:hAnsi="Times New Roman" w:cs="Times New Roman"/>
          <w:sz w:val="24"/>
          <w:szCs w:val="24"/>
        </w:rPr>
        <w:t>ф.0503130</w:t>
      </w:r>
      <w:r w:rsidR="00DA4DD0" w:rsidRPr="001B22A6">
        <w:rPr>
          <w:rFonts w:ascii="Times New Roman" w:hAnsi="Times New Roman" w:cs="Times New Roman"/>
          <w:sz w:val="24"/>
          <w:szCs w:val="24"/>
        </w:rPr>
        <w:t>)</w:t>
      </w:r>
      <w:r w:rsidR="00C77B1C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не соответствуют данным Главной книги (</w:t>
      </w:r>
      <w:r w:rsidR="00FD0346" w:rsidRPr="001B22A6">
        <w:rPr>
          <w:rFonts w:ascii="Times New Roman" w:hAnsi="Times New Roman" w:cs="Times New Roman"/>
          <w:sz w:val="24"/>
          <w:szCs w:val="24"/>
        </w:rPr>
        <w:t>А</w:t>
      </w:r>
      <w:r w:rsidR="005B1319">
        <w:rPr>
          <w:rFonts w:ascii="Times New Roman" w:hAnsi="Times New Roman" w:cs="Times New Roman"/>
          <w:sz w:val="24"/>
          <w:szCs w:val="24"/>
        </w:rPr>
        <w:t>МО "</w:t>
      </w:r>
      <w:r w:rsidRPr="001B22A6">
        <w:rPr>
          <w:rFonts w:ascii="Times New Roman" w:hAnsi="Times New Roman" w:cs="Times New Roman"/>
          <w:sz w:val="24"/>
          <w:szCs w:val="24"/>
        </w:rPr>
        <w:t>Дорогорское</w:t>
      </w:r>
      <w:r w:rsidR="00FA1A6D" w:rsidRPr="001B22A6">
        <w:rPr>
          <w:rFonts w:ascii="Times New Roman" w:hAnsi="Times New Roman" w:cs="Times New Roman"/>
          <w:sz w:val="24"/>
          <w:szCs w:val="24"/>
        </w:rPr>
        <w:t>"</w:t>
      </w:r>
      <w:r w:rsidR="00CB0A15">
        <w:rPr>
          <w:rFonts w:ascii="Times New Roman" w:hAnsi="Times New Roman" w:cs="Times New Roman"/>
          <w:sz w:val="24"/>
          <w:szCs w:val="24"/>
        </w:rPr>
        <w:t>, АМО "Козьмогородское"</w:t>
      </w:r>
      <w:r w:rsidR="00A27265">
        <w:rPr>
          <w:rFonts w:ascii="Times New Roman" w:hAnsi="Times New Roman" w:cs="Times New Roman"/>
          <w:sz w:val="24"/>
          <w:szCs w:val="24"/>
        </w:rPr>
        <w:t>, АМО "Быченское"</w:t>
      </w:r>
      <w:r w:rsidR="00DD0FB0">
        <w:rPr>
          <w:rFonts w:ascii="Times New Roman" w:hAnsi="Times New Roman" w:cs="Times New Roman"/>
          <w:sz w:val="24"/>
          <w:szCs w:val="24"/>
        </w:rPr>
        <w:t>, АМО "Мезенское"</w:t>
      </w:r>
      <w:r w:rsidR="00352087">
        <w:rPr>
          <w:rFonts w:ascii="Times New Roman" w:hAnsi="Times New Roman" w:cs="Times New Roman"/>
          <w:sz w:val="24"/>
          <w:szCs w:val="24"/>
        </w:rPr>
        <w:t>, АМО "Мосеевское"</w:t>
      </w:r>
      <w:r w:rsidR="00CC4202">
        <w:rPr>
          <w:rFonts w:ascii="Times New Roman" w:hAnsi="Times New Roman" w:cs="Times New Roman"/>
          <w:sz w:val="24"/>
          <w:szCs w:val="24"/>
        </w:rPr>
        <w:t>, АМО "Целегорское"</w:t>
      </w:r>
      <w:r w:rsidR="00A245C7">
        <w:rPr>
          <w:rFonts w:ascii="Times New Roman" w:hAnsi="Times New Roman" w:cs="Times New Roman"/>
          <w:sz w:val="24"/>
          <w:szCs w:val="24"/>
        </w:rPr>
        <w:t>, АМО "Каменское"</w:t>
      </w:r>
      <w:r w:rsidRPr="001B22A6">
        <w:rPr>
          <w:rFonts w:ascii="Times New Roman" w:hAnsi="Times New Roman" w:cs="Times New Roman"/>
          <w:sz w:val="24"/>
          <w:szCs w:val="24"/>
        </w:rPr>
        <w:t>)</w:t>
      </w:r>
      <w:r w:rsidR="00293B6F" w:rsidRPr="001B22A6">
        <w:rPr>
          <w:rFonts w:ascii="Times New Roman" w:hAnsi="Times New Roman" w:cs="Times New Roman"/>
          <w:sz w:val="24"/>
          <w:szCs w:val="24"/>
        </w:rPr>
        <w:t>;</w:t>
      </w:r>
    </w:p>
    <w:p w:rsidR="00293B6F" w:rsidRPr="001B22A6" w:rsidRDefault="00293B6F" w:rsidP="001B22A6">
      <w:pPr>
        <w:pStyle w:val="ab"/>
        <w:widowControl w:val="0"/>
        <w:numPr>
          <w:ilvl w:val="0"/>
          <w:numId w:val="27"/>
        </w:num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eastAsia="Calibri" w:hAnsi="Times New Roman" w:cs="Times New Roman"/>
          <w:sz w:val="24"/>
          <w:szCs w:val="24"/>
        </w:rPr>
        <w:t>отдельные показатели формы 0503168 "Сведения о движении нефинансовых активов" не соответствуют данным по счетам  Главной книги (АМО "</w:t>
      </w:r>
      <w:r w:rsidR="005B1319">
        <w:rPr>
          <w:rFonts w:ascii="Times New Roman" w:eastAsia="Calibri" w:hAnsi="Times New Roman" w:cs="Times New Roman"/>
          <w:sz w:val="24"/>
          <w:szCs w:val="24"/>
        </w:rPr>
        <w:t>Дорогорское</w:t>
      </w:r>
      <w:r w:rsidR="00655F70" w:rsidRPr="001B22A6">
        <w:rPr>
          <w:rFonts w:ascii="Times New Roman" w:eastAsia="Calibri" w:hAnsi="Times New Roman" w:cs="Times New Roman"/>
          <w:sz w:val="24"/>
          <w:szCs w:val="24"/>
        </w:rPr>
        <w:t>"</w:t>
      </w:r>
      <w:r w:rsidR="00A27265">
        <w:rPr>
          <w:rFonts w:ascii="Times New Roman" w:eastAsia="Calibri" w:hAnsi="Times New Roman" w:cs="Times New Roman"/>
          <w:sz w:val="24"/>
          <w:szCs w:val="24"/>
        </w:rPr>
        <w:t>, АМО "Быченское"</w:t>
      </w:r>
      <w:r w:rsidR="005760B8">
        <w:rPr>
          <w:rFonts w:ascii="Times New Roman" w:eastAsia="Calibri" w:hAnsi="Times New Roman" w:cs="Times New Roman"/>
          <w:sz w:val="24"/>
          <w:szCs w:val="24"/>
        </w:rPr>
        <w:t>, АМО "Койденское"</w:t>
      </w:r>
      <w:r w:rsidR="00DD0FB0">
        <w:rPr>
          <w:rFonts w:ascii="Times New Roman" w:eastAsia="Calibri" w:hAnsi="Times New Roman" w:cs="Times New Roman"/>
          <w:sz w:val="24"/>
          <w:szCs w:val="24"/>
        </w:rPr>
        <w:t>, АМО "Мезенское"</w:t>
      </w:r>
      <w:r w:rsidR="00CC4202">
        <w:rPr>
          <w:rFonts w:ascii="Times New Roman" w:eastAsia="Calibri" w:hAnsi="Times New Roman" w:cs="Times New Roman"/>
          <w:sz w:val="24"/>
          <w:szCs w:val="24"/>
        </w:rPr>
        <w:t>, АМО "Целегорское"</w:t>
      </w:r>
      <w:r w:rsidRPr="001B22A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77153" w:rsidRDefault="00D77153" w:rsidP="00F05382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F05382" w:rsidRDefault="00F05382" w:rsidP="00F841E3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left="360" w:firstLine="34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841E3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F841E3" w:rsidRPr="00F841E3">
        <w:rPr>
          <w:rFonts w:ascii="Times New Roman" w:hAnsi="Times New Roman" w:cs="Times New Roman"/>
          <w:b/>
          <w:i/>
          <w:sz w:val="24"/>
          <w:szCs w:val="24"/>
        </w:rPr>
        <w:t xml:space="preserve"> Не</w:t>
      </w:r>
      <w:r w:rsidR="00F841E3" w:rsidRPr="00F841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соблюдени</w:t>
      </w:r>
      <w:r w:rsidR="00F841E3" w:rsidRPr="00F841E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F841E3" w:rsidRPr="00F841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841E3" w:rsidRPr="00F841E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основных требований к составлению </w:t>
      </w:r>
      <w:r w:rsidR="00F841E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сводной</w:t>
      </w:r>
      <w:r w:rsidR="00F841E3" w:rsidRPr="00F841E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бухгалтерской отчетности</w:t>
      </w:r>
      <w:r w:rsidR="00F841E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муниципальных бюджетных учреждений:</w:t>
      </w:r>
    </w:p>
    <w:p w:rsidR="00B05C81" w:rsidRDefault="00B05C81" w:rsidP="00B05C8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51356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05C81">
        <w:rPr>
          <w:rFonts w:ascii="Times New Roman" w:eastAsia="Calibri" w:hAnsi="Times New Roman" w:cs="Times New Roman"/>
          <w:sz w:val="24"/>
          <w:szCs w:val="24"/>
        </w:rPr>
        <w:t xml:space="preserve">нарушение п.6 </w:t>
      </w:r>
      <w:r w:rsidRPr="00B05C81">
        <w:rPr>
          <w:rFonts w:ascii="Times New Roman" w:hAnsi="Times New Roman" w:cs="Times New Roman"/>
          <w:sz w:val="24"/>
          <w:szCs w:val="24"/>
        </w:rPr>
        <w:t>Инструкции № 33н</w:t>
      </w:r>
      <w:r w:rsidRPr="0051356A">
        <w:rPr>
          <w:rFonts w:ascii="Times New Roman" w:eastAsia="Calibri" w:hAnsi="Times New Roman" w:cs="Times New Roman"/>
          <w:sz w:val="24"/>
          <w:szCs w:val="24"/>
        </w:rPr>
        <w:t xml:space="preserve"> годовая бухгалтерская отчетность предста</w:t>
      </w:r>
      <w:r w:rsidRPr="0051356A">
        <w:rPr>
          <w:rFonts w:ascii="Times New Roman" w:hAnsi="Times New Roman" w:cs="Times New Roman"/>
          <w:sz w:val="24"/>
          <w:szCs w:val="24"/>
        </w:rPr>
        <w:t xml:space="preserve">влена </w:t>
      </w:r>
      <w:r w:rsidRPr="0051356A">
        <w:rPr>
          <w:rFonts w:ascii="Times New Roman" w:eastAsia="Calibri" w:hAnsi="Times New Roman" w:cs="Times New Roman"/>
          <w:sz w:val="24"/>
          <w:szCs w:val="24"/>
        </w:rPr>
        <w:t xml:space="preserve"> без оглавления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(АМО "Соянское"</w:t>
      </w:r>
      <w:r w:rsidR="00364231">
        <w:rPr>
          <w:rFonts w:ascii="Times New Roman" w:eastAsia="Calibri" w:hAnsi="Times New Roman" w:cs="Times New Roman"/>
          <w:sz w:val="24"/>
          <w:szCs w:val="24"/>
        </w:rPr>
        <w:t>)</w:t>
      </w:r>
      <w:r w:rsidRPr="0051356A">
        <w:rPr>
          <w:rFonts w:ascii="Times New Roman" w:hAnsi="Times New Roman" w:cs="Times New Roman"/>
          <w:sz w:val="24"/>
          <w:szCs w:val="24"/>
        </w:rPr>
        <w:t>.</w:t>
      </w:r>
    </w:p>
    <w:p w:rsidR="008B3DC0" w:rsidRDefault="008B3DC0" w:rsidP="008B3DC0">
      <w:pPr>
        <w:pStyle w:val="ab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D55CD">
        <w:rPr>
          <w:rFonts w:ascii="Times New Roman" w:hAnsi="Times New Roman" w:cs="Times New Roman"/>
          <w:sz w:val="24"/>
          <w:szCs w:val="24"/>
        </w:rPr>
        <w:t xml:space="preserve">анные, отраженные в годовой бухгалтерской отчетности учреждения, не подтверждены результатами проведенной учреждением инвентаризации активов и обязательств, что нарушает положения </w:t>
      </w:r>
      <w:hyperlink r:id="rId10" w:history="1">
        <w:r w:rsidRPr="00F841E3">
          <w:rPr>
            <w:rFonts w:ascii="Times New Roman" w:hAnsi="Times New Roman" w:cs="Times New Roman"/>
            <w:sz w:val="24"/>
            <w:szCs w:val="24"/>
          </w:rPr>
          <w:t>п. 9</w:t>
        </w:r>
      </w:hyperlink>
      <w:r w:rsidRPr="00F841E3">
        <w:rPr>
          <w:rFonts w:ascii="Times New Roman" w:hAnsi="Times New Roman" w:cs="Times New Roman"/>
          <w:sz w:val="24"/>
          <w:szCs w:val="24"/>
        </w:rPr>
        <w:t xml:space="preserve"> Инструкции N 33н</w:t>
      </w:r>
      <w:r>
        <w:rPr>
          <w:rFonts w:ascii="Times New Roman" w:hAnsi="Times New Roman" w:cs="Times New Roman"/>
          <w:sz w:val="24"/>
          <w:szCs w:val="24"/>
        </w:rPr>
        <w:t xml:space="preserve"> (АМО "Мезенское", АМО "Соянское", АМО "Дорогорское")</w:t>
      </w:r>
      <w:r w:rsidRPr="00F841E3">
        <w:rPr>
          <w:rFonts w:ascii="Times New Roman" w:hAnsi="Times New Roman" w:cs="Times New Roman"/>
          <w:sz w:val="24"/>
          <w:szCs w:val="24"/>
        </w:rPr>
        <w:t>.</w:t>
      </w:r>
    </w:p>
    <w:p w:rsidR="00B05C81" w:rsidRDefault="00B05C81" w:rsidP="00B05C8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3D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5C81">
        <w:rPr>
          <w:rFonts w:ascii="Times New Roman" w:hAnsi="Times New Roman" w:cs="Times New Roman"/>
          <w:color w:val="000000"/>
          <w:sz w:val="24"/>
          <w:szCs w:val="24"/>
        </w:rPr>
        <w:t>В нарушение п.10 Инструкции № 191н</w:t>
      </w:r>
      <w:r w:rsidRPr="00784F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 представлена сводная бухгалтерская отчетность бюджетных учреждений</w:t>
      </w:r>
      <w:r w:rsidRPr="00784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осуществления выверки  соответствия взаимосвязанных показателей бюджетной отчетности по операциям с подведомственными ей учреждениями, отраженных в бюджетной отчетности и в сводной бухгалтерской отчетности</w:t>
      </w:r>
      <w:r w:rsidR="008B3DC0">
        <w:rPr>
          <w:rFonts w:ascii="Times New Roman" w:hAnsi="Times New Roman" w:cs="Times New Roman"/>
          <w:color w:val="000000"/>
          <w:sz w:val="24"/>
          <w:szCs w:val="24"/>
        </w:rPr>
        <w:t xml:space="preserve"> (АМО "Долгощельское")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3DC0" w:rsidRDefault="008B3DC0" w:rsidP="008B3DC0">
      <w:pPr>
        <w:pStyle w:val="ab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3D13">
        <w:rPr>
          <w:rFonts w:ascii="Times New Roman" w:hAnsi="Times New Roman" w:cs="Times New Roman"/>
          <w:sz w:val="24"/>
          <w:szCs w:val="24"/>
        </w:rPr>
        <w:t xml:space="preserve"> </w:t>
      </w:r>
      <w:r w:rsidRPr="00F841E3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11" w:history="1">
        <w:r w:rsidRPr="00F841E3">
          <w:rPr>
            <w:rFonts w:ascii="Times New Roman" w:hAnsi="Times New Roman" w:cs="Times New Roman"/>
            <w:sz w:val="24"/>
            <w:szCs w:val="24"/>
          </w:rPr>
          <w:t>п.п. 12</w:t>
        </w:r>
      </w:hyperlink>
      <w:r w:rsidRPr="00F841E3">
        <w:rPr>
          <w:rFonts w:ascii="Times New Roman" w:hAnsi="Times New Roman" w:cs="Times New Roman"/>
          <w:sz w:val="24"/>
          <w:szCs w:val="24"/>
        </w:rPr>
        <w:t>,</w:t>
      </w:r>
      <w:hyperlink r:id="rId12" w:history="1">
        <w:r w:rsidRPr="00F841E3">
          <w:rPr>
            <w:rFonts w:ascii="Times New Roman" w:hAnsi="Times New Roman" w:cs="Times New Roman"/>
            <w:sz w:val="24"/>
            <w:szCs w:val="24"/>
          </w:rPr>
          <w:t>56</w:t>
        </w:r>
      </w:hyperlink>
      <w:r w:rsidRPr="00F841E3">
        <w:rPr>
          <w:rFonts w:ascii="Times New Roman" w:hAnsi="Times New Roman" w:cs="Times New Roman"/>
          <w:sz w:val="24"/>
          <w:szCs w:val="24"/>
        </w:rPr>
        <w:t xml:space="preserve"> Инструкции № 33н</w:t>
      </w:r>
      <w:r w:rsidRPr="00813D13">
        <w:rPr>
          <w:rFonts w:ascii="Times New Roman" w:hAnsi="Times New Roman" w:cs="Times New Roman"/>
          <w:sz w:val="24"/>
          <w:szCs w:val="24"/>
        </w:rPr>
        <w:t xml:space="preserve"> в составе годовой бюджетной отчетности не представлены  сведения об исполнении мероприятий в рамках субсидий на иные цели и бюджетных инвестиций </w:t>
      </w:r>
      <w:hyperlink r:id="rId13" w:history="1">
        <w:r w:rsidRPr="00813D13">
          <w:rPr>
            <w:rFonts w:ascii="Times New Roman" w:hAnsi="Times New Roman" w:cs="Times New Roman"/>
            <w:sz w:val="24"/>
            <w:szCs w:val="24"/>
          </w:rPr>
          <w:t>(ф. 0503766)</w:t>
        </w:r>
      </w:hyperlink>
      <w:r>
        <w:t xml:space="preserve"> </w:t>
      </w:r>
      <w:r w:rsidRPr="00F841E3">
        <w:rPr>
          <w:rFonts w:ascii="Times New Roman" w:hAnsi="Times New Roman" w:cs="Times New Roman"/>
          <w:sz w:val="24"/>
          <w:szCs w:val="24"/>
        </w:rPr>
        <w:t>(АМО "Мезенское"</w:t>
      </w:r>
      <w:r>
        <w:rPr>
          <w:rFonts w:ascii="Times New Roman" w:hAnsi="Times New Roman" w:cs="Times New Roman"/>
          <w:sz w:val="24"/>
          <w:szCs w:val="24"/>
        </w:rPr>
        <w:t>, АМО "Соянское", АМО "Каменское", АМО "Дорогорское"</w:t>
      </w:r>
      <w:r w:rsidRPr="00F841E3">
        <w:rPr>
          <w:rFonts w:ascii="Times New Roman" w:hAnsi="Times New Roman" w:cs="Times New Roman"/>
          <w:sz w:val="24"/>
          <w:szCs w:val="24"/>
        </w:rPr>
        <w:t>).</w:t>
      </w:r>
    </w:p>
    <w:p w:rsidR="008B3DC0" w:rsidRDefault="008B3DC0" w:rsidP="008B3DC0">
      <w:pPr>
        <w:pStyle w:val="ab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8B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55C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841E3">
        <w:rPr>
          <w:rFonts w:ascii="Times New Roman" w:hAnsi="Times New Roman" w:cs="Times New Roman"/>
          <w:spacing w:val="11"/>
          <w:sz w:val="24"/>
          <w:szCs w:val="24"/>
        </w:rPr>
        <w:t>нарушение п.38 Инструкции 33н</w:t>
      </w:r>
      <w:r w:rsidRPr="002D55CD">
        <w:rPr>
          <w:rFonts w:ascii="Times New Roman" w:hAnsi="Times New Roman" w:cs="Times New Roman"/>
          <w:spacing w:val="11"/>
          <w:sz w:val="24"/>
          <w:szCs w:val="24"/>
        </w:rPr>
        <w:t xml:space="preserve"> у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твержденные бюджетные назначения, отраженные в </w:t>
      </w:r>
      <w:r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графе 4 </w:t>
      </w:r>
      <w:r w:rsidRPr="002D55CD">
        <w:rPr>
          <w:rFonts w:ascii="Times New Roman" w:eastAsia="Calibri" w:hAnsi="Times New Roman" w:cs="Times New Roman"/>
          <w:sz w:val="24"/>
          <w:szCs w:val="24"/>
        </w:rPr>
        <w:t>Отчет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D55CD">
        <w:rPr>
          <w:rFonts w:ascii="Times New Roman" w:eastAsia="Calibri" w:hAnsi="Times New Roman" w:cs="Times New Roman"/>
          <w:sz w:val="24"/>
          <w:szCs w:val="24"/>
        </w:rPr>
        <w:t xml:space="preserve"> об исполнении бюджета (ф. 0503737) по  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>доходам</w:t>
      </w:r>
      <w:r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и расходам </w:t>
      </w:r>
      <w:r w:rsidRPr="002D55CD">
        <w:rPr>
          <w:rFonts w:ascii="Times New Roman" w:hAnsi="Times New Roman" w:cs="Times New Roman"/>
          <w:spacing w:val="11"/>
          <w:sz w:val="24"/>
          <w:szCs w:val="24"/>
        </w:rPr>
        <w:t xml:space="preserve">не 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соответствуют </w:t>
      </w:r>
      <w:r w:rsidRPr="002D55CD">
        <w:rPr>
          <w:rFonts w:ascii="Times New Roman" w:eastAsia="Calibri" w:hAnsi="Times New Roman" w:cs="Times New Roman"/>
          <w:color w:val="000000"/>
          <w:sz w:val="24"/>
          <w:szCs w:val="24"/>
        </w:rPr>
        <w:t>уточненным плановым данным, утвержденным р</w:t>
      </w:r>
      <w:r w:rsidRPr="002D55CD">
        <w:rPr>
          <w:rFonts w:ascii="Times New Roman" w:eastAsia="Calibri" w:hAnsi="Times New Roman" w:cs="Times New Roman"/>
          <w:sz w:val="24"/>
          <w:szCs w:val="24"/>
        </w:rPr>
        <w:t>ешени</w:t>
      </w:r>
      <w:r>
        <w:rPr>
          <w:rFonts w:ascii="Times New Roman" w:eastAsia="Calibri" w:hAnsi="Times New Roman" w:cs="Times New Roman"/>
          <w:sz w:val="24"/>
          <w:szCs w:val="24"/>
        </w:rPr>
        <w:t>ями</w:t>
      </w:r>
      <w:r w:rsidRPr="002D5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5CD">
        <w:rPr>
          <w:rFonts w:ascii="Times New Roman" w:hAnsi="Times New Roman" w:cs="Times New Roman"/>
          <w:spacing w:val="1"/>
          <w:sz w:val="24"/>
          <w:szCs w:val="24"/>
        </w:rPr>
        <w:t>Совет</w:t>
      </w:r>
      <w:r>
        <w:rPr>
          <w:rFonts w:ascii="Times New Roman" w:hAnsi="Times New Roman" w:cs="Times New Roman"/>
          <w:spacing w:val="1"/>
          <w:sz w:val="24"/>
          <w:szCs w:val="24"/>
        </w:rPr>
        <w:t>ов</w:t>
      </w:r>
      <w:r w:rsidRPr="002D55CD">
        <w:rPr>
          <w:rFonts w:ascii="Times New Roman" w:hAnsi="Times New Roman" w:cs="Times New Roman"/>
          <w:spacing w:val="1"/>
          <w:sz w:val="24"/>
          <w:szCs w:val="24"/>
        </w:rPr>
        <w:t xml:space="preserve"> депутатов </w:t>
      </w:r>
      <w:r>
        <w:rPr>
          <w:rFonts w:ascii="Times New Roman" w:eastAsia="Calibri" w:hAnsi="Times New Roman" w:cs="Times New Roman"/>
          <w:sz w:val="24"/>
          <w:szCs w:val="24"/>
        </w:rPr>
        <w:t>и данным Отчета (ф.0503127) (АМО "Мезенское", АМО "Соянское", АМО "Быченское", АМО "Дорогорское").</w:t>
      </w:r>
    </w:p>
    <w:p w:rsidR="008B3DC0" w:rsidRDefault="008B3DC0" w:rsidP="008B3DC0">
      <w:pPr>
        <w:pStyle w:val="ab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0E60F9">
        <w:rPr>
          <w:rFonts w:ascii="Times New Roman" w:hAnsi="Times New Roman" w:cs="Times New Roman"/>
          <w:sz w:val="24"/>
          <w:szCs w:val="24"/>
        </w:rPr>
        <w:t>В</w:t>
      </w:r>
      <w:r w:rsidR="000E60F9" w:rsidRPr="000E60F9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="000E60F9" w:rsidRPr="000E60F9">
        <w:t xml:space="preserve"> </w:t>
      </w:r>
      <w:hyperlink r:id="rId14" w:history="1">
        <w:r w:rsidR="000E60F9" w:rsidRPr="000E60F9">
          <w:rPr>
            <w:rFonts w:ascii="Times New Roman" w:hAnsi="Times New Roman" w:cs="Times New Roman"/>
            <w:sz w:val="24"/>
            <w:szCs w:val="24"/>
          </w:rPr>
          <w:t>п. 42</w:t>
        </w:r>
      </w:hyperlink>
      <w:r w:rsidR="000E60F9" w:rsidRPr="000E60F9">
        <w:rPr>
          <w:rFonts w:ascii="Times New Roman" w:hAnsi="Times New Roman" w:cs="Times New Roman"/>
          <w:sz w:val="24"/>
          <w:szCs w:val="24"/>
        </w:rPr>
        <w:t xml:space="preserve"> Инструкции N 33н</w:t>
      </w:r>
      <w:r w:rsidR="000E60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0F9" w:rsidRPr="00B4735C">
        <w:rPr>
          <w:rFonts w:ascii="Times New Roman" w:hAnsi="Times New Roman" w:cs="Times New Roman"/>
          <w:sz w:val="24"/>
          <w:szCs w:val="24"/>
        </w:rPr>
        <w:t>исполненные плановые назначения</w:t>
      </w:r>
      <w:r w:rsidR="000E60F9">
        <w:rPr>
          <w:rFonts w:ascii="Times New Roman" w:hAnsi="Times New Roman" w:cs="Times New Roman"/>
          <w:sz w:val="24"/>
          <w:szCs w:val="24"/>
        </w:rPr>
        <w:t xml:space="preserve"> в разделе "Доходы учреждения" в графе 5 Отчета (ф.0503737) не соответствуют данным, отраженным в Отчете (ф.0503127) на сумму возмещения расходов по больничному листу (АМО "Соянское").</w:t>
      </w:r>
    </w:p>
    <w:p w:rsidR="00B05C81" w:rsidRDefault="00F841E3" w:rsidP="00B05C81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 w:rsidR="005069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2D55CD">
        <w:rPr>
          <w:rFonts w:ascii="Times New Roman" w:hAnsi="Times New Roman" w:cs="Times New Roman"/>
          <w:sz w:val="24"/>
          <w:szCs w:val="24"/>
        </w:rPr>
        <w:t xml:space="preserve"> </w:t>
      </w:r>
      <w:r w:rsidRPr="00F841E3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15" w:history="1">
        <w:r w:rsidRPr="00F841E3">
          <w:rPr>
            <w:rFonts w:ascii="Times New Roman" w:hAnsi="Times New Roman" w:cs="Times New Roman"/>
            <w:sz w:val="24"/>
            <w:szCs w:val="24"/>
          </w:rPr>
          <w:t>п. 48</w:t>
        </w:r>
      </w:hyperlink>
      <w:r w:rsidRPr="00F841E3">
        <w:rPr>
          <w:rFonts w:ascii="Times New Roman" w:hAnsi="Times New Roman" w:cs="Times New Roman"/>
          <w:sz w:val="24"/>
          <w:szCs w:val="24"/>
        </w:rPr>
        <w:t xml:space="preserve"> Инструкции N 33н</w:t>
      </w:r>
      <w:r>
        <w:rPr>
          <w:rFonts w:ascii="Times New Roman" w:hAnsi="Times New Roman" w:cs="Times New Roman"/>
          <w:sz w:val="24"/>
          <w:szCs w:val="24"/>
        </w:rPr>
        <w:t xml:space="preserve"> в О</w:t>
      </w:r>
      <w:r w:rsidRPr="002D55CD">
        <w:rPr>
          <w:rFonts w:ascii="Times New Roman" w:hAnsi="Times New Roman" w:cs="Times New Roman"/>
          <w:sz w:val="24"/>
          <w:szCs w:val="24"/>
        </w:rPr>
        <w:t xml:space="preserve">тчете об обязательствах, принятых учреждением </w:t>
      </w:r>
      <w:hyperlink r:id="rId16" w:history="1">
        <w:r w:rsidRPr="002D55CD">
          <w:rPr>
            <w:rFonts w:ascii="Times New Roman" w:hAnsi="Times New Roman" w:cs="Times New Roman"/>
            <w:sz w:val="24"/>
            <w:szCs w:val="24"/>
          </w:rPr>
          <w:t>(ф. 0503738)</w:t>
        </w:r>
      </w:hyperlink>
      <w:r w:rsidR="00B05C81">
        <w:t>:</w:t>
      </w:r>
    </w:p>
    <w:p w:rsidR="00F841E3" w:rsidRDefault="00F841E3" w:rsidP="00B05C81">
      <w:pPr>
        <w:pStyle w:val="ab"/>
        <w:widowControl w:val="0"/>
        <w:numPr>
          <w:ilvl w:val="0"/>
          <w:numId w:val="3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840"/>
        <w:jc w:val="both"/>
        <w:rPr>
          <w:rFonts w:ascii="Times New Roman" w:eastAsia="Calibri" w:hAnsi="Times New Roman" w:cs="Times New Roman"/>
          <w:spacing w:val="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заполнены графы 5</w:t>
      </w:r>
      <w:r w:rsidRPr="002D55CD">
        <w:rPr>
          <w:rFonts w:ascii="Times New Roman" w:hAnsi="Times New Roman" w:cs="Times New Roman"/>
          <w:sz w:val="24"/>
          <w:szCs w:val="24"/>
        </w:rPr>
        <w:t>-8 по всем трем видам деятельности</w:t>
      </w:r>
      <w:r>
        <w:rPr>
          <w:rFonts w:ascii="Times New Roman" w:hAnsi="Times New Roman" w:cs="Times New Roman"/>
          <w:sz w:val="24"/>
          <w:szCs w:val="24"/>
        </w:rPr>
        <w:t>, отсюда не верно заполнены графы 10,11</w:t>
      </w:r>
      <w:r w:rsidRPr="002D55CD">
        <w:rPr>
          <w:rFonts w:ascii="Times New Roman" w:hAnsi="Times New Roman" w:cs="Times New Roman"/>
          <w:sz w:val="24"/>
          <w:szCs w:val="24"/>
        </w:rPr>
        <w:t>;</w:t>
      </w:r>
      <w:r w:rsidRPr="00FB66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D55CD">
        <w:rPr>
          <w:rFonts w:ascii="Times New Roman" w:hAnsi="Times New Roman" w:cs="Times New Roman"/>
          <w:spacing w:val="11"/>
          <w:sz w:val="24"/>
          <w:szCs w:val="24"/>
        </w:rPr>
        <w:t>у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>твержденные бюджетные назначения</w:t>
      </w:r>
      <w:r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по видам финансового обеспечения 4,5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, отраженные в </w:t>
      </w:r>
      <w:r>
        <w:rPr>
          <w:rFonts w:ascii="Times New Roman" w:eastAsia="Calibri" w:hAnsi="Times New Roman" w:cs="Times New Roman"/>
          <w:spacing w:val="11"/>
          <w:sz w:val="24"/>
          <w:szCs w:val="24"/>
        </w:rPr>
        <w:t>графе 4, не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годовым объемам </w:t>
      </w:r>
      <w:r w:rsidRPr="002D55CD">
        <w:rPr>
          <w:rFonts w:ascii="Times New Roman" w:hAnsi="Times New Roman" w:cs="Times New Roman"/>
          <w:spacing w:val="11"/>
          <w:sz w:val="24"/>
          <w:szCs w:val="24"/>
        </w:rPr>
        <w:t>у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>твержденны</w:t>
      </w:r>
      <w:r>
        <w:rPr>
          <w:rFonts w:ascii="Times New Roman" w:eastAsia="Calibri" w:hAnsi="Times New Roman" w:cs="Times New Roman"/>
          <w:spacing w:val="11"/>
          <w:sz w:val="24"/>
          <w:szCs w:val="24"/>
        </w:rPr>
        <w:t>х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1"/>
          <w:sz w:val="24"/>
          <w:szCs w:val="24"/>
        </w:rPr>
        <w:t>сметных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назначени</w:t>
      </w:r>
      <w:r>
        <w:rPr>
          <w:rFonts w:ascii="Times New Roman" w:eastAsia="Calibri" w:hAnsi="Times New Roman" w:cs="Times New Roman"/>
          <w:spacing w:val="11"/>
          <w:sz w:val="24"/>
          <w:szCs w:val="24"/>
        </w:rPr>
        <w:t>й с учетом изменений (АМО "Мезенское"</w:t>
      </w:r>
      <w:r w:rsidR="00B05C81">
        <w:rPr>
          <w:rFonts w:ascii="Times New Roman" w:eastAsia="Calibri" w:hAnsi="Times New Roman" w:cs="Times New Roman"/>
          <w:spacing w:val="11"/>
          <w:sz w:val="24"/>
          <w:szCs w:val="24"/>
        </w:rPr>
        <w:t>, АМО "Соянское", АМО "Быченское"</w:t>
      </w:r>
      <w:r w:rsidR="008B3DC0">
        <w:rPr>
          <w:rFonts w:ascii="Times New Roman" w:eastAsia="Calibri" w:hAnsi="Times New Roman" w:cs="Times New Roman"/>
          <w:spacing w:val="11"/>
          <w:sz w:val="24"/>
          <w:szCs w:val="24"/>
        </w:rPr>
        <w:t>, АМО "Дорогорское"</w:t>
      </w:r>
      <w:r>
        <w:rPr>
          <w:rFonts w:ascii="Times New Roman" w:eastAsia="Calibri" w:hAnsi="Times New Roman" w:cs="Times New Roman"/>
          <w:spacing w:val="11"/>
          <w:sz w:val="24"/>
          <w:szCs w:val="24"/>
        </w:rPr>
        <w:t>)</w:t>
      </w:r>
      <w:r w:rsidR="00B05C81">
        <w:rPr>
          <w:rFonts w:ascii="Times New Roman" w:eastAsia="Calibri" w:hAnsi="Times New Roman" w:cs="Times New Roman"/>
          <w:spacing w:val="11"/>
          <w:sz w:val="24"/>
          <w:szCs w:val="24"/>
        </w:rPr>
        <w:t>;</w:t>
      </w:r>
    </w:p>
    <w:p w:rsidR="00B05C81" w:rsidRDefault="00B05C81" w:rsidP="00B05C81">
      <w:pPr>
        <w:pStyle w:val="ab"/>
        <w:widowControl w:val="0"/>
        <w:numPr>
          <w:ilvl w:val="0"/>
          <w:numId w:val="3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840"/>
        <w:jc w:val="both"/>
        <w:rPr>
          <w:rFonts w:ascii="Times New Roman" w:eastAsia="Calibri" w:hAnsi="Times New Roman" w:cs="Times New Roman"/>
          <w:spacing w:val="11"/>
          <w:sz w:val="24"/>
          <w:szCs w:val="24"/>
        </w:rPr>
      </w:pPr>
      <w:r w:rsidRPr="00813D13">
        <w:rPr>
          <w:rFonts w:ascii="Times New Roman" w:hAnsi="Times New Roman" w:cs="Times New Roman"/>
          <w:bCs/>
          <w:iCs/>
          <w:sz w:val="24"/>
          <w:szCs w:val="24"/>
        </w:rPr>
        <w:t xml:space="preserve">в графе 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813D13">
        <w:rPr>
          <w:rFonts w:ascii="Times New Roman" w:hAnsi="Times New Roman" w:cs="Times New Roman"/>
          <w:bCs/>
          <w:iCs/>
          <w:sz w:val="24"/>
          <w:szCs w:val="24"/>
        </w:rPr>
        <w:t xml:space="preserve"> "Принято денежных обязательств всего" не отражена сумма по счету 4 302 00 000 "Расчеты по принятым обязательствам", что свидетельствует о неправильном ведении учета принятых бюджетных (денежных) обязательств (на балансе на конец отчетного периода числится кредиторская задолженность)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(АМО "Каменское").</w:t>
      </w:r>
    </w:p>
    <w:p w:rsidR="00B05C81" w:rsidRPr="00F841E3" w:rsidRDefault="00F841E3" w:rsidP="00F841E3">
      <w:pPr>
        <w:pStyle w:val="ab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069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69C6">
        <w:rPr>
          <w:rFonts w:ascii="Times New Roman" w:hAnsi="Times New Roman" w:cs="Times New Roman"/>
          <w:sz w:val="24"/>
          <w:szCs w:val="24"/>
        </w:rPr>
        <w:t xml:space="preserve">В </w:t>
      </w:r>
      <w:r w:rsidR="005069C6" w:rsidRPr="00F841E3">
        <w:rPr>
          <w:rFonts w:ascii="Times New Roman" w:hAnsi="Times New Roman" w:cs="Times New Roman"/>
          <w:sz w:val="24"/>
          <w:szCs w:val="24"/>
        </w:rPr>
        <w:t>нарушение п.56 Инструкции № 33н</w:t>
      </w:r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r w:rsidR="005069C6" w:rsidRPr="00F3257C">
        <w:rPr>
          <w:rFonts w:ascii="Times New Roman" w:hAnsi="Times New Roman" w:cs="Times New Roman"/>
          <w:sz w:val="24"/>
          <w:szCs w:val="24"/>
        </w:rPr>
        <w:t>текстовая часть Пояснительной записки (ф.0503</w:t>
      </w:r>
      <w:r w:rsidR="005069C6">
        <w:rPr>
          <w:rFonts w:ascii="Times New Roman" w:hAnsi="Times New Roman" w:cs="Times New Roman"/>
          <w:sz w:val="24"/>
          <w:szCs w:val="24"/>
        </w:rPr>
        <w:t>7</w:t>
      </w:r>
      <w:r w:rsidR="005069C6" w:rsidRPr="00F3257C">
        <w:rPr>
          <w:rFonts w:ascii="Times New Roman" w:hAnsi="Times New Roman" w:cs="Times New Roman"/>
          <w:sz w:val="24"/>
          <w:szCs w:val="24"/>
        </w:rPr>
        <w:t>60) составлена не по разделам</w:t>
      </w:r>
      <w:r w:rsidR="005069C6">
        <w:rPr>
          <w:rFonts w:ascii="Times New Roman" w:hAnsi="Times New Roman" w:cs="Times New Roman"/>
          <w:sz w:val="24"/>
          <w:szCs w:val="24"/>
        </w:rPr>
        <w:t>, не представлены таблицы № 1,4,5,6,7 и приложения, входящие в состав Пояснительной записки (АМО "Мезенское", АМО "Соянское", АМО "Каменское", АМО "Дорогорское").</w:t>
      </w:r>
    </w:p>
    <w:p w:rsidR="00F841E3" w:rsidRPr="00D52B09" w:rsidRDefault="00F841E3" w:rsidP="00F841E3">
      <w:pPr>
        <w:pStyle w:val="ab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41E3" w:rsidRPr="00B46359" w:rsidRDefault="00F841E3" w:rsidP="00F841E3">
      <w:pPr>
        <w:pStyle w:val="ab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657" w:rsidRPr="001B22A6" w:rsidRDefault="005A5657" w:rsidP="001B22A6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77153" w:rsidRPr="001B22A6" w:rsidRDefault="00D77153" w:rsidP="001B22A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Главный инспектор</w:t>
      </w:r>
    </w:p>
    <w:p w:rsidR="00D77153" w:rsidRPr="001B22A6" w:rsidRDefault="00D77153" w:rsidP="001B22A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ревизионной комиссии</w:t>
      </w:r>
    </w:p>
    <w:p w:rsidR="00D77153" w:rsidRPr="001B22A6" w:rsidRDefault="00D77153" w:rsidP="001B22A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МО «Мезенский муниципальный район»                    </w:t>
      </w:r>
      <w:r w:rsidR="00A97A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22A6">
        <w:rPr>
          <w:rFonts w:ascii="Times New Roman" w:hAnsi="Times New Roman" w:cs="Times New Roman"/>
          <w:sz w:val="24"/>
          <w:szCs w:val="24"/>
        </w:rPr>
        <w:t xml:space="preserve">              О.И.Клоковская</w:t>
      </w:r>
    </w:p>
    <w:p w:rsidR="00D77153" w:rsidRPr="001B22A6" w:rsidRDefault="00D77153" w:rsidP="001B22A6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77153" w:rsidRPr="001B22A6" w:rsidSect="00993AE1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B6" w:rsidRDefault="00AC49B6" w:rsidP="00C2312B">
      <w:pPr>
        <w:spacing w:after="0" w:line="240" w:lineRule="auto"/>
      </w:pPr>
      <w:r>
        <w:separator/>
      </w:r>
    </w:p>
  </w:endnote>
  <w:endnote w:type="continuationSeparator" w:id="0">
    <w:p w:rsidR="00AC49B6" w:rsidRDefault="00AC49B6" w:rsidP="00C2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906"/>
      <w:docPartObj>
        <w:docPartGallery w:val="Page Numbers (Bottom of Page)"/>
        <w:docPartUnique/>
      </w:docPartObj>
    </w:sdtPr>
    <w:sdtContent>
      <w:p w:rsidR="00CC4202" w:rsidRDefault="00CC303F">
        <w:pPr>
          <w:pStyle w:val="ae"/>
          <w:jc w:val="right"/>
        </w:pPr>
        <w:fldSimple w:instr=" PAGE   \* MERGEFORMAT ">
          <w:r w:rsidR="00AC49B6">
            <w:rPr>
              <w:noProof/>
            </w:rPr>
            <w:t>1</w:t>
          </w:r>
        </w:fldSimple>
      </w:p>
    </w:sdtContent>
  </w:sdt>
  <w:p w:rsidR="00CC4202" w:rsidRDefault="00CC420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B6" w:rsidRDefault="00AC49B6" w:rsidP="00C2312B">
      <w:pPr>
        <w:spacing w:after="0" w:line="240" w:lineRule="auto"/>
      </w:pPr>
      <w:r>
        <w:separator/>
      </w:r>
    </w:p>
  </w:footnote>
  <w:footnote w:type="continuationSeparator" w:id="0">
    <w:p w:rsidR="00AC49B6" w:rsidRDefault="00AC49B6" w:rsidP="00C2312B">
      <w:pPr>
        <w:spacing w:after="0" w:line="240" w:lineRule="auto"/>
      </w:pPr>
      <w:r>
        <w:continuationSeparator/>
      </w:r>
    </w:p>
  </w:footnote>
  <w:footnote w:id="1">
    <w:p w:rsidR="00CC4202" w:rsidRPr="00B30520" w:rsidRDefault="00CC4202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B30520">
        <w:rPr>
          <w:rFonts w:ascii="Times New Roman" w:hAnsi="Times New Roman" w:cs="Times New Roman"/>
        </w:rPr>
        <w:t>Далее –</w:t>
      </w:r>
      <w:r>
        <w:rPr>
          <w:rFonts w:ascii="Times New Roman" w:hAnsi="Times New Roman" w:cs="Times New Roman"/>
        </w:rPr>
        <w:t xml:space="preserve"> </w:t>
      </w:r>
      <w:r w:rsidRPr="00B30520">
        <w:rPr>
          <w:rFonts w:ascii="Times New Roman" w:hAnsi="Times New Roman" w:cs="Times New Roman"/>
        </w:rPr>
        <w:t>БК РФ</w:t>
      </w:r>
    </w:p>
  </w:footnote>
  <w:footnote w:id="2">
    <w:p w:rsidR="00CC4202" w:rsidRPr="00B269EB" w:rsidRDefault="00CC4202">
      <w:pPr>
        <w:pStyle w:val="a8"/>
        <w:rPr>
          <w:rFonts w:ascii="Times New Roman" w:hAnsi="Times New Roman" w:cs="Times New Roman"/>
        </w:rPr>
      </w:pPr>
      <w:r w:rsidRPr="00B269EB">
        <w:rPr>
          <w:rStyle w:val="aa"/>
          <w:rFonts w:ascii="Times New Roman" w:hAnsi="Times New Roman" w:cs="Times New Roman"/>
        </w:rPr>
        <w:footnoteRef/>
      </w:r>
      <w:r w:rsidRPr="00B269EB">
        <w:rPr>
          <w:rFonts w:ascii="Times New Roman" w:hAnsi="Times New Roman" w:cs="Times New Roman"/>
        </w:rPr>
        <w:t xml:space="preserve"> Далее – Инструкция № 191н</w:t>
      </w:r>
    </w:p>
  </w:footnote>
  <w:footnote w:id="3">
    <w:p w:rsidR="00CC4202" w:rsidRDefault="00CC4202" w:rsidP="00B269EB">
      <w:pPr>
        <w:pStyle w:val="a8"/>
        <w:tabs>
          <w:tab w:val="left" w:pos="709"/>
        </w:tabs>
      </w:pPr>
      <w:r>
        <w:rPr>
          <w:rStyle w:val="aa"/>
        </w:rPr>
        <w:footnoteRef/>
      </w:r>
      <w:r>
        <w:t xml:space="preserve"> </w:t>
      </w:r>
      <w:r w:rsidRPr="00065E3B">
        <w:rPr>
          <w:rFonts w:ascii="Times New Roman" w:hAnsi="Times New Roman" w:cs="Times New Roman"/>
        </w:rPr>
        <w:t>Далее - ГАБС</w:t>
      </w:r>
    </w:p>
  </w:footnote>
  <w:footnote w:id="4">
    <w:p w:rsidR="00CC4202" w:rsidRPr="00111806" w:rsidRDefault="00CC4202" w:rsidP="00952C13">
      <w:pPr>
        <w:pStyle w:val="a8"/>
        <w:rPr>
          <w:rFonts w:ascii="Times New Roman" w:hAnsi="Times New Roman" w:cs="Times New Roman"/>
        </w:rPr>
      </w:pPr>
      <w:r w:rsidRPr="00111806">
        <w:rPr>
          <w:rStyle w:val="aa"/>
          <w:rFonts w:ascii="Times New Roman" w:hAnsi="Times New Roman" w:cs="Times New Roman"/>
        </w:rPr>
        <w:footnoteRef/>
      </w:r>
      <w:r w:rsidRPr="00111806">
        <w:rPr>
          <w:rFonts w:ascii="Times New Roman" w:hAnsi="Times New Roman" w:cs="Times New Roman"/>
        </w:rPr>
        <w:t xml:space="preserve"> Далее – Отчет ф.0503121</w:t>
      </w:r>
    </w:p>
  </w:footnote>
  <w:footnote w:id="5">
    <w:p w:rsidR="00CC4202" w:rsidRPr="006E1927" w:rsidRDefault="00CC4202">
      <w:pPr>
        <w:pStyle w:val="a8"/>
        <w:rPr>
          <w:rFonts w:ascii="Times New Roman" w:hAnsi="Times New Roman" w:cs="Times New Roman"/>
        </w:rPr>
      </w:pPr>
      <w:r w:rsidRPr="006E1927">
        <w:rPr>
          <w:rStyle w:val="aa"/>
          <w:rFonts w:ascii="Times New Roman" w:hAnsi="Times New Roman" w:cs="Times New Roman"/>
        </w:rPr>
        <w:footnoteRef/>
      </w:r>
      <w:r w:rsidRPr="006E1927">
        <w:rPr>
          <w:rFonts w:ascii="Times New Roman" w:hAnsi="Times New Roman" w:cs="Times New Roman"/>
        </w:rPr>
        <w:t xml:space="preserve"> Далее</w:t>
      </w:r>
      <w:r>
        <w:rPr>
          <w:rFonts w:ascii="Times New Roman" w:hAnsi="Times New Roman" w:cs="Times New Roman"/>
        </w:rPr>
        <w:t xml:space="preserve"> </w:t>
      </w:r>
      <w:r w:rsidRPr="006E1927">
        <w:rPr>
          <w:rFonts w:ascii="Times New Roman" w:hAnsi="Times New Roman" w:cs="Times New Roman"/>
        </w:rPr>
        <w:t>- Сведения (ф.0503177)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595"/>
    <w:multiLevelType w:val="hybridMultilevel"/>
    <w:tmpl w:val="8C1A3098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68F5836"/>
    <w:multiLevelType w:val="hybridMultilevel"/>
    <w:tmpl w:val="1A84A5EE"/>
    <w:lvl w:ilvl="0" w:tplc="FCD665F6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09D1A84"/>
    <w:multiLevelType w:val="hybridMultilevel"/>
    <w:tmpl w:val="BDB8BE1C"/>
    <w:lvl w:ilvl="0" w:tplc="AD98559E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0A8417A"/>
    <w:multiLevelType w:val="hybridMultilevel"/>
    <w:tmpl w:val="501241F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5410383"/>
    <w:multiLevelType w:val="hybridMultilevel"/>
    <w:tmpl w:val="1A6035C2"/>
    <w:lvl w:ilvl="0" w:tplc="AD98559E">
      <w:start w:val="1"/>
      <w:numFmt w:val="bullet"/>
      <w:lvlText w:val=""/>
      <w:lvlJc w:val="left"/>
      <w:pPr>
        <w:ind w:left="185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7A6011A"/>
    <w:multiLevelType w:val="hybridMultilevel"/>
    <w:tmpl w:val="AC4A46EA"/>
    <w:lvl w:ilvl="0" w:tplc="FCD665F6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9631656"/>
    <w:multiLevelType w:val="hybridMultilevel"/>
    <w:tmpl w:val="3514BBA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AE214F0"/>
    <w:multiLevelType w:val="hybridMultilevel"/>
    <w:tmpl w:val="D4AEBF58"/>
    <w:lvl w:ilvl="0" w:tplc="FCD665F6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9A152FF"/>
    <w:multiLevelType w:val="hybridMultilevel"/>
    <w:tmpl w:val="7AC2FD92"/>
    <w:lvl w:ilvl="0" w:tplc="AD98559E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BE129A"/>
    <w:multiLevelType w:val="hybridMultilevel"/>
    <w:tmpl w:val="C68EEDFC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>
    <w:nsid w:val="2E6A6059"/>
    <w:multiLevelType w:val="multilevel"/>
    <w:tmpl w:val="EFF66B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2FC72809"/>
    <w:multiLevelType w:val="hybridMultilevel"/>
    <w:tmpl w:val="28AE26C0"/>
    <w:lvl w:ilvl="0" w:tplc="AD98559E">
      <w:start w:val="1"/>
      <w:numFmt w:val="bullet"/>
      <w:lvlText w:val=""/>
      <w:lvlJc w:val="left"/>
      <w:pPr>
        <w:ind w:left="235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>
    <w:nsid w:val="3192598B"/>
    <w:multiLevelType w:val="hybridMultilevel"/>
    <w:tmpl w:val="BD62D2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34C76515"/>
    <w:multiLevelType w:val="multilevel"/>
    <w:tmpl w:val="4DDEC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4">
    <w:nsid w:val="3A4077F9"/>
    <w:multiLevelType w:val="hybridMultilevel"/>
    <w:tmpl w:val="C82A9C8A"/>
    <w:lvl w:ilvl="0" w:tplc="AD98559E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3C2C3717"/>
    <w:multiLevelType w:val="hybridMultilevel"/>
    <w:tmpl w:val="712E9426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3C9E2EA8"/>
    <w:multiLevelType w:val="hybridMultilevel"/>
    <w:tmpl w:val="39C80260"/>
    <w:lvl w:ilvl="0" w:tplc="FCD66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C5CA4"/>
    <w:multiLevelType w:val="hybridMultilevel"/>
    <w:tmpl w:val="6DC20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6E5D61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>
    <w:nsid w:val="489D751F"/>
    <w:multiLevelType w:val="hybridMultilevel"/>
    <w:tmpl w:val="DF4A9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C0EB3"/>
    <w:multiLevelType w:val="multilevel"/>
    <w:tmpl w:val="5BAA05D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1">
    <w:nsid w:val="51BF553D"/>
    <w:multiLevelType w:val="hybridMultilevel"/>
    <w:tmpl w:val="8E609938"/>
    <w:lvl w:ilvl="0" w:tplc="FCD665F6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1CA6935"/>
    <w:multiLevelType w:val="hybridMultilevel"/>
    <w:tmpl w:val="FA80C96A"/>
    <w:lvl w:ilvl="0" w:tplc="FCD665F6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3">
    <w:nsid w:val="579C568A"/>
    <w:multiLevelType w:val="multilevel"/>
    <w:tmpl w:val="544420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62AF14CE"/>
    <w:multiLevelType w:val="multilevel"/>
    <w:tmpl w:val="45D424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FF0000"/>
      </w:rPr>
    </w:lvl>
  </w:abstractNum>
  <w:abstractNum w:abstractNumId="25">
    <w:nsid w:val="6470577F"/>
    <w:multiLevelType w:val="multilevel"/>
    <w:tmpl w:val="E9AE66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437617"/>
    <w:multiLevelType w:val="hybridMultilevel"/>
    <w:tmpl w:val="5B4006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D2D1D90"/>
    <w:multiLevelType w:val="multilevel"/>
    <w:tmpl w:val="CBF4F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28">
    <w:nsid w:val="6EE3449F"/>
    <w:multiLevelType w:val="multilevel"/>
    <w:tmpl w:val="71D0CB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78297DC7"/>
    <w:multiLevelType w:val="hybridMultilevel"/>
    <w:tmpl w:val="9590596A"/>
    <w:lvl w:ilvl="0" w:tplc="AD98559E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E585894"/>
    <w:multiLevelType w:val="hybridMultilevel"/>
    <w:tmpl w:val="48DCA1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30"/>
  </w:num>
  <w:num w:numId="5">
    <w:abstractNumId w:val="15"/>
  </w:num>
  <w:num w:numId="6">
    <w:abstractNumId w:val="26"/>
  </w:num>
  <w:num w:numId="7">
    <w:abstractNumId w:val="19"/>
  </w:num>
  <w:num w:numId="8">
    <w:abstractNumId w:val="0"/>
  </w:num>
  <w:num w:numId="9">
    <w:abstractNumId w:val="9"/>
  </w:num>
  <w:num w:numId="10">
    <w:abstractNumId w:val="29"/>
  </w:num>
  <w:num w:numId="11">
    <w:abstractNumId w:val="14"/>
  </w:num>
  <w:num w:numId="12">
    <w:abstractNumId w:val="28"/>
  </w:num>
  <w:num w:numId="13">
    <w:abstractNumId w:val="8"/>
  </w:num>
  <w:num w:numId="14">
    <w:abstractNumId w:val="13"/>
  </w:num>
  <w:num w:numId="15">
    <w:abstractNumId w:val="27"/>
  </w:num>
  <w:num w:numId="16">
    <w:abstractNumId w:val="2"/>
  </w:num>
  <w:num w:numId="17">
    <w:abstractNumId w:val="4"/>
  </w:num>
  <w:num w:numId="18">
    <w:abstractNumId w:val="10"/>
  </w:num>
  <w:num w:numId="19">
    <w:abstractNumId w:val="11"/>
  </w:num>
  <w:num w:numId="20">
    <w:abstractNumId w:val="25"/>
  </w:num>
  <w:num w:numId="21">
    <w:abstractNumId w:val="20"/>
  </w:num>
  <w:num w:numId="22">
    <w:abstractNumId w:val="1"/>
  </w:num>
  <w:num w:numId="23">
    <w:abstractNumId w:val="5"/>
  </w:num>
  <w:num w:numId="24">
    <w:abstractNumId w:val="21"/>
  </w:num>
  <w:num w:numId="25">
    <w:abstractNumId w:val="22"/>
  </w:num>
  <w:num w:numId="26">
    <w:abstractNumId w:val="16"/>
  </w:num>
  <w:num w:numId="27">
    <w:abstractNumId w:val="7"/>
  </w:num>
  <w:num w:numId="28">
    <w:abstractNumId w:val="24"/>
  </w:num>
  <w:num w:numId="29">
    <w:abstractNumId w:val="23"/>
  </w:num>
  <w:num w:numId="30">
    <w:abstractNumId w:val="1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0D00"/>
    <w:rsid w:val="00003238"/>
    <w:rsid w:val="000106CF"/>
    <w:rsid w:val="0002574E"/>
    <w:rsid w:val="00044188"/>
    <w:rsid w:val="00050510"/>
    <w:rsid w:val="000605B7"/>
    <w:rsid w:val="00061165"/>
    <w:rsid w:val="0006170F"/>
    <w:rsid w:val="00063179"/>
    <w:rsid w:val="00065E3B"/>
    <w:rsid w:val="00080E48"/>
    <w:rsid w:val="0009136A"/>
    <w:rsid w:val="00097F8E"/>
    <w:rsid w:val="000A07FE"/>
    <w:rsid w:val="000B50AD"/>
    <w:rsid w:val="000C0B45"/>
    <w:rsid w:val="000C23C8"/>
    <w:rsid w:val="000D5214"/>
    <w:rsid w:val="000E60F9"/>
    <w:rsid w:val="0010785C"/>
    <w:rsid w:val="00111806"/>
    <w:rsid w:val="00120059"/>
    <w:rsid w:val="00122B13"/>
    <w:rsid w:val="00126BD0"/>
    <w:rsid w:val="001277B5"/>
    <w:rsid w:val="00130899"/>
    <w:rsid w:val="00131607"/>
    <w:rsid w:val="00144CD3"/>
    <w:rsid w:val="00145918"/>
    <w:rsid w:val="00151F0E"/>
    <w:rsid w:val="001557BC"/>
    <w:rsid w:val="00163FBA"/>
    <w:rsid w:val="001844BF"/>
    <w:rsid w:val="00187D7C"/>
    <w:rsid w:val="00192760"/>
    <w:rsid w:val="001A6D9E"/>
    <w:rsid w:val="001B22A6"/>
    <w:rsid w:val="001B32FD"/>
    <w:rsid w:val="001C3E15"/>
    <w:rsid w:val="001D3C00"/>
    <w:rsid w:val="001D756E"/>
    <w:rsid w:val="002025DD"/>
    <w:rsid w:val="00215B3D"/>
    <w:rsid w:val="002160E7"/>
    <w:rsid w:val="002274AA"/>
    <w:rsid w:val="002328A9"/>
    <w:rsid w:val="00236DED"/>
    <w:rsid w:val="00237F74"/>
    <w:rsid w:val="00251B1C"/>
    <w:rsid w:val="00252AEA"/>
    <w:rsid w:val="00267098"/>
    <w:rsid w:val="00282D3E"/>
    <w:rsid w:val="00290FCC"/>
    <w:rsid w:val="00293B6F"/>
    <w:rsid w:val="002A2455"/>
    <w:rsid w:val="002A520B"/>
    <w:rsid w:val="002B5693"/>
    <w:rsid w:val="002D07D3"/>
    <w:rsid w:val="002D2EB7"/>
    <w:rsid w:val="002D7E18"/>
    <w:rsid w:val="002E20ED"/>
    <w:rsid w:val="002E41E8"/>
    <w:rsid w:val="002E7935"/>
    <w:rsid w:val="00300829"/>
    <w:rsid w:val="00301B0C"/>
    <w:rsid w:val="003156E7"/>
    <w:rsid w:val="00320E72"/>
    <w:rsid w:val="003219AF"/>
    <w:rsid w:val="00335B16"/>
    <w:rsid w:val="003403F9"/>
    <w:rsid w:val="00352087"/>
    <w:rsid w:val="00364231"/>
    <w:rsid w:val="00377AE7"/>
    <w:rsid w:val="003831F1"/>
    <w:rsid w:val="00383B7C"/>
    <w:rsid w:val="00395AA5"/>
    <w:rsid w:val="003961C5"/>
    <w:rsid w:val="003A582E"/>
    <w:rsid w:val="003B289B"/>
    <w:rsid w:val="003B4771"/>
    <w:rsid w:val="003C1307"/>
    <w:rsid w:val="003C2CCB"/>
    <w:rsid w:val="003C457E"/>
    <w:rsid w:val="003D2ACC"/>
    <w:rsid w:val="003D3188"/>
    <w:rsid w:val="00404F14"/>
    <w:rsid w:val="00417F89"/>
    <w:rsid w:val="004447A4"/>
    <w:rsid w:val="00467FDF"/>
    <w:rsid w:val="00470431"/>
    <w:rsid w:val="004816FC"/>
    <w:rsid w:val="004849CB"/>
    <w:rsid w:val="004934F8"/>
    <w:rsid w:val="004C27E7"/>
    <w:rsid w:val="004D3B64"/>
    <w:rsid w:val="004E22FA"/>
    <w:rsid w:val="004E6370"/>
    <w:rsid w:val="004F1C65"/>
    <w:rsid w:val="004F375D"/>
    <w:rsid w:val="005069C6"/>
    <w:rsid w:val="00506D7F"/>
    <w:rsid w:val="00510788"/>
    <w:rsid w:val="0053237D"/>
    <w:rsid w:val="00532A4B"/>
    <w:rsid w:val="00552EA4"/>
    <w:rsid w:val="005552DA"/>
    <w:rsid w:val="005760B8"/>
    <w:rsid w:val="0059488C"/>
    <w:rsid w:val="005A5657"/>
    <w:rsid w:val="005B1319"/>
    <w:rsid w:val="005D2983"/>
    <w:rsid w:val="005D42D3"/>
    <w:rsid w:val="005E3825"/>
    <w:rsid w:val="005F3B59"/>
    <w:rsid w:val="006253EB"/>
    <w:rsid w:val="00635107"/>
    <w:rsid w:val="00636AA2"/>
    <w:rsid w:val="0063703B"/>
    <w:rsid w:val="00655F70"/>
    <w:rsid w:val="00656328"/>
    <w:rsid w:val="006563A8"/>
    <w:rsid w:val="006713EE"/>
    <w:rsid w:val="00683E6F"/>
    <w:rsid w:val="006869A2"/>
    <w:rsid w:val="006871B0"/>
    <w:rsid w:val="00687E1B"/>
    <w:rsid w:val="00696948"/>
    <w:rsid w:val="006B33C5"/>
    <w:rsid w:val="006D0A18"/>
    <w:rsid w:val="006E1927"/>
    <w:rsid w:val="006E5BEF"/>
    <w:rsid w:val="006F5881"/>
    <w:rsid w:val="007051DE"/>
    <w:rsid w:val="007156A6"/>
    <w:rsid w:val="00722FB3"/>
    <w:rsid w:val="00723101"/>
    <w:rsid w:val="00736FCB"/>
    <w:rsid w:val="007370C3"/>
    <w:rsid w:val="00737A85"/>
    <w:rsid w:val="00745C8E"/>
    <w:rsid w:val="00757AE0"/>
    <w:rsid w:val="00765BCF"/>
    <w:rsid w:val="00775DFE"/>
    <w:rsid w:val="00786B0B"/>
    <w:rsid w:val="00792A54"/>
    <w:rsid w:val="007939A8"/>
    <w:rsid w:val="007A4E90"/>
    <w:rsid w:val="007A7912"/>
    <w:rsid w:val="007B25AA"/>
    <w:rsid w:val="007B2DA7"/>
    <w:rsid w:val="007B6E10"/>
    <w:rsid w:val="007C39A7"/>
    <w:rsid w:val="007C6670"/>
    <w:rsid w:val="007D12E2"/>
    <w:rsid w:val="007D22FF"/>
    <w:rsid w:val="00816F46"/>
    <w:rsid w:val="008552A0"/>
    <w:rsid w:val="00882BCD"/>
    <w:rsid w:val="00885F30"/>
    <w:rsid w:val="00893369"/>
    <w:rsid w:val="00896263"/>
    <w:rsid w:val="008A401D"/>
    <w:rsid w:val="008B3DC0"/>
    <w:rsid w:val="008B50DD"/>
    <w:rsid w:val="008C008C"/>
    <w:rsid w:val="008D0FA6"/>
    <w:rsid w:val="008E4947"/>
    <w:rsid w:val="008E6A7F"/>
    <w:rsid w:val="008F35FA"/>
    <w:rsid w:val="008F3971"/>
    <w:rsid w:val="00902046"/>
    <w:rsid w:val="009033D5"/>
    <w:rsid w:val="009213A8"/>
    <w:rsid w:val="00923FA1"/>
    <w:rsid w:val="00934ADA"/>
    <w:rsid w:val="00946070"/>
    <w:rsid w:val="00952C13"/>
    <w:rsid w:val="0095720E"/>
    <w:rsid w:val="00957940"/>
    <w:rsid w:val="00962E40"/>
    <w:rsid w:val="00964156"/>
    <w:rsid w:val="009734BB"/>
    <w:rsid w:val="00993AE1"/>
    <w:rsid w:val="009947D8"/>
    <w:rsid w:val="00995F71"/>
    <w:rsid w:val="009A03F3"/>
    <w:rsid w:val="009A27E4"/>
    <w:rsid w:val="009B008C"/>
    <w:rsid w:val="009C0D68"/>
    <w:rsid w:val="009C3B21"/>
    <w:rsid w:val="009E2AFA"/>
    <w:rsid w:val="009F6679"/>
    <w:rsid w:val="009F7D41"/>
    <w:rsid w:val="00A01085"/>
    <w:rsid w:val="00A06FFF"/>
    <w:rsid w:val="00A238CD"/>
    <w:rsid w:val="00A245C7"/>
    <w:rsid w:val="00A27265"/>
    <w:rsid w:val="00A34914"/>
    <w:rsid w:val="00A42503"/>
    <w:rsid w:val="00A50BDF"/>
    <w:rsid w:val="00A52836"/>
    <w:rsid w:val="00A60DBE"/>
    <w:rsid w:val="00A67EB9"/>
    <w:rsid w:val="00A7719A"/>
    <w:rsid w:val="00A77BB1"/>
    <w:rsid w:val="00A809D8"/>
    <w:rsid w:val="00A823A2"/>
    <w:rsid w:val="00A85F21"/>
    <w:rsid w:val="00A97AE1"/>
    <w:rsid w:val="00AB1F22"/>
    <w:rsid w:val="00AB3815"/>
    <w:rsid w:val="00AB750F"/>
    <w:rsid w:val="00AC49B6"/>
    <w:rsid w:val="00AD425E"/>
    <w:rsid w:val="00AF5F17"/>
    <w:rsid w:val="00AF6909"/>
    <w:rsid w:val="00B0049F"/>
    <w:rsid w:val="00B00B39"/>
    <w:rsid w:val="00B05C81"/>
    <w:rsid w:val="00B100C9"/>
    <w:rsid w:val="00B269EB"/>
    <w:rsid w:val="00B30520"/>
    <w:rsid w:val="00B35616"/>
    <w:rsid w:val="00B5373B"/>
    <w:rsid w:val="00B54065"/>
    <w:rsid w:val="00B55C7D"/>
    <w:rsid w:val="00B56309"/>
    <w:rsid w:val="00B6670B"/>
    <w:rsid w:val="00B81CCF"/>
    <w:rsid w:val="00B83F61"/>
    <w:rsid w:val="00B87645"/>
    <w:rsid w:val="00B9107B"/>
    <w:rsid w:val="00B91A90"/>
    <w:rsid w:val="00B91BF4"/>
    <w:rsid w:val="00B93294"/>
    <w:rsid w:val="00BA169F"/>
    <w:rsid w:val="00BA1997"/>
    <w:rsid w:val="00BB7AF7"/>
    <w:rsid w:val="00BD3854"/>
    <w:rsid w:val="00BE33D7"/>
    <w:rsid w:val="00BE4BFB"/>
    <w:rsid w:val="00BF0D00"/>
    <w:rsid w:val="00C00A2E"/>
    <w:rsid w:val="00C0384F"/>
    <w:rsid w:val="00C101B3"/>
    <w:rsid w:val="00C105E2"/>
    <w:rsid w:val="00C2312B"/>
    <w:rsid w:val="00C322D8"/>
    <w:rsid w:val="00C4235A"/>
    <w:rsid w:val="00C424BE"/>
    <w:rsid w:val="00C4258D"/>
    <w:rsid w:val="00C51C19"/>
    <w:rsid w:val="00C52082"/>
    <w:rsid w:val="00C522A9"/>
    <w:rsid w:val="00C56D19"/>
    <w:rsid w:val="00C64C6E"/>
    <w:rsid w:val="00C77B1C"/>
    <w:rsid w:val="00C81133"/>
    <w:rsid w:val="00CA0E5A"/>
    <w:rsid w:val="00CB0A15"/>
    <w:rsid w:val="00CC2F0F"/>
    <w:rsid w:val="00CC303F"/>
    <w:rsid w:val="00CC4202"/>
    <w:rsid w:val="00CD1AB3"/>
    <w:rsid w:val="00CE4A1F"/>
    <w:rsid w:val="00CF11BB"/>
    <w:rsid w:val="00CF7174"/>
    <w:rsid w:val="00D03866"/>
    <w:rsid w:val="00D148BF"/>
    <w:rsid w:val="00D22D2A"/>
    <w:rsid w:val="00D26796"/>
    <w:rsid w:val="00D35D8B"/>
    <w:rsid w:val="00D36BAA"/>
    <w:rsid w:val="00D536E8"/>
    <w:rsid w:val="00D55D99"/>
    <w:rsid w:val="00D71ADA"/>
    <w:rsid w:val="00D77153"/>
    <w:rsid w:val="00D820AE"/>
    <w:rsid w:val="00D83E8C"/>
    <w:rsid w:val="00D8590A"/>
    <w:rsid w:val="00D8603D"/>
    <w:rsid w:val="00D91AA5"/>
    <w:rsid w:val="00D936C4"/>
    <w:rsid w:val="00DA083D"/>
    <w:rsid w:val="00DA4DD0"/>
    <w:rsid w:val="00DB0CE9"/>
    <w:rsid w:val="00DC1B55"/>
    <w:rsid w:val="00DD0FB0"/>
    <w:rsid w:val="00E025E5"/>
    <w:rsid w:val="00E116C3"/>
    <w:rsid w:val="00E201B6"/>
    <w:rsid w:val="00E24E65"/>
    <w:rsid w:val="00E2520D"/>
    <w:rsid w:val="00E26018"/>
    <w:rsid w:val="00E33D06"/>
    <w:rsid w:val="00E35904"/>
    <w:rsid w:val="00E54AD9"/>
    <w:rsid w:val="00E6026B"/>
    <w:rsid w:val="00E611F2"/>
    <w:rsid w:val="00E636A2"/>
    <w:rsid w:val="00E83798"/>
    <w:rsid w:val="00E92EB6"/>
    <w:rsid w:val="00EA148F"/>
    <w:rsid w:val="00EB220C"/>
    <w:rsid w:val="00EB5954"/>
    <w:rsid w:val="00EC2410"/>
    <w:rsid w:val="00ED0955"/>
    <w:rsid w:val="00ED40B8"/>
    <w:rsid w:val="00F00CB4"/>
    <w:rsid w:val="00F02229"/>
    <w:rsid w:val="00F05382"/>
    <w:rsid w:val="00F12EC0"/>
    <w:rsid w:val="00F56916"/>
    <w:rsid w:val="00F57167"/>
    <w:rsid w:val="00F81470"/>
    <w:rsid w:val="00F8263F"/>
    <w:rsid w:val="00F841E3"/>
    <w:rsid w:val="00F85003"/>
    <w:rsid w:val="00F94141"/>
    <w:rsid w:val="00FA1A6D"/>
    <w:rsid w:val="00FB2AF6"/>
    <w:rsid w:val="00FD0346"/>
    <w:rsid w:val="00FD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00"/>
  </w:style>
  <w:style w:type="paragraph" w:styleId="1">
    <w:name w:val="heading 1"/>
    <w:basedOn w:val="a"/>
    <w:next w:val="a"/>
    <w:link w:val="10"/>
    <w:qFormat/>
    <w:rsid w:val="00AB38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D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F0D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F0D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0D00"/>
  </w:style>
  <w:style w:type="paragraph" w:styleId="2">
    <w:name w:val="Body Text 2"/>
    <w:basedOn w:val="a"/>
    <w:link w:val="20"/>
    <w:rsid w:val="00BF0D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F0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rsid w:val="00F5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2312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12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2312B"/>
    <w:rPr>
      <w:vertAlign w:val="superscript"/>
    </w:rPr>
  </w:style>
  <w:style w:type="paragraph" w:styleId="ab">
    <w:name w:val="List Paragraph"/>
    <w:basedOn w:val="a"/>
    <w:uiPriority w:val="34"/>
    <w:qFormat/>
    <w:rsid w:val="00EB22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381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B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B3815"/>
  </w:style>
  <w:style w:type="paragraph" w:styleId="ae">
    <w:name w:val="footer"/>
    <w:basedOn w:val="a"/>
    <w:link w:val="af"/>
    <w:uiPriority w:val="99"/>
    <w:unhideWhenUsed/>
    <w:rsid w:val="00AB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3815"/>
  </w:style>
  <w:style w:type="paragraph" w:customStyle="1" w:styleId="consplustitle">
    <w:name w:val="consplustitle"/>
    <w:basedOn w:val="a"/>
    <w:rsid w:val="00F8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50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50BDF"/>
  </w:style>
  <w:style w:type="paragraph" w:customStyle="1" w:styleId="af0">
    <w:name w:val="Стиль"/>
    <w:uiPriority w:val="99"/>
    <w:rsid w:val="00060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rsid w:val="00C0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BD841D92939B7FF37EF625D0F023106774CBBD9103EF1A21DA8D02CFEBA3285083811A886B177s9bEG" TargetMode="External"/><Relationship Id="rId13" Type="http://schemas.openxmlformats.org/officeDocument/2006/relationships/hyperlink" Target="consultantplus://offline/ref=DCD9D3744798F8CF8F803838BCF27DE0EDC3FD69749D13B2BD45E8F9D8CF058C932BCC7B5D14EB37w2S5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D9D3744798F8CF8F803838BCF27DE0EDC3FD69749D13B2BD45E8F9D8CF058C932BCC7B5D15EF30w2S3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13CF8589F35202521A8AD784DB5164B9813D17BF0247B4A721F97875A73B7741FC509BFC9A9695JBN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D9D3744798F8CF8F803838BCF27DE0EDC3FD69749D13B2BD45E8F9D8CF058C932BCC7B5D15EA30w2S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13CF8589F35202521A8AD784DB5164B9813D17BF0247B4A721F97875A73B7741FC509BFC9B9292JBN3J" TargetMode="External"/><Relationship Id="rId10" Type="http://schemas.openxmlformats.org/officeDocument/2006/relationships/hyperlink" Target="consultantplus://offline/ref=0EA5EF15E937C4159476CCE38EB4406E6AFC8DE6B6E83DFA7A20BFE311EA59DAD2587F1CD2AB4186V1Z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EBD841D92939B7FF37EF625D0F023106774CBBD9103EF1A21DA8D02CFEBA3285083811A886B177s9bEG" TargetMode="External"/><Relationship Id="rId14" Type="http://schemas.openxmlformats.org/officeDocument/2006/relationships/hyperlink" Target="consultantplus://offline/ref=0EA5EF15E937C4159476CCE38EB4406E6AFC8DE6B6E83DFA7A20BFE311EA59DAD2587F1CD2AB4186V1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8322-CB85-473F-9AAD-C5B1E266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10</Pages>
  <Words>3768</Words>
  <Characters>21480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проверка соответствия исполнения бюджетов муниципальных образований нормам БК РФ</vt:lpstr>
      <vt:lpstr>При анализе данных годовой бюджетной отчетности установлено, что контрольные соо</vt:lpstr>
    </vt:vector>
  </TitlesOfParts>
  <Company/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klokovskaya</dc:creator>
  <cp:keywords/>
  <dc:description/>
  <cp:lastModifiedBy>klokovskaya</cp:lastModifiedBy>
  <cp:revision>14</cp:revision>
  <cp:lastPrinted>2015-05-26T11:58:00Z</cp:lastPrinted>
  <dcterms:created xsi:type="dcterms:W3CDTF">2013-05-15T10:22:00Z</dcterms:created>
  <dcterms:modified xsi:type="dcterms:W3CDTF">2015-06-02T10:57:00Z</dcterms:modified>
</cp:coreProperties>
</file>