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0C" w:rsidRPr="0058180C" w:rsidRDefault="0058180C" w:rsidP="0058180C">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58180C">
        <w:rPr>
          <w:rFonts w:ascii="Arial" w:eastAsia="Times New Roman" w:hAnsi="Arial" w:cs="Arial"/>
          <w:b/>
          <w:bCs/>
          <w:color w:val="333333"/>
          <w:sz w:val="24"/>
          <w:szCs w:val="24"/>
          <w:lang w:eastAsia="ru-RU"/>
        </w:rPr>
        <w:t>Меры социальной поддержки ветеранам Великой Отечественной войны</w:t>
      </w:r>
    </w:p>
    <w:p w:rsidR="0058180C" w:rsidRDefault="0058180C" w:rsidP="0058180C">
      <w:pPr>
        <w:pStyle w:val="2"/>
        <w:shd w:val="clear" w:color="auto" w:fill="E3E3E3"/>
        <w:spacing w:before="180" w:beforeAutospacing="0" w:after="180" w:afterAutospacing="0" w:line="375" w:lineRule="atLeast"/>
        <w:rPr>
          <w:rFonts w:ascii="Arial" w:hAnsi="Arial" w:cs="Arial"/>
          <w:color w:val="333333"/>
          <w:sz w:val="24"/>
          <w:szCs w:val="24"/>
        </w:rPr>
      </w:pPr>
      <w:r>
        <w:rPr>
          <w:rFonts w:ascii="Arial" w:hAnsi="Arial" w:cs="Arial"/>
          <w:color w:val="333333"/>
          <w:sz w:val="24"/>
          <w:szCs w:val="24"/>
        </w:rPr>
        <w:t>Компенсация расходов на оплату жилых помещений и коммунальных услуг ветеранам Великой Отечественной войны</w:t>
      </w:r>
    </w:p>
    <w:p w:rsidR="0058180C" w:rsidRDefault="0058180C" w:rsidP="0058180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Меры социальной поддержки по оплате жилого помещения и коммунальных услуг предоставляются непосредственно гражданам в денежной форме путем перечисления средств на их банковские счета или через почтовые отделения связи.</w:t>
      </w:r>
    </w:p>
    <w:p w:rsidR="0058180C" w:rsidRDefault="0058180C" w:rsidP="0058180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Гражданину, имеющему одновременно право на предоставление мер социальной поддержки по оплате жилого помещения и коммунальных услуг по нескольким основаниям, указанные меры социальной поддержки предоставляются по одному из них по выбору гражданина.</w:t>
      </w:r>
    </w:p>
    <w:p w:rsidR="0058180C" w:rsidRDefault="0058180C" w:rsidP="0058180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Обеспечение топливом ветеранов войны и семей погибших (умерших) ветеранов производится в первоочередном порядке.</w:t>
      </w:r>
    </w:p>
    <w:p w:rsidR="0058180C" w:rsidRDefault="0058180C" w:rsidP="0058180C">
      <w:pPr>
        <w:pStyle w:val="4"/>
        <w:shd w:val="clear" w:color="auto" w:fill="E3E3E3"/>
        <w:spacing w:before="180" w:after="180" w:line="240" w:lineRule="atLeast"/>
        <w:ind w:left="135"/>
        <w:rPr>
          <w:rFonts w:ascii="Arial" w:hAnsi="Arial" w:cs="Arial"/>
          <w:color w:val="333333"/>
          <w:sz w:val="21"/>
          <w:szCs w:val="21"/>
        </w:rPr>
      </w:pPr>
      <w:r>
        <w:rPr>
          <w:rFonts w:ascii="Arial" w:hAnsi="Arial" w:cs="Arial"/>
          <w:color w:val="333333"/>
          <w:sz w:val="21"/>
          <w:szCs w:val="21"/>
        </w:rPr>
        <w:t>Категории получателей:</w:t>
      </w:r>
    </w:p>
    <w:p w:rsidR="0058180C" w:rsidRDefault="001E2EA6" w:rsidP="0058180C">
      <w:pPr>
        <w:shd w:val="clear" w:color="auto" w:fill="E3E3E3"/>
        <w:spacing w:line="270" w:lineRule="atLeast"/>
        <w:ind w:left="135"/>
        <w:rPr>
          <w:rFonts w:ascii="Helvetica" w:hAnsi="Helvetica" w:cs="Helvetica"/>
          <w:color w:val="333333"/>
          <w:sz w:val="20"/>
          <w:szCs w:val="20"/>
        </w:rPr>
      </w:pPr>
      <w:hyperlink r:id="rId5" w:anchor="инвалиды-великой-отечественной-войны-и-инвалиды-боевых-действий" w:history="1">
        <w:r w:rsidR="0058180C">
          <w:rPr>
            <w:rStyle w:val="apple-converted-space"/>
            <w:rFonts w:ascii="Helvetica" w:hAnsi="Helvetica" w:cs="Helvetica"/>
            <w:color w:val="2E82E8"/>
            <w:sz w:val="20"/>
            <w:szCs w:val="20"/>
          </w:rPr>
          <w:t> </w:t>
        </w:r>
        <w:r w:rsidR="0058180C">
          <w:rPr>
            <w:rStyle w:val="nnsliders-toggle-inner"/>
            <w:rFonts w:ascii="Helvetica" w:hAnsi="Helvetica" w:cs="Helvetica"/>
            <w:color w:val="2E82E8"/>
            <w:sz w:val="20"/>
            <w:szCs w:val="20"/>
          </w:rPr>
          <w:t>Инвалиды Великой Отечественной войны и инвалиды боевых действий</w:t>
        </w:r>
      </w:hyperlink>
    </w:p>
    <w:p w:rsidR="0058180C" w:rsidRDefault="001E2EA6" w:rsidP="0058180C">
      <w:pPr>
        <w:shd w:val="clear" w:color="auto" w:fill="E3E3E3"/>
        <w:spacing w:line="270" w:lineRule="atLeast"/>
        <w:ind w:left="135"/>
        <w:rPr>
          <w:rFonts w:ascii="Helvetica" w:hAnsi="Helvetica" w:cs="Helvetica"/>
          <w:color w:val="333333"/>
          <w:sz w:val="20"/>
          <w:szCs w:val="20"/>
        </w:rPr>
      </w:pPr>
      <w:hyperlink r:id="rId6" w:anchor="участники-великой-отечественной-войны" w:history="1">
        <w:r w:rsidR="0058180C">
          <w:rPr>
            <w:rStyle w:val="apple-converted-space"/>
            <w:rFonts w:ascii="Helvetica" w:hAnsi="Helvetica" w:cs="Helvetica"/>
            <w:color w:val="2E82E8"/>
            <w:sz w:val="20"/>
            <w:szCs w:val="20"/>
          </w:rPr>
          <w:t> </w:t>
        </w:r>
        <w:r w:rsidR="0058180C">
          <w:rPr>
            <w:rStyle w:val="nnsliders-toggle-inner"/>
            <w:rFonts w:ascii="Helvetica" w:hAnsi="Helvetica" w:cs="Helvetica"/>
            <w:color w:val="2E82E8"/>
            <w:sz w:val="20"/>
            <w:szCs w:val="20"/>
          </w:rPr>
          <w:t>Участники Великой Отечественной войны</w:t>
        </w:r>
      </w:hyperlink>
    </w:p>
    <w:p w:rsidR="0058180C" w:rsidRDefault="001E2EA6" w:rsidP="0058180C">
      <w:pPr>
        <w:shd w:val="clear" w:color="auto" w:fill="E3E3E3"/>
        <w:spacing w:line="270" w:lineRule="atLeast"/>
        <w:ind w:left="135"/>
        <w:rPr>
          <w:rFonts w:ascii="Helvetica" w:hAnsi="Helvetica" w:cs="Helvetica"/>
          <w:color w:val="333333"/>
          <w:sz w:val="20"/>
          <w:szCs w:val="20"/>
        </w:rPr>
      </w:pPr>
      <w:hyperlink r:id="rId7" w:anchor="ветераны-боевых-действий" w:history="1">
        <w:r w:rsidR="0058180C">
          <w:rPr>
            <w:rStyle w:val="apple-converted-space"/>
            <w:rFonts w:ascii="Helvetica" w:hAnsi="Helvetica" w:cs="Helvetica"/>
            <w:color w:val="2E82E8"/>
            <w:sz w:val="20"/>
            <w:szCs w:val="20"/>
          </w:rPr>
          <w:t> </w:t>
        </w:r>
        <w:r w:rsidR="0058180C">
          <w:rPr>
            <w:rStyle w:val="nnsliders-toggle-inner"/>
            <w:rFonts w:ascii="Helvetica" w:hAnsi="Helvetica" w:cs="Helvetica"/>
            <w:color w:val="2E82E8"/>
            <w:sz w:val="20"/>
            <w:szCs w:val="20"/>
          </w:rPr>
          <w:t>Ветераны боевых действий</w:t>
        </w:r>
      </w:hyperlink>
    </w:p>
    <w:p w:rsidR="0058180C" w:rsidRDefault="001E2EA6" w:rsidP="0058180C">
      <w:pPr>
        <w:shd w:val="clear" w:color="auto" w:fill="E3E3E3"/>
        <w:spacing w:line="270" w:lineRule="atLeast"/>
        <w:ind w:left="135"/>
        <w:rPr>
          <w:rFonts w:ascii="Helvetica" w:hAnsi="Helvetica" w:cs="Helvetica"/>
          <w:color w:val="333333"/>
          <w:sz w:val="20"/>
          <w:szCs w:val="20"/>
        </w:rPr>
      </w:pPr>
      <w:hyperlink r:id="rId8" w:anchor="лица-награжденные-знаком-жителю-блокадного-ленинграда-признанные-инвалидами-вследствие-общего-заболевания-трудового-увечья-и-других-причин-кроме-лиц-инвалидность-которых-наступила-вследствие-их-противоправных-действий" w:history="1">
        <w:r w:rsidR="0058180C">
          <w:rPr>
            <w:rStyle w:val="apple-converted-space"/>
            <w:rFonts w:ascii="Helvetica" w:hAnsi="Helvetica" w:cs="Helvetica"/>
            <w:color w:val="2E82E8"/>
            <w:sz w:val="20"/>
            <w:szCs w:val="20"/>
          </w:rPr>
          <w:t> </w:t>
        </w:r>
        <w:r w:rsidR="0058180C">
          <w:rPr>
            <w:rStyle w:val="nnsliders-toggle-inner"/>
            <w:rFonts w:ascii="Helvetica" w:hAnsi="Helvetica" w:cs="Helvetica"/>
            <w:color w:val="2E82E8"/>
            <w:sz w:val="20"/>
            <w:szCs w:val="20"/>
          </w:rPr>
          <w:t>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hyperlink>
    </w:p>
    <w:p w:rsidR="0058180C" w:rsidRDefault="001E2EA6" w:rsidP="0058180C">
      <w:pPr>
        <w:shd w:val="clear" w:color="auto" w:fill="E3E3E3"/>
        <w:spacing w:line="270" w:lineRule="atLeast"/>
        <w:ind w:left="135"/>
        <w:rPr>
          <w:rFonts w:ascii="Helvetica" w:hAnsi="Helvetica" w:cs="Helvetica"/>
          <w:color w:val="333333"/>
          <w:sz w:val="20"/>
          <w:szCs w:val="20"/>
        </w:rPr>
      </w:pPr>
      <w:hyperlink r:id="rId9" w:anchor="члены-семей-погибших-умерших-ветеранов" w:history="1">
        <w:r w:rsidR="0058180C">
          <w:rPr>
            <w:rStyle w:val="apple-converted-space"/>
            <w:rFonts w:ascii="Helvetica" w:hAnsi="Helvetica" w:cs="Helvetica"/>
            <w:color w:val="2E82E8"/>
            <w:sz w:val="20"/>
            <w:szCs w:val="20"/>
          </w:rPr>
          <w:t> </w:t>
        </w:r>
        <w:r w:rsidR="0058180C">
          <w:rPr>
            <w:rStyle w:val="nnsliders-toggle-inner"/>
            <w:rFonts w:ascii="Helvetica" w:hAnsi="Helvetica" w:cs="Helvetica"/>
            <w:color w:val="2E82E8"/>
            <w:sz w:val="20"/>
            <w:szCs w:val="20"/>
          </w:rPr>
          <w:t>Члены семей погибших (умерших) ветеранов</w:t>
        </w:r>
      </w:hyperlink>
    </w:p>
    <w:p w:rsidR="0058180C" w:rsidRDefault="001E2EA6" w:rsidP="0058180C">
      <w:pPr>
        <w:shd w:val="clear" w:color="auto" w:fill="E3E3E3"/>
        <w:spacing w:line="270" w:lineRule="atLeast"/>
        <w:ind w:left="135"/>
        <w:rPr>
          <w:rFonts w:ascii="Helvetica" w:hAnsi="Helvetica" w:cs="Helvetica"/>
          <w:color w:val="333333"/>
          <w:sz w:val="20"/>
          <w:szCs w:val="20"/>
        </w:rPr>
      </w:pPr>
      <w:hyperlink r:id="rId10" w:anchor="бывшие-несовершеннолетние-узники-концлагерей-гетто-других-мест-принудительного-содержания-созданных-фашистами-и-их-союзниками-в-период-второй-мировой-войны" w:history="1">
        <w:r w:rsidR="0058180C">
          <w:rPr>
            <w:rStyle w:val="apple-converted-space"/>
            <w:rFonts w:ascii="Helvetica" w:hAnsi="Helvetica" w:cs="Helvetica"/>
            <w:color w:val="2E82E8"/>
            <w:sz w:val="20"/>
            <w:szCs w:val="20"/>
          </w:rPr>
          <w:t> </w:t>
        </w:r>
        <w:r w:rsidR="0058180C">
          <w:rPr>
            <w:rStyle w:val="nnsliders-toggle-inner"/>
            <w:rFonts w:ascii="Helvetica" w:hAnsi="Helvetica" w:cs="Helvetica"/>
            <w:color w:val="2E82E8"/>
            <w:sz w:val="20"/>
            <w:szCs w:val="20"/>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hyperlink>
    </w:p>
    <w:p w:rsidR="0058180C" w:rsidRDefault="0058180C" w:rsidP="0058180C">
      <w:pPr>
        <w:pStyle w:val="3"/>
        <w:shd w:val="clear" w:color="auto" w:fill="E3E3E3"/>
        <w:spacing w:before="180" w:after="180" w:line="300" w:lineRule="atLeast"/>
        <w:ind w:left="135"/>
        <w:jc w:val="center"/>
        <w:rPr>
          <w:rFonts w:ascii="Arial" w:hAnsi="Arial" w:cs="Arial"/>
          <w:color w:val="333333"/>
          <w:sz w:val="24"/>
          <w:szCs w:val="24"/>
        </w:rPr>
      </w:pPr>
      <w:r>
        <w:rPr>
          <w:rFonts w:ascii="Arial" w:hAnsi="Arial" w:cs="Arial"/>
          <w:color w:val="333333"/>
          <w:sz w:val="24"/>
          <w:szCs w:val="24"/>
        </w:rPr>
        <w:t>Внимание!</w:t>
      </w:r>
    </w:p>
    <w:p w:rsidR="0058180C" w:rsidRDefault="00AD4F8F" w:rsidP="0058180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proofErr w:type="gramStart"/>
      <w:r>
        <w:rPr>
          <w:rFonts w:ascii="Helvetica" w:hAnsi="Helvetica" w:cs="Helvetica"/>
          <w:color w:val="333333"/>
          <w:sz w:val="20"/>
          <w:szCs w:val="20"/>
        </w:rPr>
        <w:t>Н</w:t>
      </w:r>
      <w:r w:rsidR="0058180C">
        <w:rPr>
          <w:rFonts w:ascii="Helvetica" w:hAnsi="Helvetica" w:cs="Helvetica"/>
          <w:color w:val="333333"/>
          <w:sz w:val="20"/>
          <w:szCs w:val="20"/>
        </w:rPr>
        <w:t>орматив</w:t>
      </w:r>
      <w:r>
        <w:rPr>
          <w:rFonts w:ascii="Helvetica" w:hAnsi="Helvetica" w:cs="Helvetica"/>
          <w:color w:val="333333"/>
          <w:sz w:val="20"/>
          <w:szCs w:val="20"/>
        </w:rPr>
        <w:t xml:space="preserve"> </w:t>
      </w:r>
      <w:r w:rsidR="0058180C">
        <w:rPr>
          <w:rFonts w:ascii="Helvetica" w:hAnsi="Helvetica" w:cs="Helvetica"/>
          <w:color w:val="333333"/>
          <w:sz w:val="20"/>
          <w:szCs w:val="20"/>
        </w:rPr>
        <w:t xml:space="preserve"> потребления </w:t>
      </w:r>
      <w:r w:rsidR="00233083">
        <w:rPr>
          <w:rFonts w:ascii="Helvetica" w:hAnsi="Helvetica" w:cs="Helvetica"/>
          <w:color w:val="333333"/>
          <w:sz w:val="20"/>
          <w:szCs w:val="20"/>
        </w:rPr>
        <w:t xml:space="preserve"> </w:t>
      </w:r>
      <w:r w:rsidR="0058180C">
        <w:rPr>
          <w:rFonts w:ascii="Helvetica" w:hAnsi="Helvetica" w:cs="Helvetica"/>
          <w:color w:val="333333"/>
          <w:sz w:val="20"/>
          <w:szCs w:val="20"/>
        </w:rPr>
        <w:t xml:space="preserve">твердого топлива (дров) для отопления жилых помещений </w:t>
      </w:r>
      <w:r>
        <w:rPr>
          <w:rFonts w:ascii="Helvetica" w:hAnsi="Helvetica" w:cs="Helvetica"/>
          <w:color w:val="333333"/>
          <w:sz w:val="20"/>
          <w:szCs w:val="20"/>
        </w:rPr>
        <w:t>производится исходя из установленной нормы отпуска в пределах социальной нормы жилья</w:t>
      </w:r>
      <w:r w:rsidR="00233083">
        <w:rPr>
          <w:rFonts w:ascii="Helvetica" w:hAnsi="Helvetica" w:cs="Helvetica"/>
          <w:color w:val="333333"/>
          <w:sz w:val="20"/>
          <w:szCs w:val="20"/>
        </w:rPr>
        <w:t xml:space="preserve"> в объеме           0,36 плотного кубометра на 1 кв. общей  площади занимаемого жилья</w:t>
      </w:r>
      <w:r>
        <w:rPr>
          <w:rFonts w:ascii="Helvetica" w:hAnsi="Helvetica" w:cs="Helvetica"/>
          <w:color w:val="333333"/>
          <w:sz w:val="20"/>
          <w:szCs w:val="20"/>
        </w:rPr>
        <w:t>:</w:t>
      </w:r>
      <w:proofErr w:type="gramEnd"/>
    </w:p>
    <w:p w:rsidR="00AD4F8F" w:rsidRDefault="00AD4F8F" w:rsidP="0058180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  18 кв.м. -  на одного члена семьи из 3-х и более  человек;</w:t>
      </w:r>
      <w:r w:rsidR="00E737F9">
        <w:rPr>
          <w:rFonts w:ascii="Helvetica" w:hAnsi="Helvetica" w:cs="Helvetica"/>
          <w:color w:val="333333"/>
          <w:sz w:val="20"/>
          <w:szCs w:val="20"/>
        </w:rPr>
        <w:t xml:space="preserve">   (18кв.м. </w:t>
      </w:r>
      <w:proofErr w:type="spellStart"/>
      <w:r w:rsidR="00E737F9">
        <w:rPr>
          <w:rFonts w:ascii="Helvetica" w:hAnsi="Helvetica" w:cs="Helvetica"/>
          <w:color w:val="333333"/>
          <w:sz w:val="20"/>
          <w:szCs w:val="20"/>
        </w:rPr>
        <w:t>х</w:t>
      </w:r>
      <w:proofErr w:type="spellEnd"/>
      <w:r w:rsidR="00E737F9">
        <w:rPr>
          <w:rFonts w:ascii="Helvetica" w:hAnsi="Helvetica" w:cs="Helvetica"/>
          <w:color w:val="333333"/>
          <w:sz w:val="20"/>
          <w:szCs w:val="20"/>
        </w:rPr>
        <w:t xml:space="preserve"> 0,36кв.м.= </w:t>
      </w:r>
      <w:r w:rsidR="00E737F9" w:rsidRPr="0084124E">
        <w:rPr>
          <w:rFonts w:ascii="Helvetica" w:hAnsi="Helvetica" w:cs="Helvetica"/>
          <w:b/>
          <w:color w:val="333333"/>
          <w:sz w:val="20"/>
          <w:szCs w:val="20"/>
        </w:rPr>
        <w:t>6,48 кв.м.)</w:t>
      </w:r>
    </w:p>
    <w:p w:rsidR="00AD4F8F" w:rsidRDefault="00AD4F8F" w:rsidP="0058180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  </w:t>
      </w:r>
      <w:r w:rsidR="00E737F9">
        <w:rPr>
          <w:rFonts w:ascii="Helvetica" w:hAnsi="Helvetica" w:cs="Helvetica"/>
          <w:color w:val="333333"/>
          <w:sz w:val="20"/>
          <w:szCs w:val="20"/>
        </w:rPr>
        <w:t>21</w:t>
      </w:r>
      <w:r>
        <w:rPr>
          <w:rFonts w:ascii="Helvetica" w:hAnsi="Helvetica" w:cs="Helvetica"/>
          <w:color w:val="333333"/>
          <w:sz w:val="20"/>
          <w:szCs w:val="20"/>
        </w:rPr>
        <w:t xml:space="preserve"> кв</w:t>
      </w:r>
      <w:proofErr w:type="gramStart"/>
      <w:r>
        <w:rPr>
          <w:rFonts w:ascii="Helvetica" w:hAnsi="Helvetica" w:cs="Helvetica"/>
          <w:color w:val="333333"/>
          <w:sz w:val="20"/>
          <w:szCs w:val="20"/>
        </w:rPr>
        <w:t>.м</w:t>
      </w:r>
      <w:proofErr w:type="gramEnd"/>
      <w:r>
        <w:rPr>
          <w:rFonts w:ascii="Helvetica" w:hAnsi="Helvetica" w:cs="Helvetica"/>
          <w:color w:val="333333"/>
          <w:sz w:val="20"/>
          <w:szCs w:val="20"/>
        </w:rPr>
        <w:t xml:space="preserve"> -  на одного члена семьи из 2-х человек;</w:t>
      </w:r>
      <w:r w:rsidR="00E737F9">
        <w:rPr>
          <w:rFonts w:ascii="Helvetica" w:hAnsi="Helvetica" w:cs="Helvetica"/>
          <w:color w:val="333333"/>
          <w:sz w:val="20"/>
          <w:szCs w:val="20"/>
        </w:rPr>
        <w:t xml:space="preserve">  ( 21кв.м. </w:t>
      </w:r>
      <w:proofErr w:type="spellStart"/>
      <w:r w:rsidR="00E737F9">
        <w:rPr>
          <w:rFonts w:ascii="Helvetica" w:hAnsi="Helvetica" w:cs="Helvetica"/>
          <w:color w:val="333333"/>
          <w:sz w:val="20"/>
          <w:szCs w:val="20"/>
        </w:rPr>
        <w:t>х</w:t>
      </w:r>
      <w:proofErr w:type="spellEnd"/>
      <w:r w:rsidR="00E737F9">
        <w:rPr>
          <w:rFonts w:ascii="Helvetica" w:hAnsi="Helvetica" w:cs="Helvetica"/>
          <w:color w:val="333333"/>
          <w:sz w:val="20"/>
          <w:szCs w:val="20"/>
        </w:rPr>
        <w:t xml:space="preserve"> 0,36 кв.м =  </w:t>
      </w:r>
      <w:r w:rsidR="00E737F9" w:rsidRPr="0084124E">
        <w:rPr>
          <w:rFonts w:ascii="Helvetica" w:hAnsi="Helvetica" w:cs="Helvetica"/>
          <w:b/>
          <w:color w:val="333333"/>
          <w:sz w:val="20"/>
          <w:szCs w:val="20"/>
        </w:rPr>
        <w:t>7,56 кв.м.)</w:t>
      </w:r>
    </w:p>
    <w:p w:rsidR="00AD4F8F" w:rsidRDefault="00AD4F8F" w:rsidP="0058180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  33 кв</w:t>
      </w:r>
      <w:proofErr w:type="gramStart"/>
      <w:r>
        <w:rPr>
          <w:rFonts w:ascii="Helvetica" w:hAnsi="Helvetica" w:cs="Helvetica"/>
          <w:color w:val="333333"/>
          <w:sz w:val="20"/>
          <w:szCs w:val="20"/>
        </w:rPr>
        <w:t>.м</w:t>
      </w:r>
      <w:proofErr w:type="gramEnd"/>
      <w:r>
        <w:rPr>
          <w:rFonts w:ascii="Helvetica" w:hAnsi="Helvetica" w:cs="Helvetica"/>
          <w:color w:val="333333"/>
          <w:sz w:val="20"/>
          <w:szCs w:val="20"/>
        </w:rPr>
        <w:t xml:space="preserve"> -  на одиноко проживающего  человека.</w:t>
      </w:r>
      <w:r w:rsidR="00E737F9">
        <w:rPr>
          <w:rFonts w:ascii="Helvetica" w:hAnsi="Helvetica" w:cs="Helvetica"/>
          <w:color w:val="333333"/>
          <w:sz w:val="20"/>
          <w:szCs w:val="20"/>
        </w:rPr>
        <w:t xml:space="preserve"> ( 33кв.м. </w:t>
      </w:r>
      <w:proofErr w:type="spellStart"/>
      <w:r w:rsidR="00E737F9">
        <w:rPr>
          <w:rFonts w:ascii="Helvetica" w:hAnsi="Helvetica" w:cs="Helvetica"/>
          <w:color w:val="333333"/>
          <w:sz w:val="20"/>
          <w:szCs w:val="20"/>
        </w:rPr>
        <w:t>х</w:t>
      </w:r>
      <w:proofErr w:type="spellEnd"/>
      <w:r w:rsidR="00E737F9">
        <w:rPr>
          <w:rFonts w:ascii="Helvetica" w:hAnsi="Helvetica" w:cs="Helvetica"/>
          <w:color w:val="333333"/>
          <w:sz w:val="20"/>
          <w:szCs w:val="20"/>
        </w:rPr>
        <w:t xml:space="preserve"> 0,36кв.м. = </w:t>
      </w:r>
      <w:r w:rsidR="00E737F9" w:rsidRPr="0084124E">
        <w:rPr>
          <w:rFonts w:ascii="Helvetica" w:hAnsi="Helvetica" w:cs="Helvetica"/>
          <w:b/>
          <w:color w:val="333333"/>
          <w:sz w:val="20"/>
          <w:szCs w:val="20"/>
        </w:rPr>
        <w:t>11,88 кв.м</w:t>
      </w:r>
      <w:r w:rsidR="00E737F9">
        <w:rPr>
          <w:rFonts w:ascii="Helvetica" w:hAnsi="Helvetica" w:cs="Helvetica"/>
          <w:color w:val="333333"/>
          <w:sz w:val="20"/>
          <w:szCs w:val="20"/>
        </w:rPr>
        <w:t>)</w:t>
      </w:r>
    </w:p>
    <w:p w:rsidR="0058180C" w:rsidRDefault="0058180C" w:rsidP="0058180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Предельная розничная цена на твердое топливо гражданам муниципального образования "Мезенский муниципальный район":</w:t>
      </w:r>
    </w:p>
    <w:p w:rsidR="0058180C" w:rsidRDefault="0058180C" w:rsidP="0058180C">
      <w:pPr>
        <w:pStyle w:val="a4"/>
        <w:numPr>
          <w:ilvl w:val="0"/>
          <w:numId w:val="13"/>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 xml:space="preserve">Дрова </w:t>
      </w:r>
      <w:r w:rsidR="00E737F9">
        <w:rPr>
          <w:rFonts w:ascii="Helvetica" w:hAnsi="Helvetica" w:cs="Helvetica"/>
          <w:color w:val="333333"/>
          <w:sz w:val="20"/>
          <w:szCs w:val="20"/>
        </w:rPr>
        <w:t xml:space="preserve">круглые длиной 1 м  и  менее независимо от вида древесной породы предельная розничная цена </w:t>
      </w:r>
      <w:r>
        <w:rPr>
          <w:rFonts w:ascii="Helvetica" w:hAnsi="Helvetica" w:cs="Helvetica"/>
          <w:color w:val="333333"/>
          <w:sz w:val="20"/>
          <w:szCs w:val="20"/>
        </w:rPr>
        <w:t xml:space="preserve"> -</w:t>
      </w:r>
      <w:r>
        <w:rPr>
          <w:rStyle w:val="apple-converted-space"/>
          <w:rFonts w:ascii="Helvetica" w:hAnsi="Helvetica" w:cs="Helvetica"/>
          <w:color w:val="333333"/>
          <w:sz w:val="20"/>
          <w:szCs w:val="20"/>
        </w:rPr>
        <w:t> </w:t>
      </w:r>
      <w:r w:rsidR="00E737F9" w:rsidRPr="00E737F9">
        <w:rPr>
          <w:rStyle w:val="apple-converted-space"/>
          <w:rFonts w:ascii="Helvetica" w:hAnsi="Helvetica" w:cs="Helvetica"/>
          <w:b/>
          <w:color w:val="333333"/>
          <w:sz w:val="20"/>
          <w:szCs w:val="20"/>
        </w:rPr>
        <w:t>900</w:t>
      </w:r>
      <w:r>
        <w:rPr>
          <w:rStyle w:val="a5"/>
          <w:rFonts w:ascii="Helvetica" w:hAnsi="Helvetica" w:cs="Helvetica"/>
          <w:color w:val="333333"/>
          <w:sz w:val="20"/>
          <w:szCs w:val="20"/>
        </w:rPr>
        <w:t xml:space="preserve"> рублей</w:t>
      </w:r>
      <w:r>
        <w:rPr>
          <w:rStyle w:val="apple-converted-space"/>
          <w:rFonts w:ascii="Helvetica" w:hAnsi="Helvetica" w:cs="Helvetica"/>
          <w:color w:val="333333"/>
          <w:sz w:val="20"/>
          <w:szCs w:val="20"/>
        </w:rPr>
        <w:t> </w:t>
      </w:r>
      <w:r>
        <w:rPr>
          <w:rFonts w:ascii="Helvetica" w:hAnsi="Helvetica" w:cs="Helvetica"/>
          <w:color w:val="333333"/>
          <w:sz w:val="20"/>
          <w:szCs w:val="20"/>
        </w:rPr>
        <w:t>за плотный кубический метр;</w:t>
      </w:r>
    </w:p>
    <w:p w:rsidR="0058180C" w:rsidRDefault="0058180C" w:rsidP="0058180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bookmarkStart w:id="0" w:name="_GoBack"/>
      <w:bookmarkEnd w:id="0"/>
      <w:r>
        <w:rPr>
          <w:rFonts w:ascii="Helvetica" w:hAnsi="Helvetica" w:cs="Helvetica"/>
          <w:color w:val="333333"/>
          <w:sz w:val="20"/>
          <w:szCs w:val="20"/>
        </w:rPr>
        <w:t>Компенсация расходов на оплату жилых помещений и коммунальных услуг предоставляется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8180C" w:rsidRDefault="0058180C" w:rsidP="0058180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Суммы денежных выплат, излишне выплаченные получателям вследствие представления неверных сведений либо несвоевременного предоставления сведений, возмещаются в добровольном порядке путем удержания при последующих выплатах, а в случае спора - в судебном порядке. При прекращении предоставления денежной выплаты оставшаяся </w:t>
      </w:r>
      <w:r>
        <w:rPr>
          <w:rFonts w:ascii="Helvetica" w:hAnsi="Helvetica" w:cs="Helvetica"/>
          <w:color w:val="333333"/>
          <w:sz w:val="20"/>
          <w:szCs w:val="20"/>
        </w:rPr>
        <w:lastRenderedPageBreak/>
        <w:t>задолженность возмещается получателем добровольно либо взыскивается с него в судебном порядке.</w:t>
      </w:r>
    </w:p>
    <w:p w:rsidR="0058180C" w:rsidRDefault="0058180C" w:rsidP="0058180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Начисленные суммы денежной выплаты, которые не были востребованы гражданином своевременно, выплачиваются за прошедшее время не более чем за три года, предшествующих обращению за их получением. Денежные выплаты, не полученные гражданином своевременно по вине государственного учреждения, выплачиваются за прошедшее время без ограничения каким-либо сроком.</w:t>
      </w:r>
    </w:p>
    <w:p w:rsidR="0058180C" w:rsidRDefault="0058180C" w:rsidP="0058180C">
      <w:pPr>
        <w:pStyle w:val="a4"/>
        <w:shd w:val="clear" w:color="auto" w:fill="E3E3E3"/>
        <w:spacing w:before="0" w:beforeAutospacing="0" w:after="0"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Суммы денежной выплаты, начисленные гражданину и не полученные им при жизни, наследуются в порядке, установленном законодательством Российской Федерации.</w:t>
      </w:r>
    </w:p>
    <w:p w:rsidR="00A9198B" w:rsidRDefault="00A9198B"/>
    <w:sectPr w:rsidR="00A9198B" w:rsidSect="00DA5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770"/>
    <w:multiLevelType w:val="multilevel"/>
    <w:tmpl w:val="A2E0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02203"/>
    <w:multiLevelType w:val="multilevel"/>
    <w:tmpl w:val="1400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54D10"/>
    <w:multiLevelType w:val="multilevel"/>
    <w:tmpl w:val="359C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51FB8"/>
    <w:multiLevelType w:val="multilevel"/>
    <w:tmpl w:val="04F2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F3299"/>
    <w:multiLevelType w:val="multilevel"/>
    <w:tmpl w:val="BCB4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C368A"/>
    <w:multiLevelType w:val="multilevel"/>
    <w:tmpl w:val="10A0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720BB4"/>
    <w:multiLevelType w:val="multilevel"/>
    <w:tmpl w:val="3E98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2313E"/>
    <w:multiLevelType w:val="multilevel"/>
    <w:tmpl w:val="B338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E73263"/>
    <w:multiLevelType w:val="multilevel"/>
    <w:tmpl w:val="8670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B1504"/>
    <w:multiLevelType w:val="multilevel"/>
    <w:tmpl w:val="EA1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5956B4"/>
    <w:multiLevelType w:val="multilevel"/>
    <w:tmpl w:val="D920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AB0736"/>
    <w:multiLevelType w:val="multilevel"/>
    <w:tmpl w:val="C728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0759D5"/>
    <w:multiLevelType w:val="multilevel"/>
    <w:tmpl w:val="FBF46D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2"/>
  </w:num>
  <w:num w:numId="3">
    <w:abstractNumId w:val="10"/>
  </w:num>
  <w:num w:numId="4">
    <w:abstractNumId w:val="4"/>
  </w:num>
  <w:num w:numId="5">
    <w:abstractNumId w:val="7"/>
  </w:num>
  <w:num w:numId="6">
    <w:abstractNumId w:val="6"/>
  </w:num>
  <w:num w:numId="7">
    <w:abstractNumId w:val="9"/>
  </w:num>
  <w:num w:numId="8">
    <w:abstractNumId w:val="5"/>
  </w:num>
  <w:num w:numId="9">
    <w:abstractNumId w:val="8"/>
  </w:num>
  <w:num w:numId="10">
    <w:abstractNumId w:val="2"/>
  </w:num>
  <w:num w:numId="11">
    <w:abstractNumId w:val="1"/>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58180C"/>
    <w:rsid w:val="00000D79"/>
    <w:rsid w:val="00003E5E"/>
    <w:rsid w:val="00004B6A"/>
    <w:rsid w:val="00006705"/>
    <w:rsid w:val="000155D4"/>
    <w:rsid w:val="000233CA"/>
    <w:rsid w:val="000236C1"/>
    <w:rsid w:val="00044BB4"/>
    <w:rsid w:val="00046E0A"/>
    <w:rsid w:val="00047895"/>
    <w:rsid w:val="00052133"/>
    <w:rsid w:val="00053F8B"/>
    <w:rsid w:val="00057C74"/>
    <w:rsid w:val="00060EB6"/>
    <w:rsid w:val="000669E9"/>
    <w:rsid w:val="00074AF3"/>
    <w:rsid w:val="00081358"/>
    <w:rsid w:val="000817D3"/>
    <w:rsid w:val="00090215"/>
    <w:rsid w:val="00092C42"/>
    <w:rsid w:val="000A0D76"/>
    <w:rsid w:val="000B2152"/>
    <w:rsid w:val="000D4D9D"/>
    <w:rsid w:val="000E1A02"/>
    <w:rsid w:val="000F1A30"/>
    <w:rsid w:val="000F430F"/>
    <w:rsid w:val="000F63D5"/>
    <w:rsid w:val="00100C28"/>
    <w:rsid w:val="001066B9"/>
    <w:rsid w:val="00110943"/>
    <w:rsid w:val="001262BA"/>
    <w:rsid w:val="00130A3F"/>
    <w:rsid w:val="00132BFF"/>
    <w:rsid w:val="00141F47"/>
    <w:rsid w:val="0014421C"/>
    <w:rsid w:val="00145B9E"/>
    <w:rsid w:val="00151A18"/>
    <w:rsid w:val="00154610"/>
    <w:rsid w:val="00157E0D"/>
    <w:rsid w:val="001657F7"/>
    <w:rsid w:val="001660D9"/>
    <w:rsid w:val="0017128C"/>
    <w:rsid w:val="00175FF4"/>
    <w:rsid w:val="00181C21"/>
    <w:rsid w:val="00193075"/>
    <w:rsid w:val="001A6BEE"/>
    <w:rsid w:val="001A71E4"/>
    <w:rsid w:val="001B0E7B"/>
    <w:rsid w:val="001B1213"/>
    <w:rsid w:val="001B350F"/>
    <w:rsid w:val="001C218F"/>
    <w:rsid w:val="001C3CB3"/>
    <w:rsid w:val="001D0798"/>
    <w:rsid w:val="001D2E80"/>
    <w:rsid w:val="001D31EC"/>
    <w:rsid w:val="001D7027"/>
    <w:rsid w:val="001E2EA6"/>
    <w:rsid w:val="001F0901"/>
    <w:rsid w:val="001F3176"/>
    <w:rsid w:val="001F3E1D"/>
    <w:rsid w:val="001F72C1"/>
    <w:rsid w:val="00210F66"/>
    <w:rsid w:val="00213574"/>
    <w:rsid w:val="00214A7A"/>
    <w:rsid w:val="002150DD"/>
    <w:rsid w:val="0021756E"/>
    <w:rsid w:val="00223202"/>
    <w:rsid w:val="00224BB9"/>
    <w:rsid w:val="00225AD5"/>
    <w:rsid w:val="00233083"/>
    <w:rsid w:val="0023609E"/>
    <w:rsid w:val="002436B7"/>
    <w:rsid w:val="00244551"/>
    <w:rsid w:val="00254F78"/>
    <w:rsid w:val="00255F31"/>
    <w:rsid w:val="00255F3C"/>
    <w:rsid w:val="00266F65"/>
    <w:rsid w:val="00283B86"/>
    <w:rsid w:val="0028535F"/>
    <w:rsid w:val="00286A9D"/>
    <w:rsid w:val="00290920"/>
    <w:rsid w:val="002909AD"/>
    <w:rsid w:val="002916AE"/>
    <w:rsid w:val="002925E3"/>
    <w:rsid w:val="00293B44"/>
    <w:rsid w:val="002A4C56"/>
    <w:rsid w:val="002B4349"/>
    <w:rsid w:val="002B4CBB"/>
    <w:rsid w:val="002C1C9A"/>
    <w:rsid w:val="002C355F"/>
    <w:rsid w:val="002D47D6"/>
    <w:rsid w:val="002D5A8A"/>
    <w:rsid w:val="002F181B"/>
    <w:rsid w:val="002F35D3"/>
    <w:rsid w:val="002F72EC"/>
    <w:rsid w:val="003033FE"/>
    <w:rsid w:val="0030709C"/>
    <w:rsid w:val="00321FE0"/>
    <w:rsid w:val="00323058"/>
    <w:rsid w:val="00323B35"/>
    <w:rsid w:val="00323E64"/>
    <w:rsid w:val="003248A9"/>
    <w:rsid w:val="0032663F"/>
    <w:rsid w:val="00327D02"/>
    <w:rsid w:val="00332D90"/>
    <w:rsid w:val="00336560"/>
    <w:rsid w:val="0033717E"/>
    <w:rsid w:val="00344E0B"/>
    <w:rsid w:val="003456A3"/>
    <w:rsid w:val="00350895"/>
    <w:rsid w:val="003620E2"/>
    <w:rsid w:val="00372DE7"/>
    <w:rsid w:val="00376461"/>
    <w:rsid w:val="00385641"/>
    <w:rsid w:val="00386A0E"/>
    <w:rsid w:val="0039054D"/>
    <w:rsid w:val="003942EB"/>
    <w:rsid w:val="003A3F82"/>
    <w:rsid w:val="003A60B9"/>
    <w:rsid w:val="003B40DB"/>
    <w:rsid w:val="003B48F0"/>
    <w:rsid w:val="003B7603"/>
    <w:rsid w:val="003C10A2"/>
    <w:rsid w:val="003D0523"/>
    <w:rsid w:val="003E00A3"/>
    <w:rsid w:val="003E1374"/>
    <w:rsid w:val="003E4595"/>
    <w:rsid w:val="00406F18"/>
    <w:rsid w:val="00410567"/>
    <w:rsid w:val="00413D6D"/>
    <w:rsid w:val="004209D7"/>
    <w:rsid w:val="00421021"/>
    <w:rsid w:val="00421BAC"/>
    <w:rsid w:val="00422F1F"/>
    <w:rsid w:val="004236F1"/>
    <w:rsid w:val="0042539E"/>
    <w:rsid w:val="00426499"/>
    <w:rsid w:val="00426DF8"/>
    <w:rsid w:val="004361AA"/>
    <w:rsid w:val="00440900"/>
    <w:rsid w:val="00441421"/>
    <w:rsid w:val="004437A6"/>
    <w:rsid w:val="004437E6"/>
    <w:rsid w:val="0044463B"/>
    <w:rsid w:val="00445BA8"/>
    <w:rsid w:val="00447CF8"/>
    <w:rsid w:val="00450067"/>
    <w:rsid w:val="00450A86"/>
    <w:rsid w:val="00461F0E"/>
    <w:rsid w:val="00472B46"/>
    <w:rsid w:val="00473990"/>
    <w:rsid w:val="004766BE"/>
    <w:rsid w:val="004826C3"/>
    <w:rsid w:val="0048395E"/>
    <w:rsid w:val="00484AE4"/>
    <w:rsid w:val="004A51F2"/>
    <w:rsid w:val="004B085A"/>
    <w:rsid w:val="004B426C"/>
    <w:rsid w:val="004B5408"/>
    <w:rsid w:val="004B7A71"/>
    <w:rsid w:val="004C08D2"/>
    <w:rsid w:val="004C1A82"/>
    <w:rsid w:val="004D1389"/>
    <w:rsid w:val="004D381E"/>
    <w:rsid w:val="004D402D"/>
    <w:rsid w:val="004D4AE1"/>
    <w:rsid w:val="004E04E8"/>
    <w:rsid w:val="004E1709"/>
    <w:rsid w:val="004E19E9"/>
    <w:rsid w:val="004E232A"/>
    <w:rsid w:val="004E2B5F"/>
    <w:rsid w:val="004F391D"/>
    <w:rsid w:val="004F5554"/>
    <w:rsid w:val="004F5823"/>
    <w:rsid w:val="004F7283"/>
    <w:rsid w:val="00501ED7"/>
    <w:rsid w:val="00505F35"/>
    <w:rsid w:val="005068F4"/>
    <w:rsid w:val="00513431"/>
    <w:rsid w:val="005172EB"/>
    <w:rsid w:val="00527D26"/>
    <w:rsid w:val="005360D5"/>
    <w:rsid w:val="00550653"/>
    <w:rsid w:val="00551635"/>
    <w:rsid w:val="00554C22"/>
    <w:rsid w:val="00554DB7"/>
    <w:rsid w:val="005657AC"/>
    <w:rsid w:val="0056798A"/>
    <w:rsid w:val="00572C53"/>
    <w:rsid w:val="0058180C"/>
    <w:rsid w:val="005873D8"/>
    <w:rsid w:val="0059504C"/>
    <w:rsid w:val="005950A1"/>
    <w:rsid w:val="005A538B"/>
    <w:rsid w:val="005B29A3"/>
    <w:rsid w:val="005B48BD"/>
    <w:rsid w:val="005B6BFB"/>
    <w:rsid w:val="005B7DA1"/>
    <w:rsid w:val="005C0691"/>
    <w:rsid w:val="005C49F5"/>
    <w:rsid w:val="005C51E0"/>
    <w:rsid w:val="005C6F49"/>
    <w:rsid w:val="005D431D"/>
    <w:rsid w:val="005D5051"/>
    <w:rsid w:val="005E0ED6"/>
    <w:rsid w:val="005E326C"/>
    <w:rsid w:val="0060411D"/>
    <w:rsid w:val="00611AE0"/>
    <w:rsid w:val="00613547"/>
    <w:rsid w:val="00620F1E"/>
    <w:rsid w:val="00621A25"/>
    <w:rsid w:val="00627A57"/>
    <w:rsid w:val="00631EB5"/>
    <w:rsid w:val="00635272"/>
    <w:rsid w:val="0063606B"/>
    <w:rsid w:val="00645325"/>
    <w:rsid w:val="00656BA7"/>
    <w:rsid w:val="00657D21"/>
    <w:rsid w:val="00664430"/>
    <w:rsid w:val="006663E0"/>
    <w:rsid w:val="006667C7"/>
    <w:rsid w:val="006671F2"/>
    <w:rsid w:val="00673B1B"/>
    <w:rsid w:val="0067540B"/>
    <w:rsid w:val="0068271C"/>
    <w:rsid w:val="00686DE2"/>
    <w:rsid w:val="00686F02"/>
    <w:rsid w:val="006879A9"/>
    <w:rsid w:val="00696071"/>
    <w:rsid w:val="006A01EA"/>
    <w:rsid w:val="006A2D7C"/>
    <w:rsid w:val="006B060B"/>
    <w:rsid w:val="006B1E49"/>
    <w:rsid w:val="006B31E1"/>
    <w:rsid w:val="006B4131"/>
    <w:rsid w:val="006B5447"/>
    <w:rsid w:val="006B5CFD"/>
    <w:rsid w:val="006C321A"/>
    <w:rsid w:val="006D04E2"/>
    <w:rsid w:val="006E3B3B"/>
    <w:rsid w:val="006E4877"/>
    <w:rsid w:val="006E6817"/>
    <w:rsid w:val="006F4F40"/>
    <w:rsid w:val="00700912"/>
    <w:rsid w:val="007038B7"/>
    <w:rsid w:val="007072FF"/>
    <w:rsid w:val="007079CF"/>
    <w:rsid w:val="00725E0D"/>
    <w:rsid w:val="00746E5D"/>
    <w:rsid w:val="0075197E"/>
    <w:rsid w:val="007534A5"/>
    <w:rsid w:val="00755361"/>
    <w:rsid w:val="00773FF1"/>
    <w:rsid w:val="0077687F"/>
    <w:rsid w:val="007856E1"/>
    <w:rsid w:val="007869E4"/>
    <w:rsid w:val="00787774"/>
    <w:rsid w:val="00792F2E"/>
    <w:rsid w:val="007948A2"/>
    <w:rsid w:val="0079528D"/>
    <w:rsid w:val="00797B59"/>
    <w:rsid w:val="007A3B52"/>
    <w:rsid w:val="007B2BA2"/>
    <w:rsid w:val="007B35E8"/>
    <w:rsid w:val="007B5A54"/>
    <w:rsid w:val="007C2A3F"/>
    <w:rsid w:val="007D059C"/>
    <w:rsid w:val="007E5F4C"/>
    <w:rsid w:val="007E6788"/>
    <w:rsid w:val="007F2F2D"/>
    <w:rsid w:val="008038B6"/>
    <w:rsid w:val="00804278"/>
    <w:rsid w:val="00804A9D"/>
    <w:rsid w:val="008065C2"/>
    <w:rsid w:val="0081070D"/>
    <w:rsid w:val="008160F7"/>
    <w:rsid w:val="00822B6F"/>
    <w:rsid w:val="00823832"/>
    <w:rsid w:val="00837B72"/>
    <w:rsid w:val="0084124E"/>
    <w:rsid w:val="00845184"/>
    <w:rsid w:val="00847F0C"/>
    <w:rsid w:val="00850C4C"/>
    <w:rsid w:val="00851291"/>
    <w:rsid w:val="00852459"/>
    <w:rsid w:val="00855CF6"/>
    <w:rsid w:val="0086423D"/>
    <w:rsid w:val="00865EDE"/>
    <w:rsid w:val="0087118E"/>
    <w:rsid w:val="00873490"/>
    <w:rsid w:val="00873882"/>
    <w:rsid w:val="00877FF0"/>
    <w:rsid w:val="00885E73"/>
    <w:rsid w:val="008870D0"/>
    <w:rsid w:val="00887A75"/>
    <w:rsid w:val="00894F0F"/>
    <w:rsid w:val="008A016C"/>
    <w:rsid w:val="008A3C4A"/>
    <w:rsid w:val="008A5E8F"/>
    <w:rsid w:val="008B1713"/>
    <w:rsid w:val="008B18C9"/>
    <w:rsid w:val="008B2B1E"/>
    <w:rsid w:val="008B302E"/>
    <w:rsid w:val="008B4258"/>
    <w:rsid w:val="008B4720"/>
    <w:rsid w:val="008B5247"/>
    <w:rsid w:val="008B6743"/>
    <w:rsid w:val="008B771A"/>
    <w:rsid w:val="008C0618"/>
    <w:rsid w:val="008C0EE4"/>
    <w:rsid w:val="008C1DBE"/>
    <w:rsid w:val="008C3991"/>
    <w:rsid w:val="008D2CFC"/>
    <w:rsid w:val="008E2921"/>
    <w:rsid w:val="008F7737"/>
    <w:rsid w:val="00903936"/>
    <w:rsid w:val="0090677C"/>
    <w:rsid w:val="00907A1B"/>
    <w:rsid w:val="00911E8C"/>
    <w:rsid w:val="009127E9"/>
    <w:rsid w:val="00912D70"/>
    <w:rsid w:val="00917986"/>
    <w:rsid w:val="00917D3D"/>
    <w:rsid w:val="009201C7"/>
    <w:rsid w:val="00920AD0"/>
    <w:rsid w:val="0092573D"/>
    <w:rsid w:val="00935E0B"/>
    <w:rsid w:val="0093634B"/>
    <w:rsid w:val="00942E00"/>
    <w:rsid w:val="00945004"/>
    <w:rsid w:val="0095336E"/>
    <w:rsid w:val="0095746D"/>
    <w:rsid w:val="00963EA6"/>
    <w:rsid w:val="00964300"/>
    <w:rsid w:val="00967450"/>
    <w:rsid w:val="00971877"/>
    <w:rsid w:val="009856A4"/>
    <w:rsid w:val="00995C1D"/>
    <w:rsid w:val="009A0957"/>
    <w:rsid w:val="009A0E4B"/>
    <w:rsid w:val="009A4244"/>
    <w:rsid w:val="009A5E96"/>
    <w:rsid w:val="009B310A"/>
    <w:rsid w:val="009B4C8B"/>
    <w:rsid w:val="009B57D7"/>
    <w:rsid w:val="009C08C0"/>
    <w:rsid w:val="009E1836"/>
    <w:rsid w:val="009E65D3"/>
    <w:rsid w:val="009F25BD"/>
    <w:rsid w:val="009F34E7"/>
    <w:rsid w:val="009F46FA"/>
    <w:rsid w:val="00A00A18"/>
    <w:rsid w:val="00A177B9"/>
    <w:rsid w:val="00A25FFC"/>
    <w:rsid w:val="00A32ED5"/>
    <w:rsid w:val="00A33A1A"/>
    <w:rsid w:val="00A46419"/>
    <w:rsid w:val="00A520F5"/>
    <w:rsid w:val="00A52A11"/>
    <w:rsid w:val="00A53636"/>
    <w:rsid w:val="00A568B4"/>
    <w:rsid w:val="00A63D1B"/>
    <w:rsid w:val="00A643BA"/>
    <w:rsid w:val="00A74BF0"/>
    <w:rsid w:val="00A80D74"/>
    <w:rsid w:val="00A90855"/>
    <w:rsid w:val="00A9198B"/>
    <w:rsid w:val="00A92B77"/>
    <w:rsid w:val="00A93937"/>
    <w:rsid w:val="00A95A8E"/>
    <w:rsid w:val="00AA420E"/>
    <w:rsid w:val="00AB0C94"/>
    <w:rsid w:val="00AB5158"/>
    <w:rsid w:val="00AC2A93"/>
    <w:rsid w:val="00AD4F8F"/>
    <w:rsid w:val="00AE02DA"/>
    <w:rsid w:val="00AE0D7B"/>
    <w:rsid w:val="00AE2C00"/>
    <w:rsid w:val="00AE2EF0"/>
    <w:rsid w:val="00AE46C0"/>
    <w:rsid w:val="00AE6F2C"/>
    <w:rsid w:val="00AF0F1A"/>
    <w:rsid w:val="00B15108"/>
    <w:rsid w:val="00B242F8"/>
    <w:rsid w:val="00B24C95"/>
    <w:rsid w:val="00B253E5"/>
    <w:rsid w:val="00B26EDF"/>
    <w:rsid w:val="00B343C7"/>
    <w:rsid w:val="00B34830"/>
    <w:rsid w:val="00B41894"/>
    <w:rsid w:val="00B51E7C"/>
    <w:rsid w:val="00B530C9"/>
    <w:rsid w:val="00B53D35"/>
    <w:rsid w:val="00B60F81"/>
    <w:rsid w:val="00B62BE5"/>
    <w:rsid w:val="00B66486"/>
    <w:rsid w:val="00B76BAA"/>
    <w:rsid w:val="00B80506"/>
    <w:rsid w:val="00B83E1E"/>
    <w:rsid w:val="00B914F7"/>
    <w:rsid w:val="00B939A6"/>
    <w:rsid w:val="00BA01EC"/>
    <w:rsid w:val="00BA3720"/>
    <w:rsid w:val="00BA468A"/>
    <w:rsid w:val="00BA4CA9"/>
    <w:rsid w:val="00BB15CA"/>
    <w:rsid w:val="00BB4D32"/>
    <w:rsid w:val="00BC16E2"/>
    <w:rsid w:val="00BC5593"/>
    <w:rsid w:val="00BC5AB3"/>
    <w:rsid w:val="00BD3095"/>
    <w:rsid w:val="00BE4A2E"/>
    <w:rsid w:val="00BE7E37"/>
    <w:rsid w:val="00BF40CA"/>
    <w:rsid w:val="00BF703D"/>
    <w:rsid w:val="00C022C8"/>
    <w:rsid w:val="00C03AAB"/>
    <w:rsid w:val="00C0548B"/>
    <w:rsid w:val="00C140B3"/>
    <w:rsid w:val="00C15245"/>
    <w:rsid w:val="00C15C2B"/>
    <w:rsid w:val="00C2686C"/>
    <w:rsid w:val="00C319FB"/>
    <w:rsid w:val="00C444E2"/>
    <w:rsid w:val="00C544D9"/>
    <w:rsid w:val="00C641F9"/>
    <w:rsid w:val="00C66264"/>
    <w:rsid w:val="00C70875"/>
    <w:rsid w:val="00C71D82"/>
    <w:rsid w:val="00C76042"/>
    <w:rsid w:val="00C7748D"/>
    <w:rsid w:val="00C84F46"/>
    <w:rsid w:val="00C9721C"/>
    <w:rsid w:val="00CA518E"/>
    <w:rsid w:val="00CB0042"/>
    <w:rsid w:val="00CB0597"/>
    <w:rsid w:val="00CB7284"/>
    <w:rsid w:val="00CC1BE0"/>
    <w:rsid w:val="00CC1FC2"/>
    <w:rsid w:val="00CC3A33"/>
    <w:rsid w:val="00CC46E0"/>
    <w:rsid w:val="00CC540C"/>
    <w:rsid w:val="00CD59CF"/>
    <w:rsid w:val="00CF3464"/>
    <w:rsid w:val="00D01150"/>
    <w:rsid w:val="00D0357A"/>
    <w:rsid w:val="00D03BC9"/>
    <w:rsid w:val="00D0556D"/>
    <w:rsid w:val="00D13B7D"/>
    <w:rsid w:val="00D21483"/>
    <w:rsid w:val="00D2382A"/>
    <w:rsid w:val="00D314AD"/>
    <w:rsid w:val="00D34578"/>
    <w:rsid w:val="00D3546F"/>
    <w:rsid w:val="00D4027E"/>
    <w:rsid w:val="00D415CE"/>
    <w:rsid w:val="00D4164B"/>
    <w:rsid w:val="00D41ED5"/>
    <w:rsid w:val="00D5516A"/>
    <w:rsid w:val="00D572B9"/>
    <w:rsid w:val="00D63216"/>
    <w:rsid w:val="00D6444C"/>
    <w:rsid w:val="00D65075"/>
    <w:rsid w:val="00D66130"/>
    <w:rsid w:val="00D66FCB"/>
    <w:rsid w:val="00D70799"/>
    <w:rsid w:val="00D71A1D"/>
    <w:rsid w:val="00D750D7"/>
    <w:rsid w:val="00D77837"/>
    <w:rsid w:val="00D9336B"/>
    <w:rsid w:val="00DA5E51"/>
    <w:rsid w:val="00DA7BD3"/>
    <w:rsid w:val="00DB0E2E"/>
    <w:rsid w:val="00DB1FEA"/>
    <w:rsid w:val="00DC59F7"/>
    <w:rsid w:val="00DD00FD"/>
    <w:rsid w:val="00DD2F3E"/>
    <w:rsid w:val="00DD3DD0"/>
    <w:rsid w:val="00DD580C"/>
    <w:rsid w:val="00DD58A8"/>
    <w:rsid w:val="00DD5B98"/>
    <w:rsid w:val="00DD5E00"/>
    <w:rsid w:val="00DE5F73"/>
    <w:rsid w:val="00DE78A2"/>
    <w:rsid w:val="00DF127D"/>
    <w:rsid w:val="00E01A47"/>
    <w:rsid w:val="00E10407"/>
    <w:rsid w:val="00E11DC0"/>
    <w:rsid w:val="00E1711C"/>
    <w:rsid w:val="00E172FE"/>
    <w:rsid w:val="00E2601A"/>
    <w:rsid w:val="00E32779"/>
    <w:rsid w:val="00E32EAB"/>
    <w:rsid w:val="00E36C3E"/>
    <w:rsid w:val="00E378E5"/>
    <w:rsid w:val="00E4220E"/>
    <w:rsid w:val="00E45443"/>
    <w:rsid w:val="00E54060"/>
    <w:rsid w:val="00E54EAC"/>
    <w:rsid w:val="00E560B4"/>
    <w:rsid w:val="00E5615F"/>
    <w:rsid w:val="00E60796"/>
    <w:rsid w:val="00E61228"/>
    <w:rsid w:val="00E61904"/>
    <w:rsid w:val="00E63E51"/>
    <w:rsid w:val="00E737F9"/>
    <w:rsid w:val="00E73D2A"/>
    <w:rsid w:val="00E77F71"/>
    <w:rsid w:val="00E80E5A"/>
    <w:rsid w:val="00E81647"/>
    <w:rsid w:val="00E83D0C"/>
    <w:rsid w:val="00E85352"/>
    <w:rsid w:val="00E866D1"/>
    <w:rsid w:val="00EA0A4E"/>
    <w:rsid w:val="00EB3ED7"/>
    <w:rsid w:val="00EB5495"/>
    <w:rsid w:val="00ED2A16"/>
    <w:rsid w:val="00ED35D8"/>
    <w:rsid w:val="00EE1788"/>
    <w:rsid w:val="00EF5520"/>
    <w:rsid w:val="00F07266"/>
    <w:rsid w:val="00F106F2"/>
    <w:rsid w:val="00F22A00"/>
    <w:rsid w:val="00F27BD2"/>
    <w:rsid w:val="00F314EB"/>
    <w:rsid w:val="00F42FFA"/>
    <w:rsid w:val="00F46EDD"/>
    <w:rsid w:val="00F63CE2"/>
    <w:rsid w:val="00F72547"/>
    <w:rsid w:val="00F75FF8"/>
    <w:rsid w:val="00F80FD1"/>
    <w:rsid w:val="00F82F65"/>
    <w:rsid w:val="00F85422"/>
    <w:rsid w:val="00F93C4A"/>
    <w:rsid w:val="00F94167"/>
    <w:rsid w:val="00F97566"/>
    <w:rsid w:val="00FA3699"/>
    <w:rsid w:val="00FA4C11"/>
    <w:rsid w:val="00FA65D5"/>
    <w:rsid w:val="00FB0DF3"/>
    <w:rsid w:val="00FB1D49"/>
    <w:rsid w:val="00FB4B1E"/>
    <w:rsid w:val="00FB6C2A"/>
    <w:rsid w:val="00FC3F7F"/>
    <w:rsid w:val="00FD5B73"/>
    <w:rsid w:val="00FD6A72"/>
    <w:rsid w:val="00FE0CC3"/>
    <w:rsid w:val="00FE141C"/>
    <w:rsid w:val="00FE1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51"/>
  </w:style>
  <w:style w:type="paragraph" w:styleId="2">
    <w:name w:val="heading 2"/>
    <w:basedOn w:val="a"/>
    <w:link w:val="20"/>
    <w:uiPriority w:val="9"/>
    <w:qFormat/>
    <w:rsid w:val="005818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818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1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18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8180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180C"/>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58180C"/>
    <w:rPr>
      <w:color w:val="0000FF"/>
      <w:u w:val="single"/>
    </w:rPr>
  </w:style>
  <w:style w:type="character" w:customStyle="1" w:styleId="apple-converted-space">
    <w:name w:val="apple-converted-space"/>
    <w:basedOn w:val="a0"/>
    <w:rsid w:val="0058180C"/>
  </w:style>
  <w:style w:type="character" w:customStyle="1" w:styleId="hidden-phone">
    <w:name w:val="hidden-phone"/>
    <w:basedOn w:val="a0"/>
    <w:rsid w:val="0058180C"/>
  </w:style>
  <w:style w:type="paragraph" w:styleId="a4">
    <w:name w:val="Normal (Web)"/>
    <w:basedOn w:val="a"/>
    <w:uiPriority w:val="99"/>
    <w:semiHidden/>
    <w:unhideWhenUsed/>
    <w:rsid w:val="00581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nsliders-toggle-inner">
    <w:name w:val="nn_sliders-toggle-inner"/>
    <w:basedOn w:val="a0"/>
    <w:rsid w:val="0058180C"/>
  </w:style>
  <w:style w:type="character" w:styleId="a5">
    <w:name w:val="Strong"/>
    <w:basedOn w:val="a0"/>
    <w:uiPriority w:val="22"/>
    <w:qFormat/>
    <w:rsid w:val="005818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18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818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1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18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8180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180C"/>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58180C"/>
    <w:rPr>
      <w:color w:val="0000FF"/>
      <w:u w:val="single"/>
    </w:rPr>
  </w:style>
  <w:style w:type="character" w:customStyle="1" w:styleId="apple-converted-space">
    <w:name w:val="apple-converted-space"/>
    <w:basedOn w:val="a0"/>
    <w:rsid w:val="0058180C"/>
  </w:style>
  <w:style w:type="character" w:customStyle="1" w:styleId="hidden-phone">
    <w:name w:val="hidden-phone"/>
    <w:basedOn w:val="a0"/>
    <w:rsid w:val="0058180C"/>
  </w:style>
  <w:style w:type="paragraph" w:styleId="a4">
    <w:name w:val="Normal (Web)"/>
    <w:basedOn w:val="a"/>
    <w:uiPriority w:val="99"/>
    <w:semiHidden/>
    <w:unhideWhenUsed/>
    <w:rsid w:val="00581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nsliders-toggle-inner">
    <w:name w:val="nn_sliders-toggle-inner"/>
    <w:basedOn w:val="a0"/>
    <w:rsid w:val="0058180C"/>
  </w:style>
  <w:style w:type="character" w:styleId="a5">
    <w:name w:val="Strong"/>
    <w:basedOn w:val="a0"/>
    <w:uiPriority w:val="22"/>
    <w:qFormat/>
    <w:rsid w:val="0058180C"/>
    <w:rPr>
      <w:b/>
      <w:bCs/>
    </w:rPr>
  </w:style>
</w:styles>
</file>

<file path=word/webSettings.xml><?xml version="1.0" encoding="utf-8"?>
<w:webSettings xmlns:r="http://schemas.openxmlformats.org/officeDocument/2006/relationships" xmlns:w="http://schemas.openxmlformats.org/wordprocessingml/2006/main">
  <w:divs>
    <w:div w:id="448933914">
      <w:bodyDiv w:val="1"/>
      <w:marLeft w:val="0"/>
      <w:marRight w:val="0"/>
      <w:marTop w:val="0"/>
      <w:marBottom w:val="0"/>
      <w:divBdr>
        <w:top w:val="none" w:sz="0" w:space="0" w:color="auto"/>
        <w:left w:val="none" w:sz="0" w:space="0" w:color="auto"/>
        <w:bottom w:val="none" w:sz="0" w:space="0" w:color="auto"/>
        <w:right w:val="none" w:sz="0" w:space="0" w:color="auto"/>
      </w:divBdr>
      <w:divsChild>
        <w:div w:id="1452822551">
          <w:marLeft w:val="0"/>
          <w:marRight w:val="0"/>
          <w:marTop w:val="30"/>
          <w:marBottom w:val="150"/>
          <w:divBdr>
            <w:top w:val="none" w:sz="0" w:space="0" w:color="auto"/>
            <w:left w:val="none" w:sz="0" w:space="0" w:color="auto"/>
            <w:bottom w:val="single" w:sz="6" w:space="4" w:color="EEEEEE"/>
            <w:right w:val="none" w:sz="0" w:space="0" w:color="auto"/>
          </w:divBdr>
        </w:div>
        <w:div w:id="1020352032">
          <w:marLeft w:val="0"/>
          <w:marRight w:val="0"/>
          <w:marTop w:val="0"/>
          <w:marBottom w:val="0"/>
          <w:divBdr>
            <w:top w:val="none" w:sz="0" w:space="0" w:color="auto"/>
            <w:left w:val="none" w:sz="0" w:space="0" w:color="auto"/>
            <w:bottom w:val="none" w:sz="0" w:space="0" w:color="auto"/>
            <w:right w:val="none" w:sz="0" w:space="0" w:color="auto"/>
          </w:divBdr>
          <w:divsChild>
            <w:div w:id="1449664199">
              <w:marLeft w:val="0"/>
              <w:marRight w:val="0"/>
              <w:marTop w:val="0"/>
              <w:marBottom w:val="0"/>
              <w:divBdr>
                <w:top w:val="none" w:sz="0" w:space="0" w:color="auto"/>
                <w:left w:val="none" w:sz="0" w:space="0" w:color="auto"/>
                <w:bottom w:val="none" w:sz="0" w:space="0" w:color="auto"/>
                <w:right w:val="none" w:sz="0" w:space="0" w:color="auto"/>
              </w:divBdr>
              <w:divsChild>
                <w:div w:id="622493110">
                  <w:marLeft w:val="0"/>
                  <w:marRight w:val="0"/>
                  <w:marTop w:val="0"/>
                  <w:marBottom w:val="0"/>
                  <w:divBdr>
                    <w:top w:val="none" w:sz="0" w:space="0" w:color="auto"/>
                    <w:left w:val="single" w:sz="6" w:space="0" w:color="DDDDDD"/>
                    <w:bottom w:val="single" w:sz="6" w:space="0" w:color="DDDDDD"/>
                    <w:right w:val="single" w:sz="6" w:space="0" w:color="DDDDDD"/>
                  </w:divBdr>
                  <w:divsChild>
                    <w:div w:id="1917396842">
                      <w:marLeft w:val="0"/>
                      <w:marRight w:val="0"/>
                      <w:marTop w:val="0"/>
                      <w:marBottom w:val="0"/>
                      <w:divBdr>
                        <w:top w:val="none" w:sz="0" w:space="0" w:color="auto"/>
                        <w:left w:val="none" w:sz="0" w:space="0" w:color="auto"/>
                        <w:bottom w:val="none" w:sz="0" w:space="0" w:color="auto"/>
                        <w:right w:val="none" w:sz="0" w:space="0" w:color="auto"/>
                      </w:divBdr>
                      <w:divsChild>
                        <w:div w:id="2121223266">
                          <w:marLeft w:val="0"/>
                          <w:marRight w:val="0"/>
                          <w:marTop w:val="0"/>
                          <w:marBottom w:val="270"/>
                          <w:divBdr>
                            <w:top w:val="none" w:sz="0" w:space="0" w:color="auto"/>
                            <w:left w:val="none" w:sz="0" w:space="0" w:color="auto"/>
                            <w:bottom w:val="none" w:sz="0" w:space="0" w:color="auto"/>
                            <w:right w:val="none" w:sz="0" w:space="0" w:color="auto"/>
                          </w:divBdr>
                          <w:divsChild>
                            <w:div w:id="1344824654">
                              <w:marLeft w:val="0"/>
                              <w:marRight w:val="0"/>
                              <w:marTop w:val="0"/>
                              <w:marBottom w:val="30"/>
                              <w:divBdr>
                                <w:top w:val="single" w:sz="36" w:space="0" w:color="B3B3B3"/>
                                <w:left w:val="single" w:sz="6" w:space="0" w:color="E5E5E5"/>
                                <w:bottom w:val="single" w:sz="6" w:space="0" w:color="E5E5E5"/>
                                <w:right w:val="single" w:sz="6" w:space="0" w:color="E5E5E5"/>
                              </w:divBdr>
                              <w:divsChild>
                                <w:div w:id="399713032">
                                  <w:marLeft w:val="0"/>
                                  <w:marRight w:val="0"/>
                                  <w:marTop w:val="0"/>
                                  <w:marBottom w:val="0"/>
                                  <w:divBdr>
                                    <w:top w:val="none" w:sz="0" w:space="0" w:color="auto"/>
                                    <w:left w:val="none" w:sz="0" w:space="0" w:color="auto"/>
                                    <w:bottom w:val="none" w:sz="0" w:space="0" w:color="auto"/>
                                    <w:right w:val="none" w:sz="0" w:space="0" w:color="auto"/>
                                  </w:divBdr>
                                </w:div>
                                <w:div w:id="417210649">
                                  <w:marLeft w:val="0"/>
                                  <w:marRight w:val="0"/>
                                  <w:marTop w:val="0"/>
                                  <w:marBottom w:val="0"/>
                                  <w:divBdr>
                                    <w:top w:val="none" w:sz="0" w:space="0" w:color="auto"/>
                                    <w:left w:val="none" w:sz="0" w:space="0" w:color="auto"/>
                                    <w:bottom w:val="none" w:sz="0" w:space="0" w:color="auto"/>
                                    <w:right w:val="none" w:sz="0" w:space="0" w:color="auto"/>
                                  </w:divBdr>
                                  <w:divsChild>
                                    <w:div w:id="662202756">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176265618">
                          <w:marLeft w:val="0"/>
                          <w:marRight w:val="0"/>
                          <w:marTop w:val="0"/>
                          <w:marBottom w:val="270"/>
                          <w:divBdr>
                            <w:top w:val="none" w:sz="0" w:space="0" w:color="auto"/>
                            <w:left w:val="none" w:sz="0" w:space="0" w:color="auto"/>
                            <w:bottom w:val="none" w:sz="0" w:space="0" w:color="auto"/>
                            <w:right w:val="none" w:sz="0" w:space="0" w:color="auto"/>
                          </w:divBdr>
                          <w:divsChild>
                            <w:div w:id="2086218863">
                              <w:marLeft w:val="0"/>
                              <w:marRight w:val="0"/>
                              <w:marTop w:val="0"/>
                              <w:marBottom w:val="30"/>
                              <w:divBdr>
                                <w:top w:val="single" w:sz="36" w:space="0" w:color="B3B3B3"/>
                                <w:left w:val="single" w:sz="6" w:space="0" w:color="E5E5E5"/>
                                <w:bottom w:val="single" w:sz="6" w:space="0" w:color="E5E5E5"/>
                                <w:right w:val="single" w:sz="6" w:space="0" w:color="E5E5E5"/>
                              </w:divBdr>
                              <w:divsChild>
                                <w:div w:id="1822963827">
                                  <w:marLeft w:val="0"/>
                                  <w:marRight w:val="0"/>
                                  <w:marTop w:val="0"/>
                                  <w:marBottom w:val="0"/>
                                  <w:divBdr>
                                    <w:top w:val="none" w:sz="0" w:space="0" w:color="auto"/>
                                    <w:left w:val="none" w:sz="0" w:space="0" w:color="auto"/>
                                    <w:bottom w:val="none" w:sz="0" w:space="0" w:color="auto"/>
                                    <w:right w:val="none" w:sz="0" w:space="0" w:color="auto"/>
                                  </w:divBdr>
                                </w:div>
                                <w:div w:id="800146366">
                                  <w:marLeft w:val="0"/>
                                  <w:marRight w:val="0"/>
                                  <w:marTop w:val="0"/>
                                  <w:marBottom w:val="0"/>
                                  <w:divBdr>
                                    <w:top w:val="none" w:sz="0" w:space="0" w:color="auto"/>
                                    <w:left w:val="none" w:sz="0" w:space="0" w:color="auto"/>
                                    <w:bottom w:val="none" w:sz="0" w:space="0" w:color="auto"/>
                                    <w:right w:val="none" w:sz="0" w:space="0" w:color="auto"/>
                                  </w:divBdr>
                                  <w:divsChild>
                                    <w:div w:id="64539982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376854599">
                          <w:marLeft w:val="0"/>
                          <w:marRight w:val="0"/>
                          <w:marTop w:val="0"/>
                          <w:marBottom w:val="270"/>
                          <w:divBdr>
                            <w:top w:val="none" w:sz="0" w:space="0" w:color="auto"/>
                            <w:left w:val="none" w:sz="0" w:space="0" w:color="auto"/>
                            <w:bottom w:val="none" w:sz="0" w:space="0" w:color="auto"/>
                            <w:right w:val="none" w:sz="0" w:space="0" w:color="auto"/>
                          </w:divBdr>
                          <w:divsChild>
                            <w:div w:id="1317952959">
                              <w:marLeft w:val="0"/>
                              <w:marRight w:val="0"/>
                              <w:marTop w:val="0"/>
                              <w:marBottom w:val="30"/>
                              <w:divBdr>
                                <w:top w:val="single" w:sz="36" w:space="0" w:color="B3B3B3"/>
                                <w:left w:val="single" w:sz="6" w:space="0" w:color="E5E5E5"/>
                                <w:bottom w:val="single" w:sz="6" w:space="0" w:color="E5E5E5"/>
                                <w:right w:val="single" w:sz="6" w:space="0" w:color="E5E5E5"/>
                              </w:divBdr>
                              <w:divsChild>
                                <w:div w:id="139158994">
                                  <w:marLeft w:val="0"/>
                                  <w:marRight w:val="0"/>
                                  <w:marTop w:val="0"/>
                                  <w:marBottom w:val="0"/>
                                  <w:divBdr>
                                    <w:top w:val="none" w:sz="0" w:space="0" w:color="auto"/>
                                    <w:left w:val="none" w:sz="0" w:space="0" w:color="auto"/>
                                    <w:bottom w:val="none" w:sz="0" w:space="0" w:color="auto"/>
                                    <w:right w:val="none" w:sz="0" w:space="0" w:color="auto"/>
                                  </w:divBdr>
                                </w:div>
                                <w:div w:id="1809737347">
                                  <w:marLeft w:val="0"/>
                                  <w:marRight w:val="0"/>
                                  <w:marTop w:val="0"/>
                                  <w:marBottom w:val="0"/>
                                  <w:divBdr>
                                    <w:top w:val="none" w:sz="0" w:space="0" w:color="auto"/>
                                    <w:left w:val="none" w:sz="0" w:space="0" w:color="auto"/>
                                    <w:bottom w:val="none" w:sz="0" w:space="0" w:color="auto"/>
                                    <w:right w:val="none" w:sz="0" w:space="0" w:color="auto"/>
                                  </w:divBdr>
                                  <w:divsChild>
                                    <w:div w:id="1160197380">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562792128">
                          <w:marLeft w:val="0"/>
                          <w:marRight w:val="0"/>
                          <w:marTop w:val="0"/>
                          <w:marBottom w:val="270"/>
                          <w:divBdr>
                            <w:top w:val="none" w:sz="0" w:space="0" w:color="auto"/>
                            <w:left w:val="none" w:sz="0" w:space="0" w:color="auto"/>
                            <w:bottom w:val="none" w:sz="0" w:space="0" w:color="auto"/>
                            <w:right w:val="none" w:sz="0" w:space="0" w:color="auto"/>
                          </w:divBdr>
                          <w:divsChild>
                            <w:div w:id="375275677">
                              <w:marLeft w:val="0"/>
                              <w:marRight w:val="0"/>
                              <w:marTop w:val="0"/>
                              <w:marBottom w:val="30"/>
                              <w:divBdr>
                                <w:top w:val="single" w:sz="36" w:space="0" w:color="B3B3B3"/>
                                <w:left w:val="single" w:sz="6" w:space="0" w:color="E5E5E5"/>
                                <w:bottom w:val="single" w:sz="6" w:space="0" w:color="E5E5E5"/>
                                <w:right w:val="single" w:sz="6" w:space="0" w:color="E5E5E5"/>
                              </w:divBdr>
                              <w:divsChild>
                                <w:div w:id="939214131">
                                  <w:marLeft w:val="0"/>
                                  <w:marRight w:val="0"/>
                                  <w:marTop w:val="0"/>
                                  <w:marBottom w:val="0"/>
                                  <w:divBdr>
                                    <w:top w:val="none" w:sz="0" w:space="0" w:color="auto"/>
                                    <w:left w:val="none" w:sz="0" w:space="0" w:color="auto"/>
                                    <w:bottom w:val="none" w:sz="0" w:space="0" w:color="auto"/>
                                    <w:right w:val="none" w:sz="0" w:space="0" w:color="auto"/>
                                  </w:divBdr>
                                </w:div>
                                <w:div w:id="27340213">
                                  <w:marLeft w:val="0"/>
                                  <w:marRight w:val="0"/>
                                  <w:marTop w:val="0"/>
                                  <w:marBottom w:val="0"/>
                                  <w:divBdr>
                                    <w:top w:val="none" w:sz="0" w:space="0" w:color="auto"/>
                                    <w:left w:val="none" w:sz="0" w:space="0" w:color="auto"/>
                                    <w:bottom w:val="none" w:sz="0" w:space="0" w:color="auto"/>
                                    <w:right w:val="none" w:sz="0" w:space="0" w:color="auto"/>
                                  </w:divBdr>
                                  <w:divsChild>
                                    <w:div w:id="48602229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737940053">
                          <w:marLeft w:val="0"/>
                          <w:marRight w:val="0"/>
                          <w:marTop w:val="0"/>
                          <w:marBottom w:val="270"/>
                          <w:divBdr>
                            <w:top w:val="none" w:sz="0" w:space="0" w:color="auto"/>
                            <w:left w:val="none" w:sz="0" w:space="0" w:color="auto"/>
                            <w:bottom w:val="none" w:sz="0" w:space="0" w:color="auto"/>
                            <w:right w:val="none" w:sz="0" w:space="0" w:color="auto"/>
                          </w:divBdr>
                          <w:divsChild>
                            <w:div w:id="28144349">
                              <w:marLeft w:val="0"/>
                              <w:marRight w:val="0"/>
                              <w:marTop w:val="0"/>
                              <w:marBottom w:val="30"/>
                              <w:divBdr>
                                <w:top w:val="single" w:sz="36" w:space="0" w:color="B3B3B3"/>
                                <w:left w:val="single" w:sz="6" w:space="0" w:color="E5E5E5"/>
                                <w:bottom w:val="single" w:sz="6" w:space="0" w:color="E5E5E5"/>
                                <w:right w:val="single" w:sz="6" w:space="0" w:color="E5E5E5"/>
                              </w:divBdr>
                              <w:divsChild>
                                <w:div w:id="1689019301">
                                  <w:marLeft w:val="0"/>
                                  <w:marRight w:val="0"/>
                                  <w:marTop w:val="0"/>
                                  <w:marBottom w:val="0"/>
                                  <w:divBdr>
                                    <w:top w:val="none" w:sz="0" w:space="0" w:color="auto"/>
                                    <w:left w:val="none" w:sz="0" w:space="0" w:color="auto"/>
                                    <w:bottom w:val="none" w:sz="0" w:space="0" w:color="auto"/>
                                    <w:right w:val="none" w:sz="0" w:space="0" w:color="auto"/>
                                  </w:divBdr>
                                </w:div>
                                <w:div w:id="880019947">
                                  <w:marLeft w:val="0"/>
                                  <w:marRight w:val="0"/>
                                  <w:marTop w:val="0"/>
                                  <w:marBottom w:val="0"/>
                                  <w:divBdr>
                                    <w:top w:val="none" w:sz="0" w:space="0" w:color="auto"/>
                                    <w:left w:val="none" w:sz="0" w:space="0" w:color="auto"/>
                                    <w:bottom w:val="none" w:sz="0" w:space="0" w:color="auto"/>
                                    <w:right w:val="none" w:sz="0" w:space="0" w:color="auto"/>
                                  </w:divBdr>
                                  <w:divsChild>
                                    <w:div w:id="1084450498">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382876259">
                          <w:marLeft w:val="0"/>
                          <w:marRight w:val="0"/>
                          <w:marTop w:val="0"/>
                          <w:marBottom w:val="270"/>
                          <w:divBdr>
                            <w:top w:val="none" w:sz="0" w:space="0" w:color="auto"/>
                            <w:left w:val="none" w:sz="0" w:space="0" w:color="auto"/>
                            <w:bottom w:val="none" w:sz="0" w:space="0" w:color="auto"/>
                            <w:right w:val="none" w:sz="0" w:space="0" w:color="auto"/>
                          </w:divBdr>
                          <w:divsChild>
                            <w:div w:id="251017534">
                              <w:marLeft w:val="0"/>
                              <w:marRight w:val="0"/>
                              <w:marTop w:val="0"/>
                              <w:marBottom w:val="30"/>
                              <w:divBdr>
                                <w:top w:val="single" w:sz="36" w:space="0" w:color="B3B3B3"/>
                                <w:left w:val="single" w:sz="6" w:space="0" w:color="E5E5E5"/>
                                <w:bottom w:val="single" w:sz="6" w:space="0" w:color="E5E5E5"/>
                                <w:right w:val="single" w:sz="6" w:space="0" w:color="E5E5E5"/>
                              </w:divBdr>
                              <w:divsChild>
                                <w:div w:id="1508790225">
                                  <w:marLeft w:val="0"/>
                                  <w:marRight w:val="0"/>
                                  <w:marTop w:val="0"/>
                                  <w:marBottom w:val="0"/>
                                  <w:divBdr>
                                    <w:top w:val="none" w:sz="0" w:space="0" w:color="auto"/>
                                    <w:left w:val="none" w:sz="0" w:space="0" w:color="auto"/>
                                    <w:bottom w:val="none" w:sz="0" w:space="0" w:color="auto"/>
                                    <w:right w:val="none" w:sz="0" w:space="0" w:color="auto"/>
                                  </w:divBdr>
                                </w:div>
                                <w:div w:id="235824836">
                                  <w:marLeft w:val="0"/>
                                  <w:marRight w:val="0"/>
                                  <w:marTop w:val="0"/>
                                  <w:marBottom w:val="0"/>
                                  <w:divBdr>
                                    <w:top w:val="none" w:sz="0" w:space="0" w:color="auto"/>
                                    <w:left w:val="none" w:sz="0" w:space="0" w:color="auto"/>
                                    <w:bottom w:val="none" w:sz="0" w:space="0" w:color="auto"/>
                                    <w:right w:val="none" w:sz="0" w:space="0" w:color="auto"/>
                                  </w:divBdr>
                                  <w:divsChild>
                                    <w:div w:id="18822296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 w:id="7239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gaoszn.ru/gosuslugi/lgotnym-kategoriyam/msp-veteranam-wow/105-kompensatsiya-zhku-veteranam-wow"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onegaoszn.ru/gosuslugi/lgotnym-kategoriyam/msp-veteranam-wow/105-kompensatsiya-zhku-veteranam-w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egaoszn.ru/gosuslugi/lgotnym-kategoriyam/msp-veteranam-wow/105-kompensatsiya-zhku-veteranam-wow" TargetMode="External"/><Relationship Id="rId11" Type="http://schemas.openxmlformats.org/officeDocument/2006/relationships/fontTable" Target="fontTable.xml"/><Relationship Id="rId5" Type="http://schemas.openxmlformats.org/officeDocument/2006/relationships/hyperlink" Target="http://onegaoszn.ru/gosuslugi/lgotnym-kategoriyam/msp-veteranam-wow/105-kompensatsiya-zhku-veteranam-wow" TargetMode="External"/><Relationship Id="rId10" Type="http://schemas.openxmlformats.org/officeDocument/2006/relationships/hyperlink" Target="http://onegaoszn.ru/gosuslugi/lgotnym-kategoriyam/msp-veteranam-wow/105-kompensatsiya-zhku-veteranam-wow" TargetMode="External"/><Relationship Id="rId4" Type="http://schemas.openxmlformats.org/officeDocument/2006/relationships/webSettings" Target="webSettings.xml"/><Relationship Id="rId9" Type="http://schemas.openxmlformats.org/officeDocument/2006/relationships/hyperlink" Target="http://onegaoszn.ru/gosuslugi/lgotnym-kategoriyam/msp-veteranam-wow/105-kompensatsiya-zhku-veteranam-w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Eliseeva</cp:lastModifiedBy>
  <cp:revision>3</cp:revision>
  <dcterms:created xsi:type="dcterms:W3CDTF">2016-01-21T12:34:00Z</dcterms:created>
  <dcterms:modified xsi:type="dcterms:W3CDTF">2016-01-27T12:34:00Z</dcterms:modified>
</cp:coreProperties>
</file>