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0FB" w:rsidRPr="005C40FB" w:rsidRDefault="00DB4A6D" w:rsidP="00DB4A6D">
      <w:pPr>
        <w:spacing w:line="312" w:lineRule="auto"/>
        <w:jc w:val="both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  <w:u w:val="single"/>
        </w:rPr>
        <w:t>Банки должны отчитаться о выплаченных физическим лицам процентах до 1 февраля 2022 года</w:t>
      </w:r>
    </w:p>
    <w:p w:rsidR="00DB4A6D" w:rsidRPr="00DB4A6D" w:rsidRDefault="005C40FB" w:rsidP="00DB4A6D">
      <w:pPr>
        <w:spacing w:after="0" w:line="360" w:lineRule="auto"/>
        <w:ind w:firstLine="709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DB4A6D">
        <w:rPr>
          <w:rFonts w:ascii="Arial" w:hAnsi="Arial" w:cs="Arial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12A5C15D" wp14:editId="7BF7B638">
            <wp:simplePos x="0" y="0"/>
            <wp:positionH relativeFrom="column">
              <wp:posOffset>-20955</wp:posOffset>
            </wp:positionH>
            <wp:positionV relativeFrom="paragraph">
              <wp:posOffset>46355</wp:posOffset>
            </wp:positionV>
            <wp:extent cx="2369185" cy="15265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1526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4A6D">
        <w:rPr>
          <w:rFonts w:ascii="Arial" w:hAnsi="Arial" w:cs="Arial"/>
          <w:sz w:val="26"/>
          <w:szCs w:val="26"/>
        </w:rPr>
        <w:t xml:space="preserve">Межрайонная ИНФС России № 9 по Архангельской области и Ненецкому автономному округу сообщает, что </w:t>
      </w:r>
      <w:r w:rsidR="00DB4A6D" w:rsidRPr="00DB4A6D">
        <w:rPr>
          <w:rFonts w:ascii="Arial" w:hAnsi="Arial" w:cs="Arial"/>
          <w:sz w:val="26"/>
          <w:szCs w:val="26"/>
        </w:rPr>
        <w:t xml:space="preserve">с 1 января по 1 февраля 2022 года банки должны сообщить в налоговые органы информацию </w:t>
      </w:r>
      <w:r w:rsidR="00DB4A6D" w:rsidRPr="00DB4A6D">
        <w:rPr>
          <w:rFonts w:ascii="Arial" w:hAnsi="Arial" w:cs="Arial"/>
          <w:b/>
          <w:sz w:val="26"/>
          <w:szCs w:val="26"/>
          <w:u w:val="single"/>
        </w:rPr>
        <w:t>о суммах выплаченных процентов п</w:t>
      </w:r>
      <w:bookmarkStart w:id="0" w:name="_GoBack"/>
      <w:bookmarkEnd w:id="0"/>
      <w:r w:rsidR="00DB4A6D" w:rsidRPr="00DB4A6D">
        <w:rPr>
          <w:rFonts w:ascii="Arial" w:hAnsi="Arial" w:cs="Arial"/>
          <w:b/>
          <w:sz w:val="26"/>
          <w:szCs w:val="26"/>
          <w:u w:val="single"/>
        </w:rPr>
        <w:t>о вкладам</w:t>
      </w:r>
      <w:r w:rsidR="00DB4A6D" w:rsidRPr="00DB4A6D">
        <w:rPr>
          <w:rFonts w:ascii="Arial" w:hAnsi="Arial" w:cs="Arial"/>
          <w:sz w:val="26"/>
          <w:szCs w:val="26"/>
        </w:rPr>
        <w:t xml:space="preserve"> (остаткам на счетах) в отношении каждого физического лица, который получал их </w:t>
      </w:r>
      <w:r w:rsidR="00DB4A6D" w:rsidRPr="00DB4A6D">
        <w:rPr>
          <w:rFonts w:ascii="Arial" w:hAnsi="Arial" w:cs="Arial"/>
          <w:b/>
          <w:sz w:val="26"/>
          <w:szCs w:val="26"/>
          <w:u w:val="single"/>
        </w:rPr>
        <w:t>в течение 2021 года.</w:t>
      </w:r>
    </w:p>
    <w:p w:rsidR="00DB4A6D" w:rsidRPr="00DB4A6D" w:rsidRDefault="00DB4A6D" w:rsidP="00DB4A6D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B4A6D">
        <w:rPr>
          <w:rFonts w:ascii="Arial" w:hAnsi="Arial" w:cs="Arial"/>
          <w:sz w:val="26"/>
          <w:szCs w:val="26"/>
        </w:rPr>
        <w:t xml:space="preserve">Исключение составляет информация о доходах по счетам, процентная ставка по которым в течение всего года не превышает 1% годовых, а также по счетам </w:t>
      </w:r>
      <w:proofErr w:type="spellStart"/>
      <w:r w:rsidRPr="00DB4A6D">
        <w:rPr>
          <w:rFonts w:ascii="Arial" w:hAnsi="Arial" w:cs="Arial"/>
          <w:sz w:val="26"/>
          <w:szCs w:val="26"/>
        </w:rPr>
        <w:t>эскроу</w:t>
      </w:r>
      <w:proofErr w:type="spellEnd"/>
      <w:r w:rsidRPr="00DB4A6D">
        <w:rPr>
          <w:rFonts w:ascii="Arial" w:hAnsi="Arial" w:cs="Arial"/>
          <w:sz w:val="26"/>
          <w:szCs w:val="26"/>
        </w:rPr>
        <w:t>.</w:t>
      </w:r>
    </w:p>
    <w:p w:rsidR="00DB4A6D" w:rsidRPr="00DB4A6D" w:rsidRDefault="00DB4A6D" w:rsidP="00DB4A6D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B4A6D">
        <w:rPr>
          <w:rFonts w:ascii="Arial" w:hAnsi="Arial" w:cs="Arial"/>
          <w:sz w:val="26"/>
          <w:szCs w:val="26"/>
        </w:rPr>
        <w:t>В продуктивной среде СМЭВ 3.0 зарегистрирован соответствующий сервис - «Предоставление банками информации о суммах выплаченных физическому лицу процентов по вкладам (остаткам на счетах)» версии 4.0.2.</w:t>
      </w:r>
    </w:p>
    <w:p w:rsidR="00DB4A6D" w:rsidRPr="00DB4A6D" w:rsidRDefault="00DB4A6D" w:rsidP="00DB4A6D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B4A6D">
        <w:rPr>
          <w:rFonts w:ascii="Arial" w:hAnsi="Arial" w:cs="Arial"/>
          <w:sz w:val="26"/>
          <w:szCs w:val="26"/>
        </w:rPr>
        <w:t>Форма, форматы и порядок заполнения информации</w:t>
      </w:r>
      <w:r>
        <w:rPr>
          <w:rFonts w:ascii="Arial" w:hAnsi="Arial" w:cs="Arial"/>
          <w:sz w:val="26"/>
          <w:szCs w:val="26"/>
        </w:rPr>
        <w:t xml:space="preserve"> </w:t>
      </w:r>
      <w:r w:rsidRPr="00DB4A6D">
        <w:rPr>
          <w:rFonts w:ascii="Arial" w:hAnsi="Arial" w:cs="Arial"/>
          <w:sz w:val="26"/>
          <w:szCs w:val="26"/>
        </w:rPr>
        <w:t>размещены</w:t>
      </w:r>
      <w:r>
        <w:rPr>
          <w:rFonts w:ascii="Arial" w:hAnsi="Arial" w:cs="Arial"/>
          <w:sz w:val="26"/>
          <w:szCs w:val="26"/>
        </w:rPr>
        <w:t xml:space="preserve"> </w:t>
      </w:r>
      <w:r w:rsidRPr="00DB4A6D">
        <w:rPr>
          <w:rFonts w:ascii="Arial" w:hAnsi="Arial" w:cs="Arial"/>
          <w:sz w:val="26"/>
          <w:szCs w:val="26"/>
        </w:rPr>
        <w:t>на сайте ФНС России</w:t>
      </w:r>
      <w:r>
        <w:rPr>
          <w:rFonts w:ascii="Arial" w:hAnsi="Arial" w:cs="Arial"/>
          <w:sz w:val="26"/>
          <w:szCs w:val="26"/>
        </w:rPr>
        <w:t xml:space="preserve"> (</w:t>
      </w:r>
      <w:r>
        <w:rPr>
          <w:rFonts w:ascii="Arial" w:hAnsi="Arial" w:cs="Arial"/>
          <w:sz w:val="26"/>
          <w:szCs w:val="26"/>
          <w:lang w:val="en-US"/>
        </w:rPr>
        <w:t>www</w:t>
      </w:r>
      <w:r w:rsidRPr="00DB4A6D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  <w:lang w:val="en-US"/>
        </w:rPr>
        <w:t>nalog</w:t>
      </w:r>
      <w:r w:rsidRPr="00DB4A6D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  <w:lang w:val="en-US"/>
        </w:rPr>
        <w:t>gov</w:t>
      </w:r>
      <w:r w:rsidRPr="00DB4A6D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  <w:lang w:val="en-US"/>
        </w:rPr>
        <w:t>ru</w:t>
      </w:r>
      <w:r>
        <w:rPr>
          <w:rFonts w:ascii="Arial" w:hAnsi="Arial" w:cs="Arial"/>
          <w:sz w:val="26"/>
          <w:szCs w:val="26"/>
        </w:rPr>
        <w:t>)</w:t>
      </w:r>
    </w:p>
    <w:p w:rsidR="00DB4A6D" w:rsidRPr="00DB4A6D" w:rsidRDefault="00DB4A6D" w:rsidP="00DB4A6D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B4A6D">
        <w:rPr>
          <w:rFonts w:ascii="Arial" w:hAnsi="Arial" w:cs="Arial"/>
          <w:sz w:val="26"/>
          <w:szCs w:val="26"/>
        </w:rPr>
        <w:t>На основании информации банков налоговый орган рассчитает НДФЛ и направит получателям дохода уведомление на уплату налога.</w:t>
      </w:r>
    </w:p>
    <w:p w:rsidR="00DB4A6D" w:rsidRPr="00DB4A6D" w:rsidRDefault="00DB4A6D" w:rsidP="00DB4A6D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B4A6D">
        <w:rPr>
          <w:rFonts w:ascii="Arial" w:hAnsi="Arial" w:cs="Arial"/>
          <w:sz w:val="26"/>
          <w:szCs w:val="26"/>
        </w:rPr>
        <w:t>Налогообложению подлежит не весь доход (полученные проценты), а только его часть, превышающая размер необлагаемого процентного дохода (в 2022 году оставит 42500 рублей). Он рассчитывается как произведение 1 млн рублей и ключевой ставки Банка России, установленной на 1 января отчетного года.</w:t>
      </w:r>
    </w:p>
    <w:p w:rsidR="00CF2119" w:rsidRPr="005C40FB" w:rsidRDefault="00CF2119" w:rsidP="00DB4A6D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sectPr w:rsidR="00CF2119" w:rsidRPr="005C40FB" w:rsidSect="005C40F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13"/>
    <w:rsid w:val="00335E13"/>
    <w:rsid w:val="005C40FB"/>
    <w:rsid w:val="00647CB7"/>
    <w:rsid w:val="00CC246B"/>
    <w:rsid w:val="00CF2119"/>
    <w:rsid w:val="00DB4A6D"/>
    <w:rsid w:val="00D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0FB"/>
  </w:style>
  <w:style w:type="paragraph" w:styleId="1">
    <w:name w:val="heading 1"/>
    <w:basedOn w:val="a"/>
    <w:link w:val="10"/>
    <w:uiPriority w:val="9"/>
    <w:qFormat/>
    <w:rsid w:val="005C40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0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C4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C40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0FB"/>
  </w:style>
  <w:style w:type="paragraph" w:styleId="1">
    <w:name w:val="heading 1"/>
    <w:basedOn w:val="a"/>
    <w:link w:val="10"/>
    <w:uiPriority w:val="9"/>
    <w:qFormat/>
    <w:rsid w:val="005C40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0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C4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C40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Позднякова Татьяна Игоревна</dc:creator>
  <cp:lastModifiedBy>Позднякова Татьяна Игоревна</cp:lastModifiedBy>
  <cp:revision>3</cp:revision>
  <dcterms:created xsi:type="dcterms:W3CDTF">2021-12-15T07:30:00Z</dcterms:created>
  <dcterms:modified xsi:type="dcterms:W3CDTF">2021-12-15T07:32:00Z</dcterms:modified>
</cp:coreProperties>
</file>