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7520178" w:displacedByCustomXml="next"/>
    <w:bookmarkStart w:id="1" w:name="_Toc421022250" w:displacedByCustomXml="next"/>
    <w:bookmarkStart w:id="2" w:name="_Toc419816997" w:displacedByCustomXml="next"/>
    <w:sdt>
      <w:sdtPr>
        <w:rPr>
          <w:rFonts w:ascii="Times New Roman" w:eastAsia="Times New Roman" w:hAnsi="Times New Roman" w:cs="Times New Roman"/>
          <w:b w:val="0"/>
          <w:bCs w:val="0"/>
          <w:color w:val="auto"/>
          <w:sz w:val="22"/>
          <w:szCs w:val="22"/>
          <w:lang w:eastAsia="ar-SA"/>
        </w:rPr>
        <w:id w:val="874302"/>
        <w:docPartObj>
          <w:docPartGallery w:val="Table of Contents"/>
          <w:docPartUnique/>
        </w:docPartObj>
      </w:sdtPr>
      <w:sdtEndPr/>
      <w:sdtContent>
        <w:p w:rsidR="00F8014B" w:rsidRDefault="00F8014B" w:rsidP="00B34839">
          <w:pPr>
            <w:pStyle w:val="a9"/>
            <w:jc w:val="center"/>
          </w:pPr>
          <w:r>
            <w:t>Оглавление</w:t>
          </w:r>
        </w:p>
        <w:p w:rsidR="00D32B09" w:rsidRDefault="00DD14DC">
          <w:pPr>
            <w:pStyle w:val="23"/>
            <w:rPr>
              <w:rFonts w:asciiTheme="minorHAnsi" w:hAnsiTheme="minorHAnsi" w:cstheme="minorBidi"/>
              <w:kern w:val="0"/>
              <w:lang w:eastAsia="ru-RU"/>
            </w:rPr>
          </w:pPr>
          <w:r>
            <w:fldChar w:fldCharType="begin"/>
          </w:r>
          <w:r w:rsidR="00F8014B">
            <w:instrText xml:space="preserve"> TOC \o "1-3" \h \z \u </w:instrText>
          </w:r>
          <w:r>
            <w:fldChar w:fldCharType="separate"/>
          </w:r>
          <w:hyperlink w:anchor="_Toc501357294" w:history="1">
            <w:r w:rsidR="00D32B09" w:rsidRPr="0056723F">
              <w:rPr>
                <w:rStyle w:val="ac"/>
              </w:rPr>
              <w:t>Преамбула</w:t>
            </w:r>
            <w:r w:rsidR="00D32B09">
              <w:rPr>
                <w:webHidden/>
              </w:rPr>
              <w:tab/>
            </w:r>
            <w:r>
              <w:rPr>
                <w:webHidden/>
              </w:rPr>
              <w:fldChar w:fldCharType="begin"/>
            </w:r>
            <w:r w:rsidR="00D32B09">
              <w:rPr>
                <w:webHidden/>
              </w:rPr>
              <w:instrText xml:space="preserve"> PAGEREF _Toc501357294 \h </w:instrText>
            </w:r>
            <w:r>
              <w:rPr>
                <w:webHidden/>
              </w:rPr>
            </w:r>
            <w:r>
              <w:rPr>
                <w:webHidden/>
              </w:rPr>
              <w:fldChar w:fldCharType="separate"/>
            </w:r>
            <w:r w:rsidR="00D32B09">
              <w:rPr>
                <w:webHidden/>
              </w:rPr>
              <w:t>3</w:t>
            </w:r>
            <w:r>
              <w:rPr>
                <w:webHidden/>
              </w:rPr>
              <w:fldChar w:fldCharType="end"/>
            </w:r>
          </w:hyperlink>
        </w:p>
        <w:p w:rsidR="00D32B09" w:rsidRDefault="003675CB">
          <w:pPr>
            <w:pStyle w:val="11"/>
            <w:tabs>
              <w:tab w:val="right" w:leader="underscore" w:pos="9344"/>
            </w:tabs>
            <w:rPr>
              <w:noProof/>
              <w:lang w:eastAsia="ru-RU"/>
            </w:rPr>
          </w:pPr>
          <w:hyperlink w:anchor="_Toc501357295" w:history="1">
            <w:r w:rsidR="00D32B09" w:rsidRPr="0056723F">
              <w:rPr>
                <w:rStyle w:val="ac"/>
                <w:rFonts w:ascii="Times New Roman" w:hAnsi="Times New Roman"/>
                <w:noProof/>
              </w:rPr>
              <w:t>ЧАСТЬ I. ПОРЯДОК ПРИМЕНЕНИЯ ПРАВИЛ ЗЕМЛЕПОЛЬЗОВАНИЯ И ЗАСТРОЙКИ И ВНЕСЕНИЯ В НИХ ИЗМЕНЕНИЙ</w:t>
            </w:r>
            <w:r w:rsidR="00D32B09">
              <w:rPr>
                <w:noProof/>
                <w:webHidden/>
              </w:rPr>
              <w:tab/>
            </w:r>
            <w:r w:rsidR="00DD14DC">
              <w:rPr>
                <w:noProof/>
                <w:webHidden/>
              </w:rPr>
              <w:fldChar w:fldCharType="begin"/>
            </w:r>
            <w:r w:rsidR="00D32B09">
              <w:rPr>
                <w:noProof/>
                <w:webHidden/>
              </w:rPr>
              <w:instrText xml:space="preserve"> PAGEREF _Toc501357295 \h </w:instrText>
            </w:r>
            <w:r w:rsidR="00DD14DC">
              <w:rPr>
                <w:noProof/>
                <w:webHidden/>
              </w:rPr>
            </w:r>
            <w:r w:rsidR="00DD14DC">
              <w:rPr>
                <w:noProof/>
                <w:webHidden/>
              </w:rPr>
              <w:fldChar w:fldCharType="separate"/>
            </w:r>
            <w:r w:rsidR="00D32B09">
              <w:rPr>
                <w:noProof/>
                <w:webHidden/>
              </w:rPr>
              <w:t>5</w:t>
            </w:r>
            <w:r w:rsidR="00DD14DC">
              <w:rPr>
                <w:noProof/>
                <w:webHidden/>
              </w:rPr>
              <w:fldChar w:fldCharType="end"/>
            </w:r>
          </w:hyperlink>
        </w:p>
        <w:p w:rsidR="00D32B09" w:rsidRDefault="003675CB">
          <w:pPr>
            <w:pStyle w:val="23"/>
            <w:rPr>
              <w:rFonts w:asciiTheme="minorHAnsi" w:hAnsiTheme="minorHAnsi" w:cstheme="minorBidi"/>
              <w:kern w:val="0"/>
              <w:lang w:eastAsia="ru-RU"/>
            </w:rPr>
          </w:pPr>
          <w:hyperlink w:anchor="_Toc501357296" w:history="1">
            <w:r w:rsidR="00D32B09" w:rsidRPr="0056723F">
              <w:rPr>
                <w:rStyle w:val="ac"/>
              </w:rPr>
              <w:t>Глава 1. Регулирование землепользования и застройки органами местного самоуправления</w:t>
            </w:r>
            <w:r w:rsidR="00D32B09">
              <w:rPr>
                <w:webHidden/>
              </w:rPr>
              <w:tab/>
            </w:r>
            <w:r w:rsidR="00DD14DC">
              <w:rPr>
                <w:webHidden/>
              </w:rPr>
              <w:fldChar w:fldCharType="begin"/>
            </w:r>
            <w:r w:rsidR="00D32B09">
              <w:rPr>
                <w:webHidden/>
              </w:rPr>
              <w:instrText xml:space="preserve"> PAGEREF _Toc501357296 \h </w:instrText>
            </w:r>
            <w:r w:rsidR="00DD14DC">
              <w:rPr>
                <w:webHidden/>
              </w:rPr>
            </w:r>
            <w:r w:rsidR="00DD14DC">
              <w:rPr>
                <w:webHidden/>
              </w:rPr>
              <w:fldChar w:fldCharType="separate"/>
            </w:r>
            <w:r w:rsidR="00D32B09">
              <w:rPr>
                <w:webHidden/>
              </w:rPr>
              <w:t>5</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297" w:history="1">
            <w:r w:rsidR="00D32B09" w:rsidRPr="0056723F">
              <w:rPr>
                <w:rStyle w:val="ac"/>
              </w:rPr>
              <w:t>Статья 1. Основные понятия, используемые в правилах землепользования и застройки</w:t>
            </w:r>
            <w:r w:rsidR="00D32B09">
              <w:rPr>
                <w:webHidden/>
              </w:rPr>
              <w:tab/>
            </w:r>
            <w:r w:rsidR="00DD14DC">
              <w:rPr>
                <w:webHidden/>
              </w:rPr>
              <w:fldChar w:fldCharType="begin"/>
            </w:r>
            <w:r w:rsidR="00D32B09">
              <w:rPr>
                <w:webHidden/>
              </w:rPr>
              <w:instrText xml:space="preserve"> PAGEREF _Toc501357297 \h </w:instrText>
            </w:r>
            <w:r w:rsidR="00DD14DC">
              <w:rPr>
                <w:webHidden/>
              </w:rPr>
            </w:r>
            <w:r w:rsidR="00DD14DC">
              <w:rPr>
                <w:webHidden/>
              </w:rPr>
              <w:fldChar w:fldCharType="separate"/>
            </w:r>
            <w:r w:rsidR="00D32B09">
              <w:rPr>
                <w:webHidden/>
              </w:rPr>
              <w:t>5</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298" w:history="1">
            <w:r w:rsidR="00D32B09" w:rsidRPr="0056723F">
              <w:rPr>
                <w:rStyle w:val="ac"/>
              </w:rPr>
              <w:t>Статья 2. Цели правил землепользования и застройки</w:t>
            </w:r>
            <w:r w:rsidR="00D32B09">
              <w:rPr>
                <w:webHidden/>
              </w:rPr>
              <w:tab/>
            </w:r>
            <w:r w:rsidR="00DD14DC">
              <w:rPr>
                <w:webHidden/>
              </w:rPr>
              <w:fldChar w:fldCharType="begin"/>
            </w:r>
            <w:r w:rsidR="00D32B09">
              <w:rPr>
                <w:webHidden/>
              </w:rPr>
              <w:instrText xml:space="preserve"> PAGEREF _Toc501357298 \h </w:instrText>
            </w:r>
            <w:r w:rsidR="00DD14DC">
              <w:rPr>
                <w:webHidden/>
              </w:rPr>
            </w:r>
            <w:r w:rsidR="00DD14DC">
              <w:rPr>
                <w:webHidden/>
              </w:rPr>
              <w:fldChar w:fldCharType="separate"/>
            </w:r>
            <w:r w:rsidR="00D32B09">
              <w:rPr>
                <w:webHidden/>
              </w:rPr>
              <w:t>16</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299" w:history="1">
            <w:r w:rsidR="00D32B09" w:rsidRPr="0056723F">
              <w:rPr>
                <w:rStyle w:val="ac"/>
              </w:rPr>
              <w:t>Статья 3. Область применения правил землепользования и застройки</w:t>
            </w:r>
            <w:r w:rsidR="00D32B09">
              <w:rPr>
                <w:webHidden/>
              </w:rPr>
              <w:tab/>
            </w:r>
            <w:r w:rsidR="00DD14DC">
              <w:rPr>
                <w:webHidden/>
              </w:rPr>
              <w:fldChar w:fldCharType="begin"/>
            </w:r>
            <w:r w:rsidR="00D32B09">
              <w:rPr>
                <w:webHidden/>
              </w:rPr>
              <w:instrText xml:space="preserve"> PAGEREF _Toc501357299 \h </w:instrText>
            </w:r>
            <w:r w:rsidR="00DD14DC">
              <w:rPr>
                <w:webHidden/>
              </w:rPr>
            </w:r>
            <w:r w:rsidR="00DD14DC">
              <w:rPr>
                <w:webHidden/>
              </w:rPr>
              <w:fldChar w:fldCharType="separate"/>
            </w:r>
            <w:r w:rsidR="00D32B09">
              <w:rPr>
                <w:webHidden/>
              </w:rPr>
              <w:t>16</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00" w:history="1">
            <w:r w:rsidR="00D32B09" w:rsidRPr="0056723F">
              <w:rPr>
                <w:rStyle w:val="ac"/>
              </w:rPr>
              <w:t>Статья 4. Общедоступность информации о правилах землепользовании и застройке</w:t>
            </w:r>
            <w:r w:rsidR="00D32B09">
              <w:rPr>
                <w:webHidden/>
              </w:rPr>
              <w:tab/>
            </w:r>
            <w:r w:rsidR="00DD14DC">
              <w:rPr>
                <w:webHidden/>
              </w:rPr>
              <w:fldChar w:fldCharType="begin"/>
            </w:r>
            <w:r w:rsidR="00D32B09">
              <w:rPr>
                <w:webHidden/>
              </w:rPr>
              <w:instrText xml:space="preserve"> PAGEREF _Toc501357300 \h </w:instrText>
            </w:r>
            <w:r w:rsidR="00DD14DC">
              <w:rPr>
                <w:webHidden/>
              </w:rPr>
            </w:r>
            <w:r w:rsidR="00DD14DC">
              <w:rPr>
                <w:webHidden/>
              </w:rPr>
              <w:fldChar w:fldCharType="separate"/>
            </w:r>
            <w:r w:rsidR="00D32B09">
              <w:rPr>
                <w:webHidden/>
              </w:rPr>
              <w:t>17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01" w:history="1">
            <w:r w:rsidR="00D32B09" w:rsidRPr="0056723F">
              <w:rPr>
                <w:rStyle w:val="ac"/>
              </w:rPr>
              <w:t>Статья 5. Информационная система обеспечения градостроительной деятельности</w:t>
            </w:r>
            <w:r w:rsidR="00D32B09">
              <w:rPr>
                <w:webHidden/>
              </w:rPr>
              <w:tab/>
            </w:r>
            <w:r w:rsidR="00DD14DC">
              <w:rPr>
                <w:webHidden/>
              </w:rPr>
              <w:fldChar w:fldCharType="begin"/>
            </w:r>
            <w:r w:rsidR="00D32B09">
              <w:rPr>
                <w:webHidden/>
              </w:rPr>
              <w:instrText xml:space="preserve"> PAGEREF _Toc501357301 \h </w:instrText>
            </w:r>
            <w:r w:rsidR="00DD14DC">
              <w:rPr>
                <w:webHidden/>
              </w:rPr>
            </w:r>
            <w:r w:rsidR="00DD14DC">
              <w:rPr>
                <w:webHidden/>
              </w:rPr>
              <w:fldChar w:fldCharType="separate"/>
            </w:r>
            <w:r w:rsidR="00D32B09">
              <w:rPr>
                <w:webHidden/>
              </w:rPr>
              <w:t>17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02" w:history="1">
            <w:r w:rsidR="00D32B09" w:rsidRPr="0056723F">
              <w:rPr>
                <w:rStyle w:val="ac"/>
              </w:rPr>
              <w:t>Статья 6. Действие правил землепользования и застройки по отношению к ранее возникшим правам</w:t>
            </w:r>
            <w:r w:rsidR="00D32B09">
              <w:rPr>
                <w:webHidden/>
              </w:rPr>
              <w:tab/>
            </w:r>
            <w:r w:rsidR="00DD14DC">
              <w:rPr>
                <w:webHidden/>
              </w:rPr>
              <w:fldChar w:fldCharType="begin"/>
            </w:r>
            <w:r w:rsidR="00D32B09">
              <w:rPr>
                <w:webHidden/>
              </w:rPr>
              <w:instrText xml:space="preserve"> PAGEREF _Toc501357302 \h </w:instrText>
            </w:r>
            <w:r w:rsidR="00DD14DC">
              <w:rPr>
                <w:webHidden/>
              </w:rPr>
            </w:r>
            <w:r w:rsidR="00DD14DC">
              <w:rPr>
                <w:webHidden/>
              </w:rPr>
              <w:fldChar w:fldCharType="separate"/>
            </w:r>
            <w:r w:rsidR="00D32B09">
              <w:rPr>
                <w:webHidden/>
              </w:rPr>
              <w:t>18</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04" w:history="1">
            <w:r w:rsidR="00D32B09" w:rsidRPr="0056723F">
              <w:rPr>
                <w:rStyle w:val="ac"/>
              </w:rPr>
              <w:t>Статья 8. Комиссия по подготовке проекта правил землепользования и застройки</w:t>
            </w:r>
            <w:r w:rsidR="00D32B09">
              <w:rPr>
                <w:webHidden/>
              </w:rPr>
              <w:tab/>
            </w:r>
            <w:r w:rsidR="00DD14DC">
              <w:rPr>
                <w:webHidden/>
              </w:rPr>
              <w:fldChar w:fldCharType="begin"/>
            </w:r>
            <w:r w:rsidR="00D32B09">
              <w:rPr>
                <w:webHidden/>
              </w:rPr>
              <w:instrText xml:space="preserve"> PAGEREF _Toc501357304 \h </w:instrText>
            </w:r>
            <w:r w:rsidR="00DD14DC">
              <w:rPr>
                <w:webHidden/>
              </w:rPr>
            </w:r>
            <w:r w:rsidR="00DD14DC">
              <w:rPr>
                <w:webHidden/>
              </w:rPr>
              <w:fldChar w:fldCharType="separate"/>
            </w:r>
            <w:r w:rsidR="00D32B09">
              <w:rPr>
                <w:webHidden/>
              </w:rPr>
              <w:t>20</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05" w:history="1">
            <w:r w:rsidR="00D32B09" w:rsidRPr="0056723F">
              <w:rPr>
                <w:rStyle w:val="ac"/>
              </w:rPr>
              <w:t>Статья 9. Градостроительный регламент</w:t>
            </w:r>
            <w:r w:rsidR="00D32B09">
              <w:rPr>
                <w:webHidden/>
              </w:rPr>
              <w:tab/>
            </w:r>
            <w:r w:rsidR="00DD14DC">
              <w:rPr>
                <w:webHidden/>
              </w:rPr>
              <w:fldChar w:fldCharType="begin"/>
            </w:r>
            <w:r w:rsidR="00D32B09">
              <w:rPr>
                <w:webHidden/>
              </w:rPr>
              <w:instrText xml:space="preserve"> PAGEREF _Toc501357305 \h </w:instrText>
            </w:r>
            <w:r w:rsidR="00DD14DC">
              <w:rPr>
                <w:webHidden/>
              </w:rPr>
            </w:r>
            <w:r w:rsidR="00DD14DC">
              <w:rPr>
                <w:webHidden/>
              </w:rPr>
              <w:fldChar w:fldCharType="separate"/>
            </w:r>
            <w:r w:rsidR="00D32B09">
              <w:rPr>
                <w:webHidden/>
              </w:rPr>
              <w:t>21</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06" w:history="1">
            <w:r w:rsidR="00D32B09" w:rsidRPr="0056723F">
              <w:rPr>
                <w:rStyle w:val="ac"/>
              </w:rPr>
              <w:t>Статья 10. Виды разрешённого использования земельных участков  и объектов капитального строительства</w:t>
            </w:r>
            <w:r w:rsidR="00D32B09">
              <w:rPr>
                <w:webHidden/>
              </w:rPr>
              <w:tab/>
            </w:r>
            <w:r w:rsidR="00DD14DC">
              <w:rPr>
                <w:webHidden/>
              </w:rPr>
              <w:fldChar w:fldCharType="begin"/>
            </w:r>
            <w:r w:rsidR="00D32B09">
              <w:rPr>
                <w:webHidden/>
              </w:rPr>
              <w:instrText xml:space="preserve"> PAGEREF _Toc501357306 \h </w:instrText>
            </w:r>
            <w:r w:rsidR="00DD14DC">
              <w:rPr>
                <w:webHidden/>
              </w:rPr>
            </w:r>
            <w:r w:rsidR="00DD14DC">
              <w:rPr>
                <w:webHidden/>
              </w:rPr>
              <w:fldChar w:fldCharType="separate"/>
            </w:r>
            <w:r w:rsidR="00D32B09">
              <w:rPr>
                <w:webHidden/>
              </w:rPr>
              <w:t>22</w:t>
            </w:r>
            <w:r w:rsidR="00DD14DC">
              <w:rPr>
                <w:webHidden/>
              </w:rPr>
              <w:fldChar w:fldCharType="end"/>
            </w:r>
          </w:hyperlink>
        </w:p>
        <w:p w:rsidR="00D32B09" w:rsidRDefault="003675CB">
          <w:pPr>
            <w:pStyle w:val="23"/>
            <w:rPr>
              <w:rFonts w:asciiTheme="minorHAnsi" w:hAnsiTheme="minorHAnsi" w:cstheme="minorBidi"/>
              <w:kern w:val="0"/>
              <w:lang w:eastAsia="ru-RU"/>
            </w:rPr>
          </w:pPr>
          <w:hyperlink w:anchor="_Toc501357307" w:history="1">
            <w:r w:rsidR="00D32B09" w:rsidRPr="0056723F">
              <w:rPr>
                <w:rStyle w:val="ac"/>
              </w:rPr>
              <w:t>Статья 11. Изменение видов разрешённого использования земельных участков и объектов капитального строительства</w:t>
            </w:r>
            <w:r w:rsidR="00D32B09" w:rsidRPr="0056723F">
              <w:rPr>
                <w:rStyle w:val="ac"/>
                <w:lang w:eastAsia="ru-RU"/>
              </w:rPr>
              <w:t xml:space="preserve"> физическими и юридическими лицами</w:t>
            </w:r>
            <w:r w:rsidR="00D32B09">
              <w:rPr>
                <w:webHidden/>
              </w:rPr>
              <w:tab/>
            </w:r>
            <w:r w:rsidR="00DD14DC">
              <w:rPr>
                <w:webHidden/>
              </w:rPr>
              <w:fldChar w:fldCharType="begin"/>
            </w:r>
            <w:r w:rsidR="00D32B09">
              <w:rPr>
                <w:webHidden/>
              </w:rPr>
              <w:instrText xml:space="preserve"> PAGEREF _Toc501357307 \h </w:instrText>
            </w:r>
            <w:r w:rsidR="00DD14DC">
              <w:rPr>
                <w:webHidden/>
              </w:rPr>
            </w:r>
            <w:r w:rsidR="00DD14DC">
              <w:rPr>
                <w:webHidden/>
              </w:rPr>
              <w:fldChar w:fldCharType="separate"/>
            </w:r>
            <w:r w:rsidR="00D32B09">
              <w:rPr>
                <w:webHidden/>
              </w:rPr>
              <w:t>23</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09" w:history="1">
            <w:r w:rsidR="00D32B09" w:rsidRPr="0056723F">
              <w:rPr>
                <w:rStyle w:val="ac"/>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D32B09">
              <w:rPr>
                <w:webHidden/>
              </w:rPr>
              <w:tab/>
            </w:r>
            <w:r w:rsidR="00DD14DC">
              <w:rPr>
                <w:webHidden/>
              </w:rPr>
              <w:fldChar w:fldCharType="begin"/>
            </w:r>
            <w:r w:rsidR="00D32B09">
              <w:rPr>
                <w:webHidden/>
              </w:rPr>
              <w:instrText xml:space="preserve"> PAGEREF _Toc501357309 \h </w:instrText>
            </w:r>
            <w:r w:rsidR="00DD14DC">
              <w:rPr>
                <w:webHidden/>
              </w:rPr>
            </w:r>
            <w:r w:rsidR="00DD14DC">
              <w:rPr>
                <w:webHidden/>
              </w:rPr>
              <w:fldChar w:fldCharType="separate"/>
            </w:r>
            <w:r w:rsidR="00D32B09">
              <w:rPr>
                <w:webHidden/>
              </w:rPr>
              <w:t>24</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10" w:history="1">
            <w:r w:rsidR="00D32B09" w:rsidRPr="0056723F">
              <w:rPr>
                <w:rStyle w:val="ac"/>
              </w:rPr>
              <w:t>Статья 13. Использование земельных участков и объектов капитального строительства, не соответствующих градостроительному регламенту</w:t>
            </w:r>
            <w:r w:rsidR="00D32B09">
              <w:rPr>
                <w:webHidden/>
              </w:rPr>
              <w:tab/>
            </w:r>
            <w:r w:rsidR="00DD14DC">
              <w:rPr>
                <w:webHidden/>
              </w:rPr>
              <w:fldChar w:fldCharType="begin"/>
            </w:r>
            <w:r w:rsidR="00D32B09">
              <w:rPr>
                <w:webHidden/>
              </w:rPr>
              <w:instrText xml:space="preserve"> PAGEREF _Toc501357310 \h </w:instrText>
            </w:r>
            <w:r w:rsidR="00DD14DC">
              <w:rPr>
                <w:webHidden/>
              </w:rPr>
            </w:r>
            <w:r w:rsidR="00DD14DC">
              <w:rPr>
                <w:webHidden/>
              </w:rPr>
              <w:fldChar w:fldCharType="separate"/>
            </w:r>
            <w:r w:rsidR="00D32B09">
              <w:rPr>
                <w:webHidden/>
              </w:rPr>
              <w:t>25</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11" w:history="1">
            <w:r w:rsidR="00D32B09" w:rsidRPr="0056723F">
              <w:rPr>
                <w:rStyle w:val="ac"/>
              </w:rPr>
              <w:t>Статья 14.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D32B09">
              <w:rPr>
                <w:webHidden/>
              </w:rPr>
              <w:tab/>
            </w:r>
            <w:r w:rsidR="00DD14DC">
              <w:rPr>
                <w:webHidden/>
              </w:rPr>
              <w:fldChar w:fldCharType="begin"/>
            </w:r>
            <w:r w:rsidR="00D32B09">
              <w:rPr>
                <w:webHidden/>
              </w:rPr>
              <w:instrText xml:space="preserve"> PAGEREF _Toc501357311 \h </w:instrText>
            </w:r>
            <w:r w:rsidR="00DD14DC">
              <w:rPr>
                <w:webHidden/>
              </w:rPr>
            </w:r>
            <w:r w:rsidR="00DD14DC">
              <w:rPr>
                <w:webHidden/>
              </w:rPr>
              <w:fldChar w:fldCharType="separate"/>
            </w:r>
            <w:r w:rsidR="00D32B09">
              <w:rPr>
                <w:webHidden/>
              </w:rPr>
              <w:t>26</w:t>
            </w:r>
            <w:r w:rsidR="00DD14DC">
              <w:rPr>
                <w:webHidden/>
              </w:rPr>
              <w:fldChar w:fldCharType="end"/>
            </w:r>
          </w:hyperlink>
        </w:p>
        <w:p w:rsidR="00D32B09" w:rsidRDefault="003675CB">
          <w:pPr>
            <w:pStyle w:val="23"/>
            <w:rPr>
              <w:rFonts w:asciiTheme="minorHAnsi" w:hAnsiTheme="minorHAnsi" w:cstheme="minorBidi"/>
              <w:kern w:val="0"/>
              <w:lang w:eastAsia="ru-RU"/>
            </w:rPr>
          </w:pPr>
          <w:hyperlink w:anchor="_Toc501357312" w:history="1">
            <w:r w:rsidR="00D32B09" w:rsidRPr="0056723F">
              <w:rPr>
                <w:rStyle w:val="ac"/>
              </w:rPr>
              <w:t>ГЛАВА 3. Подготовка документации по планировке территории органами местного самоуправления</w:t>
            </w:r>
            <w:r w:rsidR="00D32B09">
              <w:rPr>
                <w:webHidden/>
              </w:rPr>
              <w:tab/>
            </w:r>
            <w:r w:rsidR="00DD14DC">
              <w:rPr>
                <w:webHidden/>
              </w:rPr>
              <w:fldChar w:fldCharType="begin"/>
            </w:r>
            <w:r w:rsidR="00D32B09">
              <w:rPr>
                <w:webHidden/>
              </w:rPr>
              <w:instrText xml:space="preserve"> PAGEREF _Toc501357312 \h </w:instrText>
            </w:r>
            <w:r w:rsidR="00DD14DC">
              <w:rPr>
                <w:webHidden/>
              </w:rPr>
            </w:r>
            <w:r w:rsidR="00DD14DC">
              <w:rPr>
                <w:webHidden/>
              </w:rPr>
              <w:fldChar w:fldCharType="separate"/>
            </w:r>
            <w:r w:rsidR="00D32B09">
              <w:rPr>
                <w:webHidden/>
              </w:rPr>
              <w:t>27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13" w:history="1">
            <w:r w:rsidR="00D32B09" w:rsidRPr="0056723F">
              <w:rPr>
                <w:rStyle w:val="ac"/>
              </w:rPr>
              <w:t>Статья 15. Общие положения</w:t>
            </w:r>
            <w:r w:rsidR="00D32B09">
              <w:rPr>
                <w:webHidden/>
              </w:rPr>
              <w:tab/>
            </w:r>
            <w:r w:rsidR="00DD14DC">
              <w:rPr>
                <w:webHidden/>
              </w:rPr>
              <w:fldChar w:fldCharType="begin"/>
            </w:r>
            <w:r w:rsidR="00D32B09">
              <w:rPr>
                <w:webHidden/>
              </w:rPr>
              <w:instrText xml:space="preserve"> PAGEREF _Toc501357313 \h </w:instrText>
            </w:r>
            <w:r w:rsidR="00DD14DC">
              <w:rPr>
                <w:webHidden/>
              </w:rPr>
            </w:r>
            <w:r w:rsidR="00DD14DC">
              <w:rPr>
                <w:webHidden/>
              </w:rPr>
              <w:fldChar w:fldCharType="separate"/>
            </w:r>
            <w:r w:rsidR="00D32B09">
              <w:rPr>
                <w:webHidden/>
              </w:rPr>
              <w:t>27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14" w:history="1">
            <w:r w:rsidR="00D32B09" w:rsidRPr="0056723F">
              <w:rPr>
                <w:rStyle w:val="ac"/>
              </w:rPr>
              <w:t>Статья 16. Виды документации по планировке территории</w:t>
            </w:r>
            <w:r w:rsidR="00D32B09">
              <w:rPr>
                <w:webHidden/>
              </w:rPr>
              <w:tab/>
            </w:r>
            <w:r w:rsidR="00DD14DC">
              <w:rPr>
                <w:webHidden/>
              </w:rPr>
              <w:fldChar w:fldCharType="begin"/>
            </w:r>
            <w:r w:rsidR="00D32B09">
              <w:rPr>
                <w:webHidden/>
              </w:rPr>
              <w:instrText xml:space="preserve"> PAGEREF _Toc501357314 \h </w:instrText>
            </w:r>
            <w:r w:rsidR="00DD14DC">
              <w:rPr>
                <w:webHidden/>
              </w:rPr>
            </w:r>
            <w:r w:rsidR="00DD14DC">
              <w:rPr>
                <w:webHidden/>
              </w:rPr>
              <w:fldChar w:fldCharType="separate"/>
            </w:r>
            <w:r w:rsidR="00D32B09">
              <w:rPr>
                <w:webHidden/>
              </w:rPr>
              <w:t>28</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15" w:history="1">
            <w:r w:rsidR="00D32B09" w:rsidRPr="0056723F">
              <w:rPr>
                <w:rStyle w:val="ac"/>
              </w:rPr>
              <w:t>Статья 17. Подготовка и утверждение документации по планировке территории поселения</w:t>
            </w:r>
            <w:r w:rsidR="00D32B09">
              <w:rPr>
                <w:webHidden/>
              </w:rPr>
              <w:tab/>
            </w:r>
            <w:r w:rsidR="00DD14DC">
              <w:rPr>
                <w:webHidden/>
              </w:rPr>
              <w:fldChar w:fldCharType="begin"/>
            </w:r>
            <w:r w:rsidR="00D32B09">
              <w:rPr>
                <w:webHidden/>
              </w:rPr>
              <w:instrText xml:space="preserve"> PAGEREF _Toc501357315 \h </w:instrText>
            </w:r>
            <w:r w:rsidR="00DD14DC">
              <w:rPr>
                <w:webHidden/>
              </w:rPr>
            </w:r>
            <w:r w:rsidR="00DD14DC">
              <w:rPr>
                <w:webHidden/>
              </w:rPr>
              <w:fldChar w:fldCharType="separate"/>
            </w:r>
            <w:r w:rsidR="00D32B09">
              <w:rPr>
                <w:webHidden/>
              </w:rPr>
              <w:t>28</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16" w:history="1">
            <w:r w:rsidR="00D32B09" w:rsidRPr="0056723F">
              <w:rPr>
                <w:rStyle w:val="ac"/>
              </w:rPr>
              <w:t>Статья 18.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D32B09">
              <w:rPr>
                <w:webHidden/>
              </w:rPr>
              <w:tab/>
            </w:r>
            <w:r w:rsidR="00DD14DC">
              <w:rPr>
                <w:webHidden/>
              </w:rPr>
              <w:fldChar w:fldCharType="begin"/>
            </w:r>
            <w:r w:rsidR="00D32B09">
              <w:rPr>
                <w:webHidden/>
              </w:rPr>
              <w:instrText xml:space="preserve"> PAGEREF _Toc501357316 \h </w:instrText>
            </w:r>
            <w:r w:rsidR="00DD14DC">
              <w:rPr>
                <w:webHidden/>
              </w:rPr>
            </w:r>
            <w:r w:rsidR="00DD14DC">
              <w:rPr>
                <w:webHidden/>
              </w:rPr>
              <w:fldChar w:fldCharType="separate"/>
            </w:r>
            <w:r w:rsidR="00D32B09">
              <w:rPr>
                <w:webHidden/>
              </w:rPr>
              <w:t>31</w:t>
            </w:r>
            <w:r w:rsidR="00DD14DC">
              <w:rPr>
                <w:webHidden/>
              </w:rPr>
              <w:fldChar w:fldCharType="end"/>
            </w:r>
          </w:hyperlink>
        </w:p>
        <w:p w:rsidR="00D32B09" w:rsidRDefault="003675CB">
          <w:pPr>
            <w:pStyle w:val="23"/>
            <w:rPr>
              <w:rFonts w:asciiTheme="minorHAnsi" w:hAnsiTheme="minorHAnsi" w:cstheme="minorBidi"/>
              <w:kern w:val="0"/>
              <w:lang w:eastAsia="ru-RU"/>
            </w:rPr>
          </w:pPr>
          <w:hyperlink w:anchor="_Toc501357317" w:history="1"/>
        </w:p>
        <w:p w:rsidR="00D32B09" w:rsidRDefault="003675CB">
          <w:pPr>
            <w:pStyle w:val="23"/>
            <w:rPr>
              <w:rFonts w:asciiTheme="minorHAnsi" w:hAnsiTheme="minorHAnsi" w:cstheme="minorBidi"/>
              <w:kern w:val="0"/>
              <w:lang w:eastAsia="ru-RU"/>
            </w:rPr>
          </w:pPr>
          <w:hyperlink w:anchor="_Toc501357318" w:history="1">
            <w:r w:rsidR="00D32B09" w:rsidRPr="0056723F">
              <w:rPr>
                <w:rStyle w:val="ac"/>
              </w:rPr>
              <w:t>ГЛАВА 4. Проведение публичных слушаний по вопросам землепользования и застройки</w:t>
            </w:r>
            <w:r w:rsidR="00D32B09">
              <w:rPr>
                <w:webHidden/>
              </w:rPr>
              <w:tab/>
            </w:r>
            <w:r w:rsidR="00DD14DC">
              <w:rPr>
                <w:webHidden/>
              </w:rPr>
              <w:fldChar w:fldCharType="begin"/>
            </w:r>
            <w:r w:rsidR="00D32B09">
              <w:rPr>
                <w:webHidden/>
              </w:rPr>
              <w:instrText xml:space="preserve"> PAGEREF _Toc501357318 \h </w:instrText>
            </w:r>
            <w:r w:rsidR="00DD14DC">
              <w:rPr>
                <w:webHidden/>
              </w:rPr>
            </w:r>
            <w:r w:rsidR="00DD14DC">
              <w:rPr>
                <w:webHidden/>
              </w:rPr>
              <w:fldChar w:fldCharType="separate"/>
            </w:r>
            <w:r w:rsidR="00D32B09">
              <w:rPr>
                <w:webHidden/>
              </w:rPr>
              <w:t>32</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19" w:history="1">
            <w:r w:rsidR="00D32B09" w:rsidRPr="0056723F">
              <w:rPr>
                <w:rStyle w:val="ac"/>
              </w:rPr>
              <w:t>Статья 19. Общие положения</w:t>
            </w:r>
            <w:r w:rsidR="00D32B09">
              <w:rPr>
                <w:webHidden/>
              </w:rPr>
              <w:tab/>
            </w:r>
            <w:r w:rsidR="00DD14DC">
              <w:rPr>
                <w:webHidden/>
              </w:rPr>
              <w:fldChar w:fldCharType="begin"/>
            </w:r>
            <w:r w:rsidR="00D32B09">
              <w:rPr>
                <w:webHidden/>
              </w:rPr>
              <w:instrText xml:space="preserve"> PAGEREF _Toc501357319 \h </w:instrText>
            </w:r>
            <w:r w:rsidR="00DD14DC">
              <w:rPr>
                <w:webHidden/>
              </w:rPr>
            </w:r>
            <w:r w:rsidR="00DD14DC">
              <w:rPr>
                <w:webHidden/>
              </w:rPr>
              <w:fldChar w:fldCharType="separate"/>
            </w:r>
            <w:r w:rsidR="00D32B09">
              <w:rPr>
                <w:webHidden/>
              </w:rPr>
              <w:t>32</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0" w:history="1">
            <w:r w:rsidR="00D32B09" w:rsidRPr="0056723F">
              <w:rPr>
                <w:rStyle w:val="ac"/>
              </w:rPr>
              <w:t>Статья 20. Публичные слушания по проекту правил землепользования и застройки и проекту о внесении изменения в правила землепользования и застройки</w:t>
            </w:r>
            <w:r w:rsidR="00D32B09">
              <w:rPr>
                <w:webHidden/>
              </w:rPr>
              <w:tab/>
            </w:r>
            <w:r w:rsidR="00DD14DC">
              <w:rPr>
                <w:webHidden/>
              </w:rPr>
              <w:fldChar w:fldCharType="begin"/>
            </w:r>
            <w:r w:rsidR="00D32B09">
              <w:rPr>
                <w:webHidden/>
              </w:rPr>
              <w:instrText xml:space="preserve"> PAGEREF _Toc501357320 \h </w:instrText>
            </w:r>
            <w:r w:rsidR="00DD14DC">
              <w:rPr>
                <w:webHidden/>
              </w:rPr>
            </w:r>
            <w:r w:rsidR="00DD14DC">
              <w:rPr>
                <w:webHidden/>
              </w:rPr>
              <w:fldChar w:fldCharType="separate"/>
            </w:r>
            <w:r w:rsidR="00D32B09">
              <w:rPr>
                <w:webHidden/>
              </w:rPr>
              <w:t>32</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1" w:history="1">
            <w:r w:rsidR="00D32B09" w:rsidRPr="0056723F">
              <w:rPr>
                <w:rStyle w:val="ac"/>
              </w:rPr>
              <w:t>Статья 21.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r w:rsidR="00D32B09">
              <w:rPr>
                <w:webHidden/>
              </w:rPr>
              <w:tab/>
            </w:r>
            <w:r w:rsidR="00DD14DC">
              <w:rPr>
                <w:webHidden/>
              </w:rPr>
              <w:fldChar w:fldCharType="begin"/>
            </w:r>
            <w:r w:rsidR="00D32B09">
              <w:rPr>
                <w:webHidden/>
              </w:rPr>
              <w:instrText xml:space="preserve"> PAGEREF _Toc501357321 \h </w:instrText>
            </w:r>
            <w:r w:rsidR="00DD14DC">
              <w:rPr>
                <w:webHidden/>
              </w:rPr>
            </w:r>
            <w:r w:rsidR="00DD14DC">
              <w:rPr>
                <w:webHidden/>
              </w:rPr>
              <w:fldChar w:fldCharType="separate"/>
            </w:r>
            <w:r w:rsidR="00D32B09">
              <w:rPr>
                <w:webHidden/>
              </w:rPr>
              <w:t>33</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2" w:history="1">
            <w:r w:rsidR="00D32B09" w:rsidRPr="0056723F">
              <w:rPr>
                <w:rStyle w:val="ac"/>
              </w:rPr>
              <w:t>Статья 22.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32B09">
              <w:rPr>
                <w:webHidden/>
              </w:rPr>
              <w:tab/>
            </w:r>
            <w:r w:rsidR="00DD14DC">
              <w:rPr>
                <w:webHidden/>
              </w:rPr>
              <w:fldChar w:fldCharType="begin"/>
            </w:r>
            <w:r w:rsidR="00D32B09">
              <w:rPr>
                <w:webHidden/>
              </w:rPr>
              <w:instrText xml:space="preserve"> PAGEREF _Toc501357322 \h </w:instrText>
            </w:r>
            <w:r w:rsidR="00DD14DC">
              <w:rPr>
                <w:webHidden/>
              </w:rPr>
            </w:r>
            <w:r w:rsidR="00DD14DC">
              <w:rPr>
                <w:webHidden/>
              </w:rPr>
              <w:fldChar w:fldCharType="separate"/>
            </w:r>
            <w:r w:rsidR="00D32B09">
              <w:rPr>
                <w:webHidden/>
              </w:rPr>
              <w:t>34</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3" w:history="1">
            <w:r w:rsidR="00D32B09" w:rsidRPr="0056723F">
              <w:rPr>
                <w:rStyle w:val="ac"/>
              </w:rPr>
              <w:t>Статья 23. Публичные слушания по проектам планировки территории и проектам межевания территории</w:t>
            </w:r>
            <w:r w:rsidR="00D32B09">
              <w:rPr>
                <w:webHidden/>
              </w:rPr>
              <w:tab/>
            </w:r>
            <w:r w:rsidR="00DD14DC">
              <w:rPr>
                <w:webHidden/>
              </w:rPr>
              <w:fldChar w:fldCharType="begin"/>
            </w:r>
            <w:r w:rsidR="00D32B09">
              <w:rPr>
                <w:webHidden/>
              </w:rPr>
              <w:instrText xml:space="preserve"> PAGEREF _Toc501357323 \h </w:instrText>
            </w:r>
            <w:r w:rsidR="00DD14DC">
              <w:rPr>
                <w:webHidden/>
              </w:rPr>
            </w:r>
            <w:r w:rsidR="00DD14DC">
              <w:rPr>
                <w:webHidden/>
              </w:rPr>
              <w:fldChar w:fldCharType="separate"/>
            </w:r>
            <w:r w:rsidR="00D32B09">
              <w:rPr>
                <w:webHidden/>
              </w:rPr>
              <w:t>35</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4" w:history="1">
            <w:r w:rsidR="00D32B09" w:rsidRPr="0056723F">
              <w:rPr>
                <w:rStyle w:val="ac"/>
                <w:kern w:val="1"/>
              </w:rPr>
              <w:t>Глава 5. Внесение изменений в правила землепользования и застройки</w:t>
            </w:r>
            <w:r w:rsidR="00D32B09">
              <w:rPr>
                <w:webHidden/>
              </w:rPr>
              <w:tab/>
            </w:r>
            <w:r w:rsidR="00DD14DC">
              <w:rPr>
                <w:webHidden/>
              </w:rPr>
              <w:fldChar w:fldCharType="begin"/>
            </w:r>
            <w:r w:rsidR="00D32B09">
              <w:rPr>
                <w:webHidden/>
              </w:rPr>
              <w:instrText xml:space="preserve"> PAGEREF _Toc501357324 \h </w:instrText>
            </w:r>
            <w:r w:rsidR="00DD14DC">
              <w:rPr>
                <w:webHidden/>
              </w:rPr>
            </w:r>
            <w:r w:rsidR="00DD14DC">
              <w:rPr>
                <w:webHidden/>
              </w:rPr>
              <w:fldChar w:fldCharType="separate"/>
            </w:r>
            <w:r w:rsidR="00D32B09">
              <w:rPr>
                <w:webHidden/>
              </w:rPr>
              <w:t>36</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5" w:history="1">
            <w:r w:rsidR="00D32B09" w:rsidRPr="0056723F">
              <w:rPr>
                <w:rStyle w:val="ac"/>
              </w:rPr>
              <w:t>Статья 24.Внесение изменений в правила землепользования и застройки на основании предложений заинтересованных органов, физических и юридических лиц</w:t>
            </w:r>
            <w:r w:rsidR="00D32B09">
              <w:rPr>
                <w:webHidden/>
              </w:rPr>
              <w:tab/>
            </w:r>
            <w:r w:rsidR="00DD14DC">
              <w:rPr>
                <w:webHidden/>
              </w:rPr>
              <w:fldChar w:fldCharType="begin"/>
            </w:r>
            <w:r w:rsidR="00D32B09">
              <w:rPr>
                <w:webHidden/>
              </w:rPr>
              <w:instrText xml:space="preserve"> PAGEREF _Toc501357325 \h </w:instrText>
            </w:r>
            <w:r w:rsidR="00DD14DC">
              <w:rPr>
                <w:webHidden/>
              </w:rPr>
            </w:r>
            <w:r w:rsidR="00DD14DC">
              <w:rPr>
                <w:webHidden/>
              </w:rPr>
              <w:fldChar w:fldCharType="separate"/>
            </w:r>
            <w:r w:rsidR="00D32B09">
              <w:rPr>
                <w:webHidden/>
              </w:rPr>
              <w:t>36</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6" w:history="1">
            <w:r w:rsidR="00D32B09" w:rsidRPr="0056723F">
              <w:rPr>
                <w:rStyle w:val="ac"/>
              </w:rPr>
              <w:t xml:space="preserve">Статья 25. Внесение изменений в правила землепользования и застройки на основании </w:t>
            </w:r>
            <w:r w:rsidR="00D32B09" w:rsidRPr="0056723F">
              <w:rPr>
                <w:rStyle w:val="ac"/>
                <w:lang w:eastAsia="ru-RU"/>
              </w:rPr>
              <w:t>требований о внесении изменений в правила землепользования и застройки</w:t>
            </w:r>
            <w:r w:rsidR="00D32B09">
              <w:rPr>
                <w:webHidden/>
              </w:rPr>
              <w:tab/>
            </w:r>
            <w:r w:rsidR="00DD14DC">
              <w:rPr>
                <w:webHidden/>
              </w:rPr>
              <w:fldChar w:fldCharType="begin"/>
            </w:r>
            <w:r w:rsidR="00D32B09">
              <w:rPr>
                <w:webHidden/>
              </w:rPr>
              <w:instrText xml:space="preserve"> PAGEREF _Toc501357326 \h </w:instrText>
            </w:r>
            <w:r w:rsidR="00DD14DC">
              <w:rPr>
                <w:webHidden/>
              </w:rPr>
            </w:r>
            <w:r w:rsidR="00DD14DC">
              <w:rPr>
                <w:webHidden/>
              </w:rPr>
              <w:fldChar w:fldCharType="separate"/>
            </w:r>
            <w:r w:rsidR="00D32B09">
              <w:rPr>
                <w:webHidden/>
              </w:rPr>
              <w:t>37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7" w:history="1">
            <w:r w:rsidR="00D32B09" w:rsidRPr="0056723F">
              <w:rPr>
                <w:rStyle w:val="ac"/>
              </w:rPr>
              <w:t>Статья 26. Предоставление разрешения на условно разрешённый вид использования земельного участка или объекта капитального строительства</w:t>
            </w:r>
            <w:r w:rsidR="00D32B09">
              <w:rPr>
                <w:webHidden/>
              </w:rPr>
              <w:tab/>
            </w:r>
            <w:r w:rsidR="00DD14DC">
              <w:rPr>
                <w:webHidden/>
              </w:rPr>
              <w:fldChar w:fldCharType="begin"/>
            </w:r>
            <w:r w:rsidR="00D32B09">
              <w:rPr>
                <w:webHidden/>
              </w:rPr>
              <w:instrText xml:space="preserve"> PAGEREF _Toc501357327 \h </w:instrText>
            </w:r>
            <w:r w:rsidR="00DD14DC">
              <w:rPr>
                <w:webHidden/>
              </w:rPr>
            </w:r>
            <w:r w:rsidR="00DD14DC">
              <w:rPr>
                <w:webHidden/>
              </w:rPr>
              <w:fldChar w:fldCharType="separate"/>
            </w:r>
            <w:r w:rsidR="00D32B09">
              <w:rPr>
                <w:webHidden/>
              </w:rPr>
              <w:t>37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8" w:history="1">
            <w:r w:rsidR="00D32B09" w:rsidRPr="0056723F">
              <w:rPr>
                <w:rStyle w:val="ac"/>
              </w:rPr>
              <w:t>Статья 27.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D32B09">
              <w:rPr>
                <w:webHidden/>
              </w:rPr>
              <w:tab/>
            </w:r>
            <w:r w:rsidR="00DD14DC">
              <w:rPr>
                <w:webHidden/>
              </w:rPr>
              <w:fldChar w:fldCharType="begin"/>
            </w:r>
            <w:r w:rsidR="00D32B09">
              <w:rPr>
                <w:webHidden/>
              </w:rPr>
              <w:instrText xml:space="preserve"> PAGEREF _Toc501357328 \h </w:instrText>
            </w:r>
            <w:r w:rsidR="00DD14DC">
              <w:rPr>
                <w:webHidden/>
              </w:rPr>
            </w:r>
            <w:r w:rsidR="00DD14DC">
              <w:rPr>
                <w:webHidden/>
              </w:rPr>
              <w:fldChar w:fldCharType="separate"/>
            </w:r>
            <w:r w:rsidR="00D32B09">
              <w:rPr>
                <w:webHidden/>
              </w:rPr>
              <w:t>38</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29" w:history="1">
            <w:r w:rsidR="00D32B09" w:rsidRPr="0056723F">
              <w:rPr>
                <w:rStyle w:val="ac"/>
              </w:rPr>
              <w:t xml:space="preserve">Статья 28. </w:t>
            </w:r>
            <w:r w:rsidR="00D32B09" w:rsidRPr="0056723F">
              <w:rPr>
                <w:rStyle w:val="ac"/>
                <w:lang w:bidi="en-US"/>
              </w:rPr>
              <w:t>Градостроительная подготовка земельных участков в целях предоставления заинтересованным лицам для строительства</w:t>
            </w:r>
            <w:r w:rsidR="00D32B09">
              <w:rPr>
                <w:webHidden/>
              </w:rPr>
              <w:tab/>
            </w:r>
            <w:r w:rsidR="00DD14DC">
              <w:rPr>
                <w:webHidden/>
              </w:rPr>
              <w:fldChar w:fldCharType="begin"/>
            </w:r>
            <w:r w:rsidR="00D32B09">
              <w:rPr>
                <w:webHidden/>
              </w:rPr>
              <w:instrText xml:space="preserve"> PAGEREF _Toc501357329 \h </w:instrText>
            </w:r>
            <w:r w:rsidR="00DD14DC">
              <w:rPr>
                <w:webHidden/>
              </w:rPr>
            </w:r>
            <w:r w:rsidR="00DD14DC">
              <w:rPr>
                <w:webHidden/>
              </w:rPr>
              <w:fldChar w:fldCharType="separate"/>
            </w:r>
            <w:r w:rsidR="00D32B09">
              <w:rPr>
                <w:webHidden/>
              </w:rPr>
              <w:t>39</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0" w:history="1">
            <w:r w:rsidR="00D32B09" w:rsidRPr="0056723F">
              <w:rPr>
                <w:rStyle w:val="ac"/>
                <w:lang w:bidi="en-US"/>
              </w:rPr>
              <w:t>Статья 29. Резервирование земельных участков для муниципальных нужд</w:t>
            </w:r>
            <w:r w:rsidR="00D32B09">
              <w:rPr>
                <w:webHidden/>
              </w:rPr>
              <w:tab/>
            </w:r>
            <w:r w:rsidR="00DD14DC">
              <w:rPr>
                <w:webHidden/>
              </w:rPr>
              <w:fldChar w:fldCharType="begin"/>
            </w:r>
            <w:r w:rsidR="00D32B09">
              <w:rPr>
                <w:webHidden/>
              </w:rPr>
              <w:instrText xml:space="preserve"> PAGEREF _Toc501357330 \h </w:instrText>
            </w:r>
            <w:r w:rsidR="00DD14DC">
              <w:rPr>
                <w:webHidden/>
              </w:rPr>
            </w:r>
            <w:r w:rsidR="00DD14DC">
              <w:rPr>
                <w:webHidden/>
              </w:rPr>
              <w:fldChar w:fldCharType="separate"/>
            </w:r>
            <w:r w:rsidR="00D32B09">
              <w:rPr>
                <w:webHidden/>
              </w:rPr>
              <w:t>40</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1" w:history="1">
            <w:r w:rsidR="00D32B09" w:rsidRPr="0056723F">
              <w:rPr>
                <w:rStyle w:val="ac"/>
                <w:lang w:bidi="en-US"/>
              </w:rPr>
              <w:t>Статья 30. Основания для изъятия земель для муниципальных нужд</w:t>
            </w:r>
            <w:r w:rsidR="00D32B09">
              <w:rPr>
                <w:webHidden/>
              </w:rPr>
              <w:tab/>
            </w:r>
            <w:r w:rsidR="00DD14DC">
              <w:rPr>
                <w:webHidden/>
              </w:rPr>
              <w:fldChar w:fldCharType="begin"/>
            </w:r>
            <w:r w:rsidR="00D32B09">
              <w:rPr>
                <w:webHidden/>
              </w:rPr>
              <w:instrText xml:space="preserve"> PAGEREF _Toc501357331 \h </w:instrText>
            </w:r>
            <w:r w:rsidR="00DD14DC">
              <w:rPr>
                <w:webHidden/>
              </w:rPr>
            </w:r>
            <w:r w:rsidR="00DD14DC">
              <w:rPr>
                <w:webHidden/>
              </w:rPr>
              <w:fldChar w:fldCharType="separate"/>
            </w:r>
            <w:r w:rsidR="00D32B09">
              <w:rPr>
                <w:webHidden/>
              </w:rPr>
              <w:t>41</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2" w:history="1">
            <w:r w:rsidR="00D32B09" w:rsidRPr="0056723F">
              <w:rPr>
                <w:rStyle w:val="ac"/>
                <w:lang w:bidi="en-US"/>
              </w:rPr>
              <w:t>Статья 31. Возмещение убытков при изъятии земельных участков для муниципальных нужд</w:t>
            </w:r>
            <w:r w:rsidR="00D32B09">
              <w:rPr>
                <w:webHidden/>
              </w:rPr>
              <w:tab/>
            </w:r>
            <w:r w:rsidR="00DD14DC">
              <w:rPr>
                <w:webHidden/>
              </w:rPr>
              <w:fldChar w:fldCharType="begin"/>
            </w:r>
            <w:r w:rsidR="00D32B09">
              <w:rPr>
                <w:webHidden/>
              </w:rPr>
              <w:instrText xml:space="preserve"> PAGEREF _Toc501357332 \h </w:instrText>
            </w:r>
            <w:r w:rsidR="00DD14DC">
              <w:rPr>
                <w:webHidden/>
              </w:rPr>
            </w:r>
            <w:r w:rsidR="00DD14DC">
              <w:rPr>
                <w:webHidden/>
              </w:rPr>
              <w:fldChar w:fldCharType="separate"/>
            </w:r>
            <w:r w:rsidR="00D32B09">
              <w:rPr>
                <w:webHidden/>
              </w:rPr>
              <w:t>41</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3" w:history="1">
            <w:r w:rsidR="00D32B09" w:rsidRPr="0056723F">
              <w:rPr>
                <w:rStyle w:val="ac"/>
                <w:lang w:bidi="en-US"/>
              </w:rPr>
              <w:t>Статья 32. Право ограниченного пользования чужим земельным участком (сервитут)</w:t>
            </w:r>
            <w:r w:rsidR="00D32B09">
              <w:rPr>
                <w:webHidden/>
              </w:rPr>
              <w:tab/>
            </w:r>
            <w:r w:rsidR="00DD14DC">
              <w:rPr>
                <w:webHidden/>
              </w:rPr>
              <w:fldChar w:fldCharType="begin"/>
            </w:r>
            <w:r w:rsidR="00D32B09">
              <w:rPr>
                <w:webHidden/>
              </w:rPr>
              <w:instrText xml:space="preserve"> PAGEREF _Toc501357333 \h </w:instrText>
            </w:r>
            <w:r w:rsidR="00DD14DC">
              <w:rPr>
                <w:webHidden/>
              </w:rPr>
            </w:r>
            <w:r w:rsidR="00DD14DC">
              <w:rPr>
                <w:webHidden/>
              </w:rPr>
              <w:fldChar w:fldCharType="separate"/>
            </w:r>
            <w:r w:rsidR="00D32B09">
              <w:rPr>
                <w:webHidden/>
              </w:rPr>
              <w:t>42</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4" w:history="1">
            <w:r w:rsidR="00D32B09" w:rsidRPr="0056723F">
              <w:rPr>
                <w:rStyle w:val="ac"/>
                <w:lang w:bidi="en-US"/>
              </w:rPr>
              <w:t>Статья 33. Муниципальный земельный контроль</w:t>
            </w:r>
            <w:r w:rsidR="00D32B09">
              <w:rPr>
                <w:webHidden/>
              </w:rPr>
              <w:tab/>
            </w:r>
            <w:r w:rsidR="00DD14DC">
              <w:rPr>
                <w:webHidden/>
              </w:rPr>
              <w:fldChar w:fldCharType="begin"/>
            </w:r>
            <w:r w:rsidR="00D32B09">
              <w:rPr>
                <w:webHidden/>
              </w:rPr>
              <w:instrText xml:space="preserve"> PAGEREF _Toc501357334 \h </w:instrText>
            </w:r>
            <w:r w:rsidR="00DD14DC">
              <w:rPr>
                <w:webHidden/>
              </w:rPr>
            </w:r>
            <w:r w:rsidR="00DD14DC">
              <w:rPr>
                <w:webHidden/>
              </w:rPr>
              <w:fldChar w:fldCharType="separate"/>
            </w:r>
            <w:r w:rsidR="00D32B09">
              <w:rPr>
                <w:webHidden/>
              </w:rPr>
              <w:t>45</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5" w:history="1">
            <w:r w:rsidR="00D32B09" w:rsidRPr="0056723F">
              <w:rPr>
                <w:rStyle w:val="ac"/>
                <w:lang w:bidi="en-US"/>
              </w:rPr>
              <w:t>Статья 34. Права и обязанности должностных лиц, осуществляющих муниципальный земельный контроль</w:t>
            </w:r>
            <w:r w:rsidR="00D32B09">
              <w:rPr>
                <w:webHidden/>
              </w:rPr>
              <w:tab/>
            </w:r>
            <w:r w:rsidR="00DD14DC">
              <w:rPr>
                <w:webHidden/>
              </w:rPr>
              <w:fldChar w:fldCharType="begin"/>
            </w:r>
            <w:r w:rsidR="00D32B09">
              <w:rPr>
                <w:webHidden/>
              </w:rPr>
              <w:instrText xml:space="preserve"> PAGEREF _Toc501357335 \h </w:instrText>
            </w:r>
            <w:r w:rsidR="00DD14DC">
              <w:rPr>
                <w:webHidden/>
              </w:rPr>
            </w:r>
            <w:r w:rsidR="00DD14DC">
              <w:rPr>
                <w:webHidden/>
              </w:rPr>
              <w:fldChar w:fldCharType="separate"/>
            </w:r>
            <w:r w:rsidR="00D32B09">
              <w:rPr>
                <w:webHidden/>
              </w:rPr>
              <w:t>45</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6" w:history="1">
            <w:r w:rsidR="00D32B09" w:rsidRPr="0056723F">
              <w:rPr>
                <w:rStyle w:val="ac"/>
                <w:rFonts w:eastAsia="Calibri"/>
                <w:caps/>
                <w:lang w:bidi="en-US"/>
              </w:rPr>
              <w:t>ЧАСТЬ 2. КартА градостроительного зонирования</w:t>
            </w:r>
            <w:r w:rsidR="00D32B09">
              <w:rPr>
                <w:webHidden/>
              </w:rPr>
              <w:tab/>
            </w:r>
            <w:r w:rsidR="00DD14DC">
              <w:rPr>
                <w:webHidden/>
              </w:rPr>
              <w:fldChar w:fldCharType="begin"/>
            </w:r>
            <w:r w:rsidR="00D32B09">
              <w:rPr>
                <w:webHidden/>
              </w:rPr>
              <w:instrText xml:space="preserve"> PAGEREF _Toc501357336 \h </w:instrText>
            </w:r>
            <w:r w:rsidR="00DD14DC">
              <w:rPr>
                <w:webHidden/>
              </w:rPr>
            </w:r>
            <w:r w:rsidR="00DD14DC">
              <w:rPr>
                <w:webHidden/>
              </w:rPr>
              <w:fldChar w:fldCharType="separate"/>
            </w:r>
            <w:r w:rsidR="00D32B09">
              <w:rPr>
                <w:webHidden/>
              </w:rPr>
              <w:t>47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7" w:history="1">
            <w:r w:rsidR="00D32B09" w:rsidRPr="0056723F">
              <w:rPr>
                <w:rStyle w:val="ac"/>
                <w:lang w:bidi="en-US"/>
              </w:rPr>
              <w:t>Статья 35. Карта градостроительного зонирования</w:t>
            </w:r>
            <w:r w:rsidR="00D32B09">
              <w:rPr>
                <w:webHidden/>
              </w:rPr>
              <w:tab/>
            </w:r>
            <w:r w:rsidR="00DD14DC">
              <w:rPr>
                <w:webHidden/>
              </w:rPr>
              <w:fldChar w:fldCharType="begin"/>
            </w:r>
            <w:r w:rsidR="00D32B09">
              <w:rPr>
                <w:webHidden/>
              </w:rPr>
              <w:instrText xml:space="preserve"> PAGEREF _Toc501357337 \h </w:instrText>
            </w:r>
            <w:r w:rsidR="00DD14DC">
              <w:rPr>
                <w:webHidden/>
              </w:rPr>
            </w:r>
            <w:r w:rsidR="00DD14DC">
              <w:rPr>
                <w:webHidden/>
              </w:rPr>
              <w:fldChar w:fldCharType="separate"/>
            </w:r>
            <w:r w:rsidR="00D32B09">
              <w:rPr>
                <w:webHidden/>
              </w:rPr>
              <w:t>47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8" w:history="1">
            <w:r w:rsidR="00D32B09" w:rsidRPr="0056723F">
              <w:rPr>
                <w:rStyle w:val="ac"/>
                <w:lang w:bidi="en-US"/>
              </w:rPr>
              <w:t>Статья 36. Порядок установления территориальных зон</w:t>
            </w:r>
            <w:r w:rsidR="00D32B09">
              <w:rPr>
                <w:webHidden/>
              </w:rPr>
              <w:tab/>
            </w:r>
            <w:r w:rsidR="00DD14DC">
              <w:rPr>
                <w:webHidden/>
              </w:rPr>
              <w:fldChar w:fldCharType="begin"/>
            </w:r>
            <w:r w:rsidR="00D32B09">
              <w:rPr>
                <w:webHidden/>
              </w:rPr>
              <w:instrText xml:space="preserve"> PAGEREF _Toc501357338 \h </w:instrText>
            </w:r>
            <w:r w:rsidR="00DD14DC">
              <w:rPr>
                <w:webHidden/>
              </w:rPr>
            </w:r>
            <w:r w:rsidR="00DD14DC">
              <w:rPr>
                <w:webHidden/>
              </w:rPr>
              <w:fldChar w:fldCharType="separate"/>
            </w:r>
            <w:r w:rsidR="00D32B09">
              <w:rPr>
                <w:webHidden/>
              </w:rPr>
              <w:t>47</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39" w:history="1">
            <w:r w:rsidR="00D32B09" w:rsidRPr="0056723F">
              <w:rPr>
                <w:rStyle w:val="ac"/>
                <w:lang w:bidi="en-US"/>
              </w:rPr>
              <w:t>Статья 37. Перечень территориальных зон, выделенных на картах градостроительного зонирования</w:t>
            </w:r>
            <w:r w:rsidR="00D32B09">
              <w:rPr>
                <w:webHidden/>
              </w:rPr>
              <w:tab/>
            </w:r>
            <w:r w:rsidR="00DD14DC">
              <w:rPr>
                <w:webHidden/>
              </w:rPr>
              <w:fldChar w:fldCharType="begin"/>
            </w:r>
            <w:r w:rsidR="00D32B09">
              <w:rPr>
                <w:webHidden/>
              </w:rPr>
              <w:instrText xml:space="preserve"> PAGEREF _Toc501357339 \h </w:instrText>
            </w:r>
            <w:r w:rsidR="00DD14DC">
              <w:rPr>
                <w:webHidden/>
              </w:rPr>
            </w:r>
            <w:r w:rsidR="00DD14DC">
              <w:rPr>
                <w:webHidden/>
              </w:rPr>
              <w:fldChar w:fldCharType="separate"/>
            </w:r>
            <w:r w:rsidR="00D32B09">
              <w:rPr>
                <w:webHidden/>
              </w:rPr>
              <w:t>48</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0" w:history="1">
            <w:r w:rsidR="00D32B09" w:rsidRPr="0056723F">
              <w:rPr>
                <w:rStyle w:val="ac"/>
                <w:rFonts w:eastAsia="Calibri"/>
                <w:caps/>
                <w:lang w:bidi="en-US"/>
              </w:rPr>
              <w:t>ЧАСТЬ 3. Градостроительные регламенты</w:t>
            </w:r>
            <w:r w:rsidR="00D32B09">
              <w:rPr>
                <w:webHidden/>
              </w:rPr>
              <w:tab/>
            </w:r>
            <w:r w:rsidR="00DD14DC">
              <w:rPr>
                <w:webHidden/>
              </w:rPr>
              <w:fldChar w:fldCharType="begin"/>
            </w:r>
            <w:r w:rsidR="00D32B09">
              <w:rPr>
                <w:webHidden/>
              </w:rPr>
              <w:instrText xml:space="preserve"> PAGEREF _Toc501357340 \h </w:instrText>
            </w:r>
            <w:r w:rsidR="00DD14DC">
              <w:rPr>
                <w:webHidden/>
              </w:rPr>
            </w:r>
            <w:r w:rsidR="00DD14DC">
              <w:rPr>
                <w:webHidden/>
              </w:rPr>
              <w:fldChar w:fldCharType="separate"/>
            </w:r>
            <w:r w:rsidR="00D32B09">
              <w:rPr>
                <w:webHidden/>
              </w:rPr>
              <w:t>49</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1" w:history="1">
            <w:r w:rsidR="00D32B09" w:rsidRPr="0056723F">
              <w:rPr>
                <w:rStyle w:val="ac"/>
                <w:lang w:bidi="en-US"/>
              </w:rPr>
              <w:t>Статья 38.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32B09">
              <w:rPr>
                <w:webHidden/>
              </w:rPr>
              <w:tab/>
            </w:r>
            <w:r w:rsidR="00DD14DC">
              <w:rPr>
                <w:webHidden/>
              </w:rPr>
              <w:fldChar w:fldCharType="begin"/>
            </w:r>
            <w:r w:rsidR="00D32B09">
              <w:rPr>
                <w:webHidden/>
              </w:rPr>
              <w:instrText xml:space="preserve"> PAGEREF _Toc501357341 \h </w:instrText>
            </w:r>
            <w:r w:rsidR="00DD14DC">
              <w:rPr>
                <w:webHidden/>
              </w:rPr>
            </w:r>
            <w:r w:rsidR="00DD14DC">
              <w:rPr>
                <w:webHidden/>
              </w:rPr>
              <w:fldChar w:fldCharType="separate"/>
            </w:r>
            <w:r w:rsidR="00D32B09">
              <w:rPr>
                <w:webHidden/>
              </w:rPr>
              <w:t>49</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2" w:history="1">
            <w:r w:rsidR="00D32B09" w:rsidRPr="0056723F">
              <w:rPr>
                <w:rStyle w:val="ac"/>
                <w:lang w:bidi="en-US"/>
              </w:rPr>
              <w:t>Статья 39.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D32B09">
              <w:rPr>
                <w:webHidden/>
              </w:rPr>
              <w:tab/>
            </w:r>
            <w:r w:rsidR="00DD14DC">
              <w:rPr>
                <w:webHidden/>
              </w:rPr>
              <w:fldChar w:fldCharType="begin"/>
            </w:r>
            <w:r w:rsidR="00D32B09">
              <w:rPr>
                <w:webHidden/>
              </w:rPr>
              <w:instrText xml:space="preserve"> PAGEREF _Toc501357342 \h </w:instrText>
            </w:r>
            <w:r w:rsidR="00DD14DC">
              <w:rPr>
                <w:webHidden/>
              </w:rPr>
            </w:r>
            <w:r w:rsidR="00DD14DC">
              <w:rPr>
                <w:webHidden/>
              </w:rPr>
              <w:fldChar w:fldCharType="separate"/>
            </w:r>
            <w:r w:rsidR="00D32B09">
              <w:rPr>
                <w:webHidden/>
              </w:rPr>
              <w:t>50</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3" w:history="1">
            <w:r w:rsidR="00D32B09" w:rsidRPr="0056723F">
              <w:rPr>
                <w:rStyle w:val="ac"/>
                <w:lang w:bidi="en-US"/>
              </w:rPr>
              <w:t>Статья 40.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D32B09">
              <w:rPr>
                <w:webHidden/>
              </w:rPr>
              <w:tab/>
            </w:r>
            <w:r w:rsidR="00DD14DC">
              <w:rPr>
                <w:webHidden/>
              </w:rPr>
              <w:fldChar w:fldCharType="begin"/>
            </w:r>
            <w:r w:rsidR="00D32B09">
              <w:rPr>
                <w:webHidden/>
              </w:rPr>
              <w:instrText xml:space="preserve"> PAGEREF _Toc501357343 \h </w:instrText>
            </w:r>
            <w:r w:rsidR="00DD14DC">
              <w:rPr>
                <w:webHidden/>
              </w:rPr>
            </w:r>
            <w:r w:rsidR="00DD14DC">
              <w:rPr>
                <w:webHidden/>
              </w:rPr>
              <w:fldChar w:fldCharType="separate"/>
            </w:r>
            <w:r w:rsidR="00D32B09">
              <w:rPr>
                <w:webHidden/>
              </w:rPr>
              <w:t>55</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4" w:history="1">
            <w:r w:rsidR="00D32B09" w:rsidRPr="0056723F">
              <w:rPr>
                <w:rStyle w:val="ac"/>
                <w:lang w:bidi="en-US"/>
              </w:rPr>
              <w:t>Статья 41.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D32B09">
              <w:rPr>
                <w:webHidden/>
              </w:rPr>
              <w:tab/>
            </w:r>
            <w:r w:rsidR="00DD14DC">
              <w:rPr>
                <w:webHidden/>
              </w:rPr>
              <w:fldChar w:fldCharType="begin"/>
            </w:r>
            <w:r w:rsidR="00D32B09">
              <w:rPr>
                <w:webHidden/>
              </w:rPr>
              <w:instrText xml:space="preserve"> PAGEREF _Toc501357344 \h </w:instrText>
            </w:r>
            <w:r w:rsidR="00DD14DC">
              <w:rPr>
                <w:webHidden/>
              </w:rPr>
            </w:r>
            <w:r w:rsidR="00DD14DC">
              <w:rPr>
                <w:webHidden/>
              </w:rPr>
              <w:fldChar w:fldCharType="separate"/>
            </w:r>
            <w:r w:rsidR="00D32B09">
              <w:rPr>
                <w:webHidden/>
              </w:rPr>
              <w:t>64</w:t>
            </w:r>
            <w:r w:rsidR="00DD14DC">
              <w:rPr>
                <w:webHidden/>
              </w:rPr>
              <w:fldChar w:fldCharType="end"/>
            </w:r>
          </w:hyperlink>
        </w:p>
        <w:p w:rsidR="00D32B09" w:rsidRDefault="003675CB">
          <w:pPr>
            <w:pStyle w:val="23"/>
            <w:rPr>
              <w:rFonts w:asciiTheme="minorHAnsi" w:hAnsiTheme="minorHAnsi" w:cstheme="minorBidi"/>
              <w:kern w:val="0"/>
              <w:lang w:eastAsia="ru-RU"/>
            </w:rPr>
          </w:pPr>
          <w:hyperlink w:anchor="_Toc501357345" w:history="1">
            <w:r w:rsidR="00D32B09" w:rsidRPr="0056723F">
              <w:rPr>
                <w:rStyle w:val="ac"/>
              </w:rPr>
              <w:t>ЧАСТЬ 4.  Ограничения на использование земельных участков и объектов капитального строительства</w:t>
            </w:r>
            <w:r w:rsidR="00D32B09">
              <w:rPr>
                <w:webHidden/>
              </w:rPr>
              <w:tab/>
            </w:r>
            <w:r w:rsidR="00DD14DC">
              <w:rPr>
                <w:webHidden/>
              </w:rPr>
              <w:fldChar w:fldCharType="begin"/>
            </w:r>
            <w:r w:rsidR="00D32B09">
              <w:rPr>
                <w:webHidden/>
              </w:rPr>
              <w:instrText xml:space="preserve"> PAGEREF _Toc501357345 \h </w:instrText>
            </w:r>
            <w:r w:rsidR="00DD14DC">
              <w:rPr>
                <w:webHidden/>
              </w:rPr>
            </w:r>
            <w:r w:rsidR="00DD14DC">
              <w:rPr>
                <w:webHidden/>
              </w:rPr>
              <w:fldChar w:fldCharType="separate"/>
            </w:r>
            <w:r w:rsidR="00D32B09">
              <w:rPr>
                <w:webHidden/>
              </w:rPr>
              <w:t>64</w:t>
            </w:r>
            <w:r w:rsidR="00DD14DC">
              <w:rPr>
                <w:webHidden/>
              </w:rPr>
              <w:fldChar w:fldCharType="end"/>
            </w:r>
          </w:hyperlink>
        </w:p>
        <w:p w:rsidR="00D32B09" w:rsidRDefault="003675CB">
          <w:pPr>
            <w:pStyle w:val="23"/>
            <w:rPr>
              <w:rFonts w:asciiTheme="minorHAnsi" w:hAnsiTheme="minorHAnsi" w:cstheme="minorBidi"/>
              <w:kern w:val="0"/>
              <w:lang w:eastAsia="ru-RU"/>
            </w:rPr>
          </w:pPr>
          <w:hyperlink w:anchor="_Toc501357346" w:history="1">
            <w:r w:rsidR="00D32B09" w:rsidRPr="0056723F">
              <w:rPr>
                <w:rStyle w:val="ac"/>
                <w:lang w:bidi="en-US"/>
              </w:rPr>
              <w:t>Статья 42.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32B09">
              <w:rPr>
                <w:webHidden/>
              </w:rPr>
              <w:tab/>
            </w:r>
            <w:r w:rsidR="00DD14DC">
              <w:rPr>
                <w:webHidden/>
              </w:rPr>
              <w:fldChar w:fldCharType="begin"/>
            </w:r>
            <w:r w:rsidR="00D32B09">
              <w:rPr>
                <w:webHidden/>
              </w:rPr>
              <w:instrText xml:space="preserve"> PAGEREF _Toc501357346 \h </w:instrText>
            </w:r>
            <w:r w:rsidR="00DD14DC">
              <w:rPr>
                <w:webHidden/>
              </w:rPr>
            </w:r>
            <w:r w:rsidR="00DD14DC">
              <w:rPr>
                <w:webHidden/>
              </w:rPr>
              <w:fldChar w:fldCharType="separate"/>
            </w:r>
            <w:r w:rsidR="00D32B09">
              <w:rPr>
                <w:webHidden/>
              </w:rPr>
              <w:t>64</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7" w:history="1">
            <w:r w:rsidR="00D32B09" w:rsidRPr="0056723F">
              <w:rPr>
                <w:rStyle w:val="ac"/>
                <w:lang w:eastAsia="ru-RU"/>
              </w:rPr>
              <w:t>Статья 43.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D32B09">
              <w:rPr>
                <w:webHidden/>
              </w:rPr>
              <w:tab/>
            </w:r>
            <w:r w:rsidR="00DD14DC">
              <w:rPr>
                <w:webHidden/>
              </w:rPr>
              <w:fldChar w:fldCharType="begin"/>
            </w:r>
            <w:r w:rsidR="00D32B09">
              <w:rPr>
                <w:webHidden/>
              </w:rPr>
              <w:instrText xml:space="preserve"> PAGEREF _Toc501357347 \h </w:instrText>
            </w:r>
            <w:r w:rsidR="00DD14DC">
              <w:rPr>
                <w:webHidden/>
              </w:rPr>
            </w:r>
            <w:r w:rsidR="00DD14DC">
              <w:rPr>
                <w:webHidden/>
              </w:rPr>
              <w:fldChar w:fldCharType="separate"/>
            </w:r>
            <w:r w:rsidR="00D32B09">
              <w:rPr>
                <w:webHidden/>
              </w:rPr>
              <w:t>66</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8" w:history="1">
            <w:r w:rsidR="00D32B09" w:rsidRPr="0056723F">
              <w:rPr>
                <w:rStyle w:val="ac"/>
                <w:lang w:eastAsia="ru-RU"/>
              </w:rPr>
              <w:t xml:space="preserve">Статья 44. Ограничения использования земельных участков и объектов капитального строительства на территории </w:t>
            </w:r>
            <w:r w:rsidR="00D32B09" w:rsidRPr="0056723F">
              <w:rPr>
                <w:rStyle w:val="ac"/>
                <w:rFonts w:eastAsia="Calibri"/>
                <w:lang w:eastAsia="ru-RU"/>
              </w:rPr>
              <w:t>рыбоохранных зон</w:t>
            </w:r>
            <w:r w:rsidR="00D32B09">
              <w:rPr>
                <w:webHidden/>
              </w:rPr>
              <w:tab/>
            </w:r>
            <w:r w:rsidR="00DD14DC">
              <w:rPr>
                <w:webHidden/>
              </w:rPr>
              <w:fldChar w:fldCharType="begin"/>
            </w:r>
            <w:r w:rsidR="00D32B09">
              <w:rPr>
                <w:webHidden/>
              </w:rPr>
              <w:instrText xml:space="preserve"> PAGEREF _Toc501357348 \h </w:instrText>
            </w:r>
            <w:r w:rsidR="00DD14DC">
              <w:rPr>
                <w:webHidden/>
              </w:rPr>
            </w:r>
            <w:r w:rsidR="00DD14DC">
              <w:rPr>
                <w:webHidden/>
              </w:rPr>
              <w:fldChar w:fldCharType="separate"/>
            </w:r>
            <w:r w:rsidR="00D32B09">
              <w:rPr>
                <w:webHidden/>
              </w:rPr>
              <w:t>69</w:t>
            </w:r>
            <w:r w:rsidR="00DD14DC">
              <w:rPr>
                <w:webHidden/>
              </w:rPr>
              <w:fldChar w:fldCharType="end"/>
            </w:r>
          </w:hyperlink>
        </w:p>
        <w:p w:rsidR="00D32B09" w:rsidRDefault="003675CB">
          <w:pPr>
            <w:pStyle w:val="31"/>
            <w:rPr>
              <w:rFonts w:asciiTheme="minorHAnsi" w:hAnsiTheme="minorHAnsi" w:cstheme="minorBidi"/>
              <w:lang w:eastAsia="ru-RU"/>
            </w:rPr>
          </w:pPr>
          <w:hyperlink w:anchor="_Toc501357349" w:history="1">
            <w:r w:rsidR="00D32B09" w:rsidRPr="0056723F">
              <w:rPr>
                <w:rStyle w:val="ac"/>
              </w:rPr>
              <w:t xml:space="preserve">Статья 45. </w:t>
            </w:r>
            <w:r w:rsidR="00D32B09" w:rsidRPr="0056723F">
              <w:rPr>
                <w:rStyle w:val="ac"/>
                <w:lang w:eastAsia="ru-RU"/>
              </w:rPr>
              <w:t>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 и зон воздействия авиационного шума</w:t>
            </w:r>
            <w:r w:rsidR="00D32B09">
              <w:rPr>
                <w:webHidden/>
              </w:rPr>
              <w:tab/>
            </w:r>
            <w:r w:rsidR="00DD14DC">
              <w:rPr>
                <w:webHidden/>
              </w:rPr>
              <w:fldChar w:fldCharType="begin"/>
            </w:r>
            <w:r w:rsidR="00D32B09">
              <w:rPr>
                <w:webHidden/>
              </w:rPr>
              <w:instrText xml:space="preserve"> PAGEREF _Toc501357349 \h </w:instrText>
            </w:r>
            <w:r w:rsidR="00DD14DC">
              <w:rPr>
                <w:webHidden/>
              </w:rPr>
            </w:r>
            <w:r w:rsidR="00DD14DC">
              <w:rPr>
                <w:webHidden/>
              </w:rPr>
              <w:fldChar w:fldCharType="separate"/>
            </w:r>
            <w:r w:rsidR="00D32B09">
              <w:rPr>
                <w:webHidden/>
              </w:rPr>
              <w:t>69</w:t>
            </w:r>
            <w:r w:rsidR="00DD14DC">
              <w:rPr>
                <w:webHidden/>
              </w:rPr>
              <w:fldChar w:fldCharType="end"/>
            </w:r>
          </w:hyperlink>
        </w:p>
        <w:p w:rsidR="00D32B09" w:rsidRPr="00D32B09" w:rsidRDefault="003675CB" w:rsidP="00D32B09">
          <w:pPr>
            <w:pStyle w:val="31"/>
            <w:rPr>
              <w:rFonts w:asciiTheme="minorHAnsi" w:hAnsiTheme="minorHAnsi" w:cstheme="minorBidi"/>
              <w:lang w:eastAsia="ru-RU"/>
            </w:rPr>
          </w:pPr>
          <w:hyperlink w:anchor="_Toc501357350" w:history="1">
            <w:r w:rsidR="00D32B09" w:rsidRPr="0056723F">
              <w:rPr>
                <w:rStyle w:val="ac"/>
              </w:rPr>
              <w:t xml:space="preserve">Статья 47. </w:t>
            </w:r>
            <w:r w:rsidR="00D32B09" w:rsidRPr="0056723F">
              <w:rPr>
                <w:rStyle w:val="ac"/>
                <w:rFonts w:eastAsiaTheme="minorHAnsi"/>
              </w:rPr>
              <w:t>Ограничения оборотоспособности земельных участков</w:t>
            </w:r>
            <w:r w:rsidR="00D32B09">
              <w:rPr>
                <w:webHidden/>
              </w:rPr>
              <w:tab/>
            </w:r>
            <w:r w:rsidR="00DD14DC">
              <w:rPr>
                <w:webHidden/>
              </w:rPr>
              <w:fldChar w:fldCharType="begin"/>
            </w:r>
            <w:r w:rsidR="00D32B09">
              <w:rPr>
                <w:webHidden/>
              </w:rPr>
              <w:instrText xml:space="preserve"> PAGEREF _Toc501357350 \h </w:instrText>
            </w:r>
            <w:r w:rsidR="00DD14DC">
              <w:rPr>
                <w:webHidden/>
              </w:rPr>
            </w:r>
            <w:r w:rsidR="00DD14DC">
              <w:rPr>
                <w:webHidden/>
              </w:rPr>
              <w:fldChar w:fldCharType="separate"/>
            </w:r>
            <w:r w:rsidR="00D32B09">
              <w:rPr>
                <w:webHidden/>
              </w:rPr>
              <w:t>71</w:t>
            </w:r>
            <w:r w:rsidR="00DD14DC">
              <w:rPr>
                <w:webHidden/>
              </w:rPr>
              <w:fldChar w:fldCharType="end"/>
            </w:r>
          </w:hyperlink>
          <w:hyperlink w:anchor="_Toc501357351" w:history="1"/>
        </w:p>
        <w:p w:rsidR="00F8014B" w:rsidRDefault="00DD14DC">
          <w:r>
            <w:fldChar w:fldCharType="end"/>
          </w:r>
        </w:p>
      </w:sdtContent>
    </w:sdt>
    <w:p w:rsidR="00F8014B" w:rsidRDefault="00F8014B" w:rsidP="00D73EC8">
      <w:pPr>
        <w:rPr>
          <w:b/>
          <w:sz w:val="26"/>
          <w:szCs w:val="26"/>
        </w:rPr>
      </w:pPr>
    </w:p>
    <w:p w:rsidR="00DC56A0" w:rsidRPr="00D32B09" w:rsidRDefault="00DC56A0" w:rsidP="00D73EC8">
      <w:pPr>
        <w:pStyle w:val="2"/>
        <w:tabs>
          <w:tab w:val="left" w:pos="0"/>
        </w:tabs>
        <w:spacing w:before="0" w:after="0"/>
        <w:rPr>
          <w:rFonts w:ascii="Times New Roman" w:hAnsi="Times New Roman"/>
          <w:b w:val="0"/>
          <w:color w:val="auto"/>
          <w:sz w:val="26"/>
          <w:szCs w:val="26"/>
          <w:lang w:val="ru-RU"/>
        </w:rPr>
      </w:pPr>
      <w:bookmarkStart w:id="3" w:name="_Toc501357294"/>
      <w:r w:rsidRPr="00D32B09">
        <w:rPr>
          <w:rFonts w:ascii="Times New Roman" w:hAnsi="Times New Roman"/>
          <w:b w:val="0"/>
          <w:color w:val="auto"/>
          <w:sz w:val="26"/>
          <w:szCs w:val="26"/>
          <w:lang w:val="ru-RU"/>
        </w:rPr>
        <w:t>Преамбула</w:t>
      </w:r>
      <w:bookmarkEnd w:id="3"/>
      <w:bookmarkEnd w:id="2"/>
      <w:bookmarkEnd w:id="1"/>
      <w:bookmarkEnd w:id="0"/>
    </w:p>
    <w:p w:rsidR="00D73EC8" w:rsidRPr="00D32B09" w:rsidRDefault="00D73EC8" w:rsidP="00D73EC8">
      <w:pPr>
        <w:rPr>
          <w:sz w:val="26"/>
          <w:szCs w:val="26"/>
          <w:lang w:eastAsia="en-US"/>
        </w:rPr>
      </w:pPr>
    </w:p>
    <w:p w:rsidR="00DC56A0" w:rsidRPr="00D32B09" w:rsidRDefault="00DC56A0" w:rsidP="00D73EC8">
      <w:pPr>
        <w:suppressAutoHyphens w:val="0"/>
        <w:snapToGrid/>
        <w:ind w:firstLine="709"/>
        <w:jc w:val="both"/>
        <w:rPr>
          <w:sz w:val="26"/>
          <w:szCs w:val="26"/>
          <w:lang w:eastAsia="ru-RU"/>
        </w:rPr>
      </w:pPr>
      <w:r w:rsidRPr="00D32B09">
        <w:rPr>
          <w:sz w:val="26"/>
          <w:szCs w:val="26"/>
          <w:lang w:eastAsia="ru-RU"/>
        </w:rPr>
        <w:t>Правила землепользования и застройки территории муниципального образования «</w:t>
      </w:r>
      <w:r w:rsidR="007F1077" w:rsidRPr="00D32B09">
        <w:rPr>
          <w:sz w:val="26"/>
          <w:szCs w:val="26"/>
          <w:lang w:eastAsia="ru-RU"/>
        </w:rPr>
        <w:t>Мезенское</w:t>
      </w:r>
      <w:r w:rsidRPr="00D32B09">
        <w:rPr>
          <w:sz w:val="26"/>
          <w:szCs w:val="26"/>
          <w:lang w:eastAsia="ru-RU"/>
        </w:rPr>
        <w:t xml:space="preserve">» Архангельской области (далее – Правила) являются муниципальным нормативным правовым актом, разработанным </w:t>
      </w:r>
      <w:r w:rsidR="00E06489" w:rsidRPr="00D32B09">
        <w:rPr>
          <w:sz w:val="26"/>
          <w:szCs w:val="26"/>
          <w:lang w:eastAsia="ru-RU"/>
        </w:rPr>
        <w:t xml:space="preserve">                      </w:t>
      </w:r>
      <w:r w:rsidRPr="00D32B09">
        <w:rPr>
          <w:sz w:val="26"/>
          <w:szCs w:val="26"/>
          <w:lang w:eastAsia="ru-RU"/>
        </w:rPr>
        <w:t xml:space="preserve">в соответствии с Градостроительным кодексом Российской Федерации, Земельным кодексом Российской Федерации, Федеральным законом </w:t>
      </w:r>
      <w:r w:rsidR="00F2247F" w:rsidRPr="00D32B09">
        <w:rPr>
          <w:sz w:val="26"/>
          <w:szCs w:val="26"/>
          <w:lang w:eastAsia="ru-RU"/>
        </w:rPr>
        <w:t xml:space="preserve">               от 06 октября </w:t>
      </w:r>
      <w:r w:rsidRPr="00D32B09">
        <w:rPr>
          <w:sz w:val="26"/>
          <w:szCs w:val="26"/>
          <w:lang w:eastAsia="ru-RU"/>
        </w:rPr>
        <w:t>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r w:rsidR="007F1077" w:rsidRPr="00D32B09">
        <w:rPr>
          <w:sz w:val="26"/>
          <w:szCs w:val="26"/>
          <w:lang w:eastAsia="ru-RU"/>
        </w:rPr>
        <w:t>Мезенский район</w:t>
      </w:r>
      <w:r w:rsidRPr="00D32B09">
        <w:rPr>
          <w:sz w:val="26"/>
          <w:szCs w:val="26"/>
          <w:lang w:eastAsia="ru-RU"/>
        </w:rPr>
        <w:t>».</w:t>
      </w:r>
    </w:p>
    <w:p w:rsidR="00DC56A0" w:rsidRPr="00D32B09" w:rsidRDefault="00DC56A0" w:rsidP="00D73EC8">
      <w:pPr>
        <w:suppressAutoHyphens w:val="0"/>
        <w:snapToGrid/>
        <w:ind w:firstLine="709"/>
        <w:jc w:val="both"/>
        <w:rPr>
          <w:sz w:val="26"/>
          <w:szCs w:val="26"/>
          <w:lang w:eastAsia="ru-RU"/>
        </w:rPr>
      </w:pPr>
      <w:r w:rsidRPr="00D32B09">
        <w:rPr>
          <w:sz w:val="26"/>
          <w:szCs w:val="26"/>
          <w:lang w:eastAsia="ru-RU"/>
        </w:rPr>
        <w:t xml:space="preserve">Правила являются результатом градостроительного зонирования территории </w:t>
      </w:r>
      <w:r w:rsidR="00F2247F" w:rsidRPr="00D32B09">
        <w:rPr>
          <w:sz w:val="26"/>
          <w:szCs w:val="26"/>
          <w:lang w:eastAsia="ru-RU"/>
        </w:rPr>
        <w:t>муниципального образования «</w:t>
      </w:r>
      <w:r w:rsidR="007F1077" w:rsidRPr="00D32B09">
        <w:rPr>
          <w:sz w:val="26"/>
          <w:szCs w:val="26"/>
          <w:lang w:eastAsia="ru-RU"/>
        </w:rPr>
        <w:t>Мезенское</w:t>
      </w:r>
      <w:r w:rsidR="00F2247F" w:rsidRPr="00D32B09">
        <w:rPr>
          <w:sz w:val="26"/>
          <w:szCs w:val="26"/>
          <w:lang w:eastAsia="ru-RU"/>
        </w:rPr>
        <w:t>»</w:t>
      </w:r>
      <w:r w:rsidRPr="00D32B09">
        <w:rPr>
          <w:sz w:val="26"/>
          <w:szCs w:val="26"/>
          <w:lang w:eastAsia="ru-RU"/>
        </w:rPr>
        <w:t xml:space="preserve"> – установления территориальных зон и градостроительных регламентов использования территорий. </w:t>
      </w:r>
    </w:p>
    <w:p w:rsidR="00DC56A0" w:rsidRPr="00D32B09" w:rsidRDefault="00DC56A0" w:rsidP="00D73EC8">
      <w:pPr>
        <w:pStyle w:val="a3"/>
        <w:ind w:left="0"/>
        <w:rPr>
          <w:sz w:val="26"/>
          <w:szCs w:val="26"/>
        </w:rPr>
      </w:pPr>
      <w:r w:rsidRPr="00D32B09">
        <w:rPr>
          <w:sz w:val="26"/>
          <w:szCs w:val="26"/>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DC56A0" w:rsidRPr="00D32B09" w:rsidRDefault="00DC56A0" w:rsidP="00D73EC8">
      <w:pPr>
        <w:pStyle w:val="ConsPlusNormal"/>
        <w:widowControl/>
        <w:ind w:firstLine="709"/>
        <w:jc w:val="both"/>
        <w:rPr>
          <w:rFonts w:ascii="Times New Roman" w:hAnsi="Times New Roman" w:cs="Times New Roman"/>
          <w:sz w:val="26"/>
          <w:szCs w:val="26"/>
        </w:rPr>
      </w:pPr>
      <w:r w:rsidRPr="00D32B09">
        <w:rPr>
          <w:rFonts w:ascii="Times New Roman" w:hAnsi="Times New Roman" w:cs="Times New Roman"/>
          <w:sz w:val="26"/>
          <w:szCs w:val="26"/>
        </w:rPr>
        <w:t xml:space="preserve">Настоящие Правила обязательны для соблюдения органами государственной власти, органами местного самоуправления, физическими </w:t>
      </w:r>
      <w:r w:rsidR="00E06489" w:rsidRPr="00D32B09">
        <w:rPr>
          <w:rFonts w:ascii="Times New Roman" w:hAnsi="Times New Roman" w:cs="Times New Roman"/>
          <w:sz w:val="26"/>
          <w:szCs w:val="26"/>
        </w:rPr>
        <w:t xml:space="preserve">  </w:t>
      </w:r>
      <w:r w:rsidRPr="00D32B09">
        <w:rPr>
          <w:rFonts w:ascii="Times New Roman" w:hAnsi="Times New Roman" w:cs="Times New Roman"/>
          <w:sz w:val="26"/>
          <w:szCs w:val="26"/>
        </w:rPr>
        <w:t>и юридическими лицами, должностными лицами, осуществляющими, регулирующими или контролирующими градостроительную деятельность.</w:t>
      </w:r>
    </w:p>
    <w:p w:rsidR="00DC56A0" w:rsidRPr="00D32B09" w:rsidRDefault="00DC56A0" w:rsidP="00D73EC8">
      <w:pPr>
        <w:pStyle w:val="ConsPlusNormal"/>
        <w:widowControl/>
        <w:ind w:firstLine="709"/>
        <w:jc w:val="both"/>
        <w:rPr>
          <w:rFonts w:ascii="Times New Roman" w:hAnsi="Times New Roman" w:cs="Times New Roman"/>
          <w:sz w:val="26"/>
          <w:szCs w:val="26"/>
        </w:rPr>
      </w:pPr>
      <w:r w:rsidRPr="00D32B09">
        <w:rPr>
          <w:rFonts w:ascii="Times New Roman" w:hAnsi="Times New Roman" w:cs="Times New Roman"/>
          <w:sz w:val="26"/>
          <w:szCs w:val="26"/>
        </w:rPr>
        <w:t xml:space="preserve">Настоящие Правила применяются наряду с техническими регламентами (до их вступления в силу в установленном порядке – </w:t>
      </w:r>
      <w:r w:rsidR="00E06489" w:rsidRPr="00D32B09">
        <w:rPr>
          <w:rFonts w:ascii="Times New Roman" w:hAnsi="Times New Roman" w:cs="Times New Roman"/>
          <w:sz w:val="26"/>
          <w:szCs w:val="26"/>
        </w:rPr>
        <w:t xml:space="preserve">                </w:t>
      </w:r>
      <w:r w:rsidRPr="00D32B09">
        <w:rPr>
          <w:rFonts w:ascii="Times New Roman" w:hAnsi="Times New Roman" w:cs="Times New Roman"/>
          <w:sz w:val="26"/>
          <w:szCs w:val="26"/>
        </w:rPr>
        <w:t xml:space="preserve">с нормативными техническими документами в части, не противоречащей Федеральному закону «О техническом регулировании» </w:t>
      </w:r>
      <w:r w:rsidR="00E06489" w:rsidRPr="00D32B09">
        <w:rPr>
          <w:rFonts w:ascii="Times New Roman" w:hAnsi="Times New Roman" w:cs="Times New Roman"/>
          <w:sz w:val="26"/>
          <w:szCs w:val="26"/>
        </w:rPr>
        <w:t xml:space="preserve">                                    </w:t>
      </w:r>
      <w:r w:rsidRPr="00D32B09">
        <w:rPr>
          <w:rFonts w:ascii="Times New Roman" w:hAnsi="Times New Roman" w:cs="Times New Roman"/>
          <w:sz w:val="26"/>
          <w:szCs w:val="26"/>
        </w:rPr>
        <w:t xml:space="preserve">и Градостроительному кодексу Российской Федерации), нормативами </w:t>
      </w:r>
      <w:r w:rsidR="00E06489" w:rsidRPr="00D32B09">
        <w:rPr>
          <w:rFonts w:ascii="Times New Roman" w:hAnsi="Times New Roman" w:cs="Times New Roman"/>
          <w:sz w:val="26"/>
          <w:szCs w:val="26"/>
        </w:rPr>
        <w:t xml:space="preserve">           </w:t>
      </w:r>
      <w:r w:rsidRPr="00D32B09">
        <w:rPr>
          <w:rFonts w:ascii="Times New Roman" w:hAnsi="Times New Roman" w:cs="Times New Roman"/>
          <w:sz w:val="26"/>
          <w:szCs w:val="26"/>
        </w:rPr>
        <w:t xml:space="preserve">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w:t>
      </w:r>
      <w:r w:rsidRPr="00D32B09">
        <w:rPr>
          <w:rFonts w:ascii="Times New Roman" w:hAnsi="Times New Roman" w:cs="Times New Roman"/>
          <w:sz w:val="26"/>
          <w:szCs w:val="26"/>
        </w:rPr>
        <w:lastRenderedPageBreak/>
        <w:t xml:space="preserve">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586906" w:rsidRPr="00D73EC8" w:rsidRDefault="00586906" w:rsidP="00D73EC8">
      <w:pPr>
        <w:jc w:val="both"/>
        <w:rPr>
          <w:sz w:val="26"/>
          <w:szCs w:val="26"/>
        </w:rPr>
      </w:pPr>
    </w:p>
    <w:p w:rsidR="00F2247F" w:rsidRPr="00D73EC8" w:rsidRDefault="00F2247F" w:rsidP="00D73EC8">
      <w:pPr>
        <w:suppressAutoHyphens w:val="0"/>
        <w:snapToGrid/>
        <w:jc w:val="both"/>
        <w:rPr>
          <w:sz w:val="26"/>
          <w:szCs w:val="26"/>
        </w:rPr>
      </w:pPr>
      <w:r w:rsidRPr="00D73EC8">
        <w:rPr>
          <w:sz w:val="26"/>
          <w:szCs w:val="26"/>
        </w:rPr>
        <w:br w:type="page"/>
      </w:r>
    </w:p>
    <w:p w:rsidR="00DC56A0" w:rsidRPr="00D73EC8" w:rsidRDefault="00D73EC8" w:rsidP="00D73EC8">
      <w:pPr>
        <w:pStyle w:val="1"/>
        <w:tabs>
          <w:tab w:val="left" w:pos="0"/>
        </w:tabs>
        <w:spacing w:before="0" w:after="0"/>
        <w:rPr>
          <w:rFonts w:ascii="Times New Roman" w:hAnsi="Times New Roman"/>
          <w:color w:val="auto"/>
          <w:sz w:val="26"/>
          <w:szCs w:val="26"/>
          <w:lang w:val="ru-RU"/>
        </w:rPr>
      </w:pPr>
      <w:bookmarkStart w:id="4" w:name="_Toc419816998"/>
      <w:bookmarkStart w:id="5" w:name="_Toc421022251"/>
      <w:bookmarkStart w:id="6" w:name="_Toc437520179"/>
      <w:bookmarkStart w:id="7" w:name="_Toc501357295"/>
      <w:r w:rsidRPr="00D73EC8">
        <w:rPr>
          <w:rFonts w:ascii="Times New Roman" w:hAnsi="Times New Roman"/>
          <w:color w:val="auto"/>
          <w:sz w:val="26"/>
          <w:szCs w:val="26"/>
          <w:lang w:val="ru-RU"/>
        </w:rPr>
        <w:lastRenderedPageBreak/>
        <w:t xml:space="preserve">ЧАСТЬ </w:t>
      </w:r>
      <w:r w:rsidRPr="00D73EC8">
        <w:rPr>
          <w:rFonts w:ascii="Times New Roman" w:hAnsi="Times New Roman"/>
          <w:color w:val="auto"/>
          <w:sz w:val="26"/>
          <w:szCs w:val="26"/>
        </w:rPr>
        <w:t>I</w:t>
      </w:r>
      <w:r w:rsidRPr="00D73EC8">
        <w:rPr>
          <w:rFonts w:ascii="Times New Roman" w:hAnsi="Times New Roman"/>
          <w:color w:val="auto"/>
          <w:sz w:val="26"/>
          <w:szCs w:val="26"/>
          <w:lang w:val="ru-RU"/>
        </w:rPr>
        <w:t xml:space="preserve">. </w:t>
      </w:r>
      <w:bookmarkEnd w:id="4"/>
      <w:bookmarkEnd w:id="5"/>
      <w:bookmarkEnd w:id="6"/>
      <w:r w:rsidRPr="00D73EC8">
        <w:rPr>
          <w:rFonts w:ascii="Times New Roman" w:hAnsi="Times New Roman"/>
          <w:color w:val="auto"/>
          <w:sz w:val="26"/>
          <w:szCs w:val="26"/>
          <w:lang w:val="ru-RU"/>
        </w:rPr>
        <w:t>ПОРЯДОК ПРИМЕНЕНИЯ ПРАВИЛ ЗЕМЛЕПОЛЬЗОВАНИЯ И ЗАСТРОЙКИ И ВНЕСЕНИЯ В НИХ ИЗМЕНЕНИЙ</w:t>
      </w:r>
      <w:bookmarkEnd w:id="7"/>
    </w:p>
    <w:p w:rsidR="00D73EC8" w:rsidRPr="00D73EC8" w:rsidRDefault="00D73EC8" w:rsidP="00D73EC8">
      <w:pPr>
        <w:rPr>
          <w:lang w:eastAsia="en-US"/>
        </w:rPr>
      </w:pPr>
    </w:p>
    <w:p w:rsidR="00DC56A0" w:rsidRDefault="00DC56A0" w:rsidP="00D73EC8">
      <w:pPr>
        <w:pStyle w:val="2"/>
        <w:tabs>
          <w:tab w:val="left" w:pos="0"/>
        </w:tabs>
        <w:spacing w:before="0" w:after="0"/>
        <w:jc w:val="both"/>
        <w:rPr>
          <w:rFonts w:ascii="Times New Roman" w:hAnsi="Times New Roman"/>
          <w:color w:val="auto"/>
          <w:sz w:val="26"/>
          <w:szCs w:val="26"/>
          <w:lang w:val="ru-RU"/>
        </w:rPr>
      </w:pPr>
      <w:bookmarkStart w:id="8" w:name="_Toc281221504"/>
      <w:bookmarkStart w:id="9" w:name="_Toc395282198"/>
      <w:bookmarkStart w:id="10" w:name="_Toc415145626"/>
      <w:bookmarkStart w:id="11" w:name="_Toc419816999"/>
      <w:bookmarkStart w:id="12" w:name="_Toc421022252"/>
      <w:bookmarkStart w:id="13" w:name="_Toc437520180"/>
      <w:bookmarkStart w:id="14" w:name="_Toc501357296"/>
      <w:r w:rsidRPr="00D73EC8">
        <w:rPr>
          <w:rFonts w:ascii="Times New Roman" w:hAnsi="Times New Roman"/>
          <w:color w:val="auto"/>
          <w:sz w:val="26"/>
          <w:szCs w:val="26"/>
          <w:lang w:val="ru-RU"/>
        </w:rPr>
        <w:t xml:space="preserve">Глава 1. </w:t>
      </w:r>
      <w:bookmarkEnd w:id="8"/>
      <w:bookmarkEnd w:id="9"/>
      <w:bookmarkEnd w:id="10"/>
      <w:bookmarkEnd w:id="11"/>
      <w:bookmarkEnd w:id="12"/>
      <w:bookmarkEnd w:id="13"/>
      <w:r w:rsidRPr="00D73EC8">
        <w:rPr>
          <w:rFonts w:ascii="Times New Roman" w:hAnsi="Times New Roman"/>
          <w:color w:val="auto"/>
          <w:sz w:val="26"/>
          <w:szCs w:val="26"/>
          <w:lang w:val="ru-RU"/>
        </w:rPr>
        <w:t>Регулирование землепользования и застройки органами местного самоуправления</w:t>
      </w:r>
      <w:bookmarkEnd w:id="14"/>
    </w:p>
    <w:p w:rsidR="00D73EC8" w:rsidRPr="00D73EC8" w:rsidRDefault="00D73EC8" w:rsidP="00D73EC8">
      <w:pPr>
        <w:rPr>
          <w:b/>
          <w:lang w:eastAsia="en-US"/>
        </w:rPr>
      </w:pPr>
    </w:p>
    <w:p w:rsidR="00DC56A0" w:rsidRPr="00D73EC8"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15" w:name="_Toc258228292"/>
      <w:bookmarkStart w:id="16" w:name="_Toc281221505"/>
      <w:bookmarkStart w:id="17" w:name="_Toc395282199"/>
      <w:bookmarkStart w:id="18" w:name="_Toc415145627"/>
      <w:bookmarkStart w:id="19" w:name="_Toc419817000"/>
      <w:bookmarkStart w:id="20" w:name="_Toc421022253"/>
      <w:bookmarkStart w:id="21" w:name="_Toc437520181"/>
      <w:bookmarkStart w:id="22" w:name="_Toc501357297"/>
      <w:r w:rsidRPr="00D73EC8">
        <w:rPr>
          <w:rFonts w:ascii="Times New Roman" w:hAnsi="Times New Roman"/>
          <w:color w:val="auto"/>
          <w:sz w:val="26"/>
          <w:szCs w:val="26"/>
          <w:lang w:val="ru-RU"/>
        </w:rPr>
        <w:t>Статья 1. Основные понятия, используемые в правилах</w:t>
      </w:r>
      <w:bookmarkEnd w:id="15"/>
      <w:bookmarkEnd w:id="16"/>
      <w:r w:rsidRPr="00D73EC8">
        <w:rPr>
          <w:rFonts w:ascii="Times New Roman" w:hAnsi="Times New Roman"/>
          <w:color w:val="auto"/>
          <w:sz w:val="26"/>
          <w:szCs w:val="26"/>
          <w:lang w:val="ru-RU"/>
        </w:rPr>
        <w:t xml:space="preserve"> землепользования и застройки</w:t>
      </w:r>
      <w:bookmarkEnd w:id="17"/>
      <w:bookmarkEnd w:id="18"/>
      <w:bookmarkEnd w:id="19"/>
      <w:bookmarkEnd w:id="20"/>
      <w:bookmarkEnd w:id="21"/>
      <w:bookmarkEnd w:id="22"/>
    </w:p>
    <w:p w:rsidR="00DC56A0" w:rsidRPr="00D73EC8" w:rsidRDefault="00DC56A0" w:rsidP="00D73EC8">
      <w:pPr>
        <w:ind w:firstLine="708"/>
        <w:jc w:val="both"/>
        <w:rPr>
          <w:sz w:val="26"/>
          <w:szCs w:val="26"/>
          <w:lang w:eastAsia="en-US"/>
        </w:rPr>
      </w:pPr>
    </w:p>
    <w:p w:rsidR="00DC56A0" w:rsidRPr="00D73EC8" w:rsidRDefault="00DC56A0" w:rsidP="00D73EC8">
      <w:pPr>
        <w:ind w:firstLine="709"/>
        <w:jc w:val="both"/>
        <w:rPr>
          <w:sz w:val="26"/>
          <w:szCs w:val="26"/>
        </w:rPr>
      </w:pPr>
      <w:bookmarkStart w:id="23" w:name="_Toc281221506"/>
      <w:bookmarkStart w:id="24" w:name="_Toc395282200"/>
      <w:bookmarkStart w:id="25" w:name="_Toc415145628"/>
      <w:r w:rsidRPr="00D73EC8">
        <w:rPr>
          <w:b/>
          <w:sz w:val="26"/>
          <w:szCs w:val="26"/>
        </w:rPr>
        <w:t>Арендатор земельного участка</w:t>
      </w:r>
      <w:r w:rsidRPr="00D73EC8">
        <w:rPr>
          <w:sz w:val="26"/>
          <w:szCs w:val="26"/>
        </w:rPr>
        <w:t xml:space="preserve"> – лицо, владеющее и пользующееся земельным участком по договору аренды или субаренды.</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Акт приемки</w:t>
      </w:r>
      <w:r w:rsidRPr="00D73EC8">
        <w:rPr>
          <w:rFonts w:ascii="Times New Roman" w:hAnsi="Times New Roman" w:cs="Times New Roman"/>
          <w:sz w:val="26"/>
          <w:szCs w:val="26"/>
        </w:rPr>
        <w:t xml:space="preserve"> </w:t>
      </w:r>
      <w:r w:rsidR="00F2247F" w:rsidRPr="00D73EC8">
        <w:rPr>
          <w:rFonts w:ascii="Times New Roman" w:hAnsi="Times New Roman" w:cs="Times New Roman"/>
          <w:sz w:val="26"/>
          <w:szCs w:val="26"/>
        </w:rPr>
        <w:t>–</w:t>
      </w:r>
      <w:r w:rsidRPr="00D73EC8">
        <w:rPr>
          <w:rFonts w:ascii="Times New Roman" w:hAnsi="Times New Roman" w:cs="Times New Roman"/>
          <w:sz w:val="26"/>
          <w:szCs w:val="26"/>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 xml:space="preserve">и исполнителем (подрядчиком, генеральным подрядчиком) работ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DC56A0" w:rsidRPr="00D73EC8" w:rsidRDefault="00DC56A0" w:rsidP="00D73EC8">
      <w:pPr>
        <w:ind w:firstLine="709"/>
        <w:jc w:val="both"/>
        <w:rPr>
          <w:sz w:val="26"/>
          <w:szCs w:val="26"/>
        </w:rPr>
      </w:pPr>
      <w:r w:rsidRPr="00D73EC8">
        <w:rPr>
          <w:b/>
          <w:sz w:val="26"/>
          <w:szCs w:val="26"/>
        </w:rPr>
        <w:t>Благоустройство</w:t>
      </w:r>
      <w:r w:rsidRPr="00D73EC8">
        <w:rPr>
          <w:sz w:val="26"/>
          <w:szCs w:val="26"/>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DC56A0" w:rsidRPr="00D73EC8" w:rsidRDefault="00DC56A0" w:rsidP="00D73EC8">
      <w:pPr>
        <w:ind w:firstLine="709"/>
        <w:jc w:val="both"/>
        <w:rPr>
          <w:sz w:val="26"/>
          <w:szCs w:val="26"/>
        </w:rPr>
      </w:pPr>
      <w:r w:rsidRPr="00D73EC8">
        <w:rPr>
          <w:b/>
          <w:sz w:val="26"/>
          <w:szCs w:val="26"/>
        </w:rPr>
        <w:t>Благоустройство населенных мест</w:t>
      </w:r>
      <w:r w:rsidRPr="00D73EC8">
        <w:rPr>
          <w:sz w:val="26"/>
          <w:szCs w:val="26"/>
        </w:rPr>
        <w:t xml:space="preserve"> – совокупность работ </w:t>
      </w:r>
      <w:r w:rsidR="00E06489" w:rsidRPr="00D73EC8">
        <w:rPr>
          <w:sz w:val="26"/>
          <w:szCs w:val="26"/>
        </w:rPr>
        <w:br/>
      </w:r>
      <w:r w:rsidRPr="00D73EC8">
        <w:rPr>
          <w:sz w:val="26"/>
          <w:szCs w:val="26"/>
        </w:rPr>
        <w:t xml:space="preserve">и мероприятий, осуществляемых для создания здоровых, удобных </w:t>
      </w:r>
      <w:r w:rsidR="00E06489" w:rsidRPr="00D73EC8">
        <w:rPr>
          <w:sz w:val="26"/>
          <w:szCs w:val="26"/>
        </w:rPr>
        <w:br/>
      </w:r>
      <w:r w:rsidRPr="00D73EC8">
        <w:rPr>
          <w:sz w:val="26"/>
          <w:szCs w:val="26"/>
        </w:rPr>
        <w:t xml:space="preserve">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w:t>
      </w:r>
      <w:r w:rsidR="00E06489" w:rsidRPr="00D73EC8">
        <w:rPr>
          <w:sz w:val="26"/>
          <w:szCs w:val="26"/>
        </w:rPr>
        <w:br/>
      </w:r>
      <w:r w:rsidRPr="00D73EC8">
        <w:rPr>
          <w:sz w:val="26"/>
          <w:szCs w:val="26"/>
        </w:rPr>
        <w:t xml:space="preserve">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w:t>
      </w:r>
      <w:r w:rsidR="00E06489" w:rsidRPr="00D73EC8">
        <w:rPr>
          <w:sz w:val="26"/>
          <w:szCs w:val="26"/>
        </w:rPr>
        <w:br/>
      </w:r>
      <w:r w:rsidRPr="00D73EC8">
        <w:rPr>
          <w:sz w:val="26"/>
          <w:szCs w:val="26"/>
        </w:rPr>
        <w:t xml:space="preserve">по улучшению микроклимата; улучшение условий инсоляции </w:t>
      </w:r>
      <w:r w:rsidR="00E06489" w:rsidRPr="00D73EC8">
        <w:rPr>
          <w:sz w:val="26"/>
          <w:szCs w:val="26"/>
        </w:rPr>
        <w:br/>
      </w:r>
      <w:r w:rsidRPr="00D73EC8">
        <w:rPr>
          <w:sz w:val="26"/>
          <w:szCs w:val="26"/>
        </w:rPr>
        <w:t xml:space="preserve">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w:t>
      </w:r>
      <w:r w:rsidRPr="00D73EC8">
        <w:rPr>
          <w:sz w:val="26"/>
          <w:szCs w:val="26"/>
        </w:rPr>
        <w:lastRenderedPageBreak/>
        <w:t xml:space="preserve">озеленение; искусственное освещение </w:t>
      </w:r>
      <w:r w:rsidR="00E06489" w:rsidRPr="00D73EC8">
        <w:rPr>
          <w:sz w:val="26"/>
          <w:szCs w:val="26"/>
        </w:rPr>
        <w:br/>
      </w:r>
      <w:r w:rsidRPr="00D73EC8">
        <w:rPr>
          <w:sz w:val="26"/>
          <w:szCs w:val="26"/>
        </w:rPr>
        <w:t>и внешнее благоустройство территории города и т.д.</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b/>
          <w:bCs/>
          <w:sz w:val="26"/>
          <w:szCs w:val="26"/>
          <w:lang w:eastAsia="ru-RU"/>
        </w:rPr>
        <w:t>Блокированные жилые дома</w:t>
      </w:r>
      <w:r w:rsidRPr="00D73EC8">
        <w:rPr>
          <w:sz w:val="26"/>
          <w:szCs w:val="26"/>
          <w:lang w:eastAsia="ru-RU"/>
        </w:rPr>
        <w:t xml:space="preserve"> – жилые дома с количеством этажей </w:t>
      </w:r>
      <w:r w:rsidR="00E06489" w:rsidRPr="00D73EC8">
        <w:rPr>
          <w:sz w:val="26"/>
          <w:szCs w:val="26"/>
          <w:lang w:eastAsia="ru-RU"/>
        </w:rPr>
        <w:br/>
      </w:r>
      <w:r w:rsidRPr="00D73EC8">
        <w:rPr>
          <w:sz w:val="26"/>
          <w:szCs w:val="26"/>
          <w:lang w:eastAsia="ru-RU"/>
        </w:rPr>
        <w:t xml:space="preserve">не более чем три, состоящие из нескольких блоков, количество которых </w:t>
      </w:r>
      <w:r w:rsidR="00E06489" w:rsidRPr="00D73EC8">
        <w:rPr>
          <w:sz w:val="26"/>
          <w:szCs w:val="26"/>
          <w:lang w:eastAsia="ru-RU"/>
        </w:rPr>
        <w:br/>
      </w:r>
      <w:r w:rsidRPr="00D73EC8">
        <w:rPr>
          <w:sz w:val="26"/>
          <w:szCs w:val="26"/>
          <w:lang w:eastAsia="ru-RU"/>
        </w:rPr>
        <w:t>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 xml:space="preserve">Виды разрешенного использования земельных участков </w:t>
      </w:r>
      <w:r w:rsidR="00E06489" w:rsidRPr="00D73EC8">
        <w:rPr>
          <w:rFonts w:ascii="Times New Roman" w:hAnsi="Times New Roman" w:cs="Times New Roman"/>
          <w:b/>
          <w:sz w:val="26"/>
          <w:szCs w:val="26"/>
        </w:rPr>
        <w:br/>
      </w:r>
      <w:r w:rsidRPr="00D73EC8">
        <w:rPr>
          <w:rFonts w:ascii="Times New Roman" w:hAnsi="Times New Roman" w:cs="Times New Roman"/>
          <w:b/>
          <w:sz w:val="26"/>
          <w:szCs w:val="26"/>
        </w:rPr>
        <w:t>и объектов капитального строительства</w:t>
      </w:r>
      <w:r w:rsidRPr="00D73EC8">
        <w:rPr>
          <w:rFonts w:ascii="Times New Roman" w:hAnsi="Times New Roman" w:cs="Times New Roman"/>
          <w:sz w:val="26"/>
          <w:szCs w:val="26"/>
        </w:rPr>
        <w:t xml:space="preserve"> </w:t>
      </w:r>
      <w:r w:rsidR="00F2247F" w:rsidRPr="00D73EC8">
        <w:rPr>
          <w:rFonts w:ascii="Times New Roman" w:hAnsi="Times New Roman" w:cs="Times New Roman"/>
          <w:sz w:val="26"/>
          <w:szCs w:val="26"/>
        </w:rPr>
        <w:t>–</w:t>
      </w:r>
      <w:r w:rsidRPr="00D73EC8">
        <w:rPr>
          <w:rFonts w:ascii="Times New Roman" w:hAnsi="Times New Roman" w:cs="Times New Roman"/>
          <w:sz w:val="26"/>
          <w:szCs w:val="26"/>
        </w:rPr>
        <w:t xml:space="preserve">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b/>
          <w:bCs/>
          <w:sz w:val="26"/>
          <w:szCs w:val="26"/>
          <w:lang w:eastAsia="ru-RU"/>
        </w:rPr>
        <w:t>Водоохранные зоны</w:t>
      </w:r>
      <w:r w:rsidRPr="00D73EC8">
        <w:rPr>
          <w:sz w:val="26"/>
          <w:szCs w:val="26"/>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Временные здания и сооружения</w:t>
      </w:r>
      <w:r w:rsidRPr="00D73EC8">
        <w:rPr>
          <w:rFonts w:ascii="Times New Roman" w:hAnsi="Times New Roman" w:cs="Times New Roman"/>
          <w:sz w:val="26"/>
          <w:szCs w:val="26"/>
        </w:rPr>
        <w:t xml:space="preserve"> </w:t>
      </w:r>
      <w:r w:rsidR="00F2247F" w:rsidRPr="00D73EC8">
        <w:rPr>
          <w:rFonts w:ascii="Times New Roman" w:hAnsi="Times New Roman" w:cs="Times New Roman"/>
          <w:sz w:val="26"/>
          <w:szCs w:val="26"/>
        </w:rPr>
        <w:t>–</w:t>
      </w:r>
      <w:r w:rsidRPr="00D73EC8">
        <w:rPr>
          <w:rFonts w:ascii="Times New Roman" w:hAnsi="Times New Roman" w:cs="Times New Roman"/>
          <w:sz w:val="26"/>
          <w:szCs w:val="26"/>
        </w:rPr>
        <w:t xml:space="preserve"> некапитальные строения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Временные здания и сооружения для нужд строительного процесса</w:t>
      </w:r>
      <w:r w:rsidRPr="00D73EC8">
        <w:rPr>
          <w:rFonts w:ascii="Times New Roman" w:hAnsi="Times New Roman" w:cs="Times New Roman"/>
          <w:sz w:val="26"/>
          <w:szCs w:val="26"/>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Вспомогательные виды разрешенного использования земельных участков и объектов капитального строительства</w:t>
      </w:r>
      <w:r w:rsidRPr="00D73EC8">
        <w:rPr>
          <w:rFonts w:ascii="Times New Roman" w:hAnsi="Times New Roman" w:cs="Times New Roman"/>
          <w:sz w:val="26"/>
          <w:szCs w:val="26"/>
        </w:rPr>
        <w:t xml:space="preserve"> </w:t>
      </w:r>
      <w:r w:rsidR="00F2247F" w:rsidRPr="00D73EC8">
        <w:rPr>
          <w:rFonts w:ascii="Times New Roman" w:hAnsi="Times New Roman" w:cs="Times New Roman"/>
          <w:sz w:val="26"/>
          <w:szCs w:val="26"/>
        </w:rPr>
        <w:t>–</w:t>
      </w:r>
      <w:r w:rsidRPr="00D73EC8">
        <w:rPr>
          <w:rFonts w:ascii="Times New Roman" w:hAnsi="Times New Roman" w:cs="Times New Roman"/>
          <w:sz w:val="26"/>
          <w:szCs w:val="26"/>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 xml:space="preserve">в составе регламентов использования территорий применительно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 xml:space="preserve">к соответствующим территориальным зонам, при этом такие виды деятельности, объекты допустимы только в качестве дополнительных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Высота здания, строения, сооружения</w:t>
      </w:r>
      <w:r w:rsidRPr="00D73EC8">
        <w:rPr>
          <w:rFonts w:ascii="Times New Roman" w:hAnsi="Times New Roman" w:cs="Times New Roman"/>
          <w:sz w:val="26"/>
          <w:szCs w:val="26"/>
        </w:rPr>
        <w:t xml:space="preserve"> - расстояние по вертикали, измеренное от проектной отметки земли до наивысшей отметки плоской крыши </w:t>
      </w:r>
      <w:r w:rsidRPr="00D73EC8">
        <w:rPr>
          <w:rFonts w:ascii="Times New Roman" w:hAnsi="Times New Roman" w:cs="Times New Roman"/>
          <w:sz w:val="26"/>
          <w:szCs w:val="26"/>
        </w:rPr>
        <w:lastRenderedPageBreak/>
        <w:t>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Государственный строительный надзор</w:t>
      </w:r>
      <w:r w:rsidRPr="00D73EC8">
        <w:rPr>
          <w:rFonts w:ascii="Times New Roman" w:hAnsi="Times New Roman" w:cs="Times New Roman"/>
          <w:sz w:val="26"/>
          <w:szCs w:val="26"/>
        </w:rPr>
        <w:t xml:space="preserve"> </w:t>
      </w:r>
      <w:r w:rsidR="00F2247F" w:rsidRPr="00D73EC8">
        <w:rPr>
          <w:rFonts w:ascii="Times New Roman" w:hAnsi="Times New Roman" w:cs="Times New Roman"/>
          <w:sz w:val="26"/>
          <w:szCs w:val="26"/>
        </w:rPr>
        <w:t>–</w:t>
      </w:r>
      <w:r w:rsidRPr="00D73EC8">
        <w:rPr>
          <w:rFonts w:ascii="Times New Roman" w:hAnsi="Times New Roman" w:cs="Times New Roman"/>
          <w:sz w:val="26"/>
          <w:szCs w:val="26"/>
        </w:rPr>
        <w:t xml:space="preserve"> надзор, осуществляемый при строительстве, реконструкции объектов капитального строительства,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 xml:space="preserve">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w:t>
      </w:r>
      <w:r w:rsidR="00E06489" w:rsidRPr="00D73EC8">
        <w:rPr>
          <w:rFonts w:ascii="Times New Roman" w:hAnsi="Times New Roman" w:cs="Times New Roman"/>
          <w:sz w:val="26"/>
          <w:szCs w:val="26"/>
        </w:rPr>
        <w:br/>
      </w:r>
      <w:r w:rsidRPr="00D73EC8">
        <w:rPr>
          <w:rFonts w:ascii="Times New Roman" w:hAnsi="Times New Roman" w:cs="Times New Roman"/>
          <w:sz w:val="26"/>
          <w:szCs w:val="26"/>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 или ее модификацией.</w:t>
      </w:r>
    </w:p>
    <w:p w:rsidR="00DC56A0" w:rsidRPr="00D73EC8" w:rsidRDefault="00DC56A0" w:rsidP="00D73EC8">
      <w:pPr>
        <w:ind w:firstLine="709"/>
        <w:jc w:val="both"/>
        <w:rPr>
          <w:sz w:val="26"/>
          <w:szCs w:val="26"/>
        </w:rPr>
      </w:pPr>
      <w:r w:rsidRPr="00D73EC8">
        <w:rPr>
          <w:b/>
          <w:sz w:val="26"/>
          <w:szCs w:val="26"/>
        </w:rPr>
        <w:t>Государственный кадастровый учет земельного участка</w:t>
      </w:r>
      <w:r w:rsidRPr="00D73EC8">
        <w:rPr>
          <w:sz w:val="26"/>
          <w:szCs w:val="26"/>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rsidR="00E06489" w:rsidRPr="00D73EC8">
        <w:rPr>
          <w:sz w:val="26"/>
          <w:szCs w:val="26"/>
        </w:rPr>
        <w:br/>
      </w:r>
      <w:r w:rsidRPr="00D73EC8">
        <w:rPr>
          <w:sz w:val="26"/>
          <w:szCs w:val="26"/>
        </w:rPr>
        <w:t>о недвижимом имуществе.</w:t>
      </w:r>
    </w:p>
    <w:p w:rsidR="00DC56A0" w:rsidRPr="00D73EC8" w:rsidRDefault="00DC56A0" w:rsidP="00D73EC8">
      <w:pPr>
        <w:ind w:firstLine="709"/>
        <w:jc w:val="both"/>
        <w:rPr>
          <w:sz w:val="26"/>
          <w:szCs w:val="26"/>
          <w:lang w:eastAsia="ru-RU"/>
        </w:rPr>
      </w:pPr>
      <w:r w:rsidRPr="00D73EC8">
        <w:rPr>
          <w:b/>
          <w:sz w:val="26"/>
          <w:szCs w:val="26"/>
          <w:lang w:eastAsia="ru-RU"/>
        </w:rPr>
        <w:t>Градостроительная деятельность</w:t>
      </w:r>
      <w:r w:rsidRPr="00D73EC8">
        <w:rPr>
          <w:sz w:val="26"/>
          <w:szCs w:val="26"/>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b/>
          <w:bCs/>
          <w:sz w:val="26"/>
          <w:szCs w:val="26"/>
          <w:lang w:eastAsia="ru-RU"/>
        </w:rPr>
        <w:t>Градостроительное зонирование</w:t>
      </w:r>
      <w:r w:rsidRPr="00D73EC8">
        <w:rPr>
          <w:sz w:val="26"/>
          <w:szCs w:val="26"/>
          <w:lang w:eastAsia="ru-RU"/>
        </w:rPr>
        <w:t xml:space="preserve"> – зонирование территории муниципального образования в целях определения территориальных зон </w:t>
      </w:r>
      <w:r w:rsidR="004546CE" w:rsidRPr="00D73EC8">
        <w:rPr>
          <w:sz w:val="26"/>
          <w:szCs w:val="26"/>
          <w:lang w:eastAsia="ru-RU"/>
        </w:rPr>
        <w:br/>
      </w:r>
      <w:r w:rsidRPr="00D73EC8">
        <w:rPr>
          <w:sz w:val="26"/>
          <w:szCs w:val="26"/>
          <w:lang w:eastAsia="ru-RU"/>
        </w:rPr>
        <w:t>и установления градостроительных регламентов.</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Градостроительный план земельного участка (ГПЗУ)</w:t>
      </w:r>
      <w:r w:rsidRPr="00D73EC8">
        <w:rPr>
          <w:rFonts w:ascii="Times New Roman" w:hAnsi="Times New Roman" w:cs="Times New Roman"/>
          <w:sz w:val="26"/>
          <w:szCs w:val="26"/>
        </w:rPr>
        <w:t xml:space="preserve"> – документ, подготавливаемый по форме, установленной </w:t>
      </w:r>
      <w:r w:rsidRPr="00D73EC8">
        <w:rPr>
          <w:rFonts w:ascii="Times New Roman" w:hAnsi="Times New Roman" w:cs="Times New Roman"/>
          <w:sz w:val="26"/>
          <w:szCs w:val="26"/>
          <w:lang w:eastAsia="ru-RU"/>
        </w:rPr>
        <w:t>уполномоченным Правительством Российской Федерации федеральным органом исполнительной власти</w:t>
      </w:r>
      <w:r w:rsidRPr="00D73EC8">
        <w:rPr>
          <w:rFonts w:ascii="Times New Roman" w:hAnsi="Times New Roman" w:cs="Times New Roman"/>
          <w:sz w:val="26"/>
          <w:szCs w:val="26"/>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b/>
          <w:bCs/>
          <w:sz w:val="26"/>
          <w:szCs w:val="26"/>
          <w:lang w:eastAsia="ru-RU"/>
        </w:rPr>
        <w:t>Градостроительный регламент</w:t>
      </w:r>
      <w:r w:rsidRPr="00D73EC8">
        <w:rPr>
          <w:sz w:val="26"/>
          <w:szCs w:val="26"/>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sidR="004546CE" w:rsidRPr="00D73EC8">
        <w:rPr>
          <w:sz w:val="26"/>
          <w:szCs w:val="26"/>
          <w:lang w:eastAsia="ru-RU"/>
        </w:rPr>
        <w:br/>
      </w:r>
      <w:r w:rsidRPr="00D73EC8">
        <w:rPr>
          <w:sz w:val="26"/>
          <w:szCs w:val="26"/>
          <w:lang w:eastAsia="ru-RU"/>
        </w:rPr>
        <w:t xml:space="preserve">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w:t>
      </w:r>
      <w:r w:rsidRPr="00D73EC8">
        <w:rPr>
          <w:sz w:val="26"/>
          <w:szCs w:val="26"/>
          <w:lang w:eastAsia="ru-RU"/>
        </w:rPr>
        <w:lastRenderedPageBreak/>
        <w:t>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 xml:space="preserve">Дачный земельный участок </w:t>
      </w:r>
      <w:r w:rsidRPr="00D73EC8">
        <w:rPr>
          <w:rFonts w:ascii="Times New Roman" w:hAnsi="Times New Roman" w:cs="Times New Roman"/>
          <w:sz w:val="26"/>
          <w:szCs w:val="26"/>
        </w:rPr>
        <w:t xml:space="preserve">–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w:t>
      </w:r>
      <w:r w:rsidR="004546CE" w:rsidRPr="00D73EC8">
        <w:rPr>
          <w:rFonts w:ascii="Times New Roman" w:hAnsi="Times New Roman" w:cs="Times New Roman"/>
          <w:sz w:val="26"/>
          <w:szCs w:val="26"/>
        </w:rPr>
        <w:br/>
      </w:r>
      <w:r w:rsidRPr="00D73EC8">
        <w:rPr>
          <w:rFonts w:ascii="Times New Roman" w:hAnsi="Times New Roman" w:cs="Times New Roman"/>
          <w:sz w:val="26"/>
          <w:szCs w:val="26"/>
        </w:rPr>
        <w:t xml:space="preserve">с правом регистрации проживания в нем и хозяйственных строений </w:t>
      </w:r>
      <w:r w:rsidR="004546CE" w:rsidRPr="00D73EC8">
        <w:rPr>
          <w:rFonts w:ascii="Times New Roman" w:hAnsi="Times New Roman" w:cs="Times New Roman"/>
          <w:sz w:val="26"/>
          <w:szCs w:val="26"/>
        </w:rPr>
        <w:br/>
      </w:r>
      <w:r w:rsidRPr="00D73EC8">
        <w:rPr>
          <w:rFonts w:ascii="Times New Roman" w:hAnsi="Times New Roman" w:cs="Times New Roman"/>
          <w:sz w:val="26"/>
          <w:szCs w:val="26"/>
        </w:rPr>
        <w:t>и сооружений, а также с правом выращивания плодовых, ягодных, овощных, бахчевых или иных сельскохозяйственных культур и картофеля).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b/>
          <w:bCs/>
          <w:sz w:val="26"/>
          <w:szCs w:val="26"/>
          <w:lang w:eastAsia="ru-RU"/>
        </w:rPr>
        <w:t>Документация по планировке территории</w:t>
      </w:r>
      <w:r w:rsidRPr="00D73EC8">
        <w:rPr>
          <w:b/>
          <w:sz w:val="26"/>
          <w:szCs w:val="26"/>
          <w:lang w:eastAsia="ru-RU"/>
        </w:rPr>
        <w:t xml:space="preserve"> </w:t>
      </w:r>
      <w:r w:rsidRPr="00D73EC8">
        <w:rPr>
          <w:sz w:val="26"/>
          <w:szCs w:val="26"/>
          <w:lang w:eastAsia="ru-RU"/>
        </w:rPr>
        <w:t>–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b/>
          <w:bCs/>
          <w:sz w:val="26"/>
          <w:szCs w:val="26"/>
          <w:lang w:eastAsia="ru-RU"/>
        </w:rPr>
        <w:t>Застройщик</w:t>
      </w:r>
      <w:r w:rsidRPr="00D73EC8">
        <w:rPr>
          <w:sz w:val="26"/>
          <w:szCs w:val="26"/>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sidR="004546CE" w:rsidRPr="00D73EC8">
        <w:rPr>
          <w:sz w:val="26"/>
          <w:szCs w:val="26"/>
          <w:lang w:eastAsia="ru-RU"/>
        </w:rPr>
        <w:br/>
      </w:r>
      <w:r w:rsidRPr="00D73EC8">
        <w:rPr>
          <w:sz w:val="26"/>
          <w:szCs w:val="26"/>
          <w:lang w:eastAsia="ru-RU"/>
        </w:rP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BF3537" w:rsidRPr="00D73EC8">
        <w:rPr>
          <w:sz w:val="26"/>
          <w:szCs w:val="26"/>
          <w:lang w:eastAsia="ru-RU"/>
        </w:rPr>
        <w:t xml:space="preserve"> корпорация по атомной энергии «Росатом»</w:t>
      </w:r>
      <w:r w:rsidRPr="00D73EC8">
        <w:rPr>
          <w:sz w:val="26"/>
          <w:szCs w:val="26"/>
          <w:lang w:eastAsia="ru-RU"/>
        </w:rPr>
        <w:t>, Государственная корпорац</w:t>
      </w:r>
      <w:r w:rsidR="00BF3537" w:rsidRPr="00D73EC8">
        <w:rPr>
          <w:sz w:val="26"/>
          <w:szCs w:val="26"/>
          <w:lang w:eastAsia="ru-RU"/>
        </w:rPr>
        <w:t>ия по космической деятельности «</w:t>
      </w:r>
      <w:r w:rsidRPr="00D73EC8">
        <w:rPr>
          <w:sz w:val="26"/>
          <w:szCs w:val="26"/>
          <w:lang w:eastAsia="ru-RU"/>
        </w:rPr>
        <w:t>Роскосмос</w:t>
      </w:r>
      <w:r w:rsidR="00BF3537" w:rsidRPr="00D73EC8">
        <w:rPr>
          <w:sz w:val="26"/>
          <w:szCs w:val="26"/>
          <w:lang w:eastAsia="ru-RU"/>
        </w:rPr>
        <w:t>»</w:t>
      </w:r>
      <w:r w:rsidRPr="00D73EC8">
        <w:rPr>
          <w:sz w:val="26"/>
          <w:szCs w:val="26"/>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BF3537" w:rsidRPr="00D73EC8">
        <w:rPr>
          <w:sz w:val="26"/>
          <w:szCs w:val="26"/>
          <w:lang w:eastAsia="ru-RU"/>
        </w:rPr>
        <w:t>.</w:t>
      </w:r>
    </w:p>
    <w:p w:rsidR="00DC56A0" w:rsidRPr="00D73EC8" w:rsidRDefault="00DC56A0" w:rsidP="00D73EC8">
      <w:pPr>
        <w:suppressAutoHyphens w:val="0"/>
        <w:snapToGrid/>
        <w:ind w:firstLine="709"/>
        <w:jc w:val="both"/>
        <w:rPr>
          <w:sz w:val="26"/>
          <w:szCs w:val="26"/>
        </w:rPr>
      </w:pPr>
      <w:r w:rsidRPr="00D73EC8">
        <w:rPr>
          <w:b/>
          <w:sz w:val="26"/>
          <w:szCs w:val="26"/>
        </w:rPr>
        <w:t>Защитные насаждения</w:t>
      </w:r>
      <w:r w:rsidRPr="00D73EC8">
        <w:rPr>
          <w:sz w:val="26"/>
          <w:szCs w:val="26"/>
        </w:rPr>
        <w:t xml:space="preserve"> – зеленые насаждения</w:t>
      </w:r>
      <w:r w:rsidR="00BF3537" w:rsidRPr="00D73EC8">
        <w:rPr>
          <w:sz w:val="26"/>
          <w:szCs w:val="26"/>
        </w:rPr>
        <w:t>,</w:t>
      </w:r>
      <w:r w:rsidRPr="00D73EC8">
        <w:rPr>
          <w:sz w:val="26"/>
          <w:szCs w:val="26"/>
        </w:rPr>
        <w:t xml:space="preserve"> применяемые в целях защиты от неблагоприятных воздействий, факторов внешней среды, например, ветрозащитные насаждения, шумозащитные, газозащитные (</w:t>
      </w:r>
      <w:r w:rsidR="004546CE" w:rsidRPr="00D73EC8">
        <w:rPr>
          <w:sz w:val="26"/>
          <w:szCs w:val="26"/>
        </w:rPr>
        <w:t xml:space="preserve">в том </w:t>
      </w:r>
      <w:r w:rsidR="00111C8B" w:rsidRPr="00D73EC8">
        <w:rPr>
          <w:sz w:val="26"/>
          <w:szCs w:val="26"/>
        </w:rPr>
        <w:t xml:space="preserve">числе </w:t>
      </w:r>
      <w:r w:rsidR="002304C6" w:rsidRPr="00D73EC8">
        <w:rPr>
          <w:sz w:val="26"/>
          <w:szCs w:val="26"/>
        </w:rPr>
        <w:t>зеленые насаждения</w:t>
      </w:r>
      <w:r w:rsidR="00586CA6" w:rsidRPr="00D73EC8">
        <w:rPr>
          <w:sz w:val="26"/>
          <w:szCs w:val="26"/>
        </w:rPr>
        <w:t xml:space="preserve"> </w:t>
      </w:r>
      <w:r w:rsidRPr="00D73EC8">
        <w:rPr>
          <w:sz w:val="26"/>
          <w:szCs w:val="26"/>
        </w:rPr>
        <w:t>на территории санитарно-защитных зон, санитарных разрывов).</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Зеленые насаждения общего пользования</w:t>
      </w:r>
      <w:r w:rsidRPr="00D73EC8">
        <w:rPr>
          <w:rFonts w:ascii="Times New Roman" w:hAnsi="Times New Roman" w:cs="Times New Roman"/>
          <w:sz w:val="26"/>
          <w:szCs w:val="26"/>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Зеленые насаждения ограниченного пользования</w:t>
      </w:r>
      <w:r w:rsidRPr="00D73EC8">
        <w:rPr>
          <w:rFonts w:ascii="Times New Roman" w:hAnsi="Times New Roman" w:cs="Times New Roman"/>
          <w:sz w:val="26"/>
          <w:szCs w:val="26"/>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Зеленые насаждения внутриквартального озеленения</w:t>
      </w:r>
      <w:r w:rsidRPr="00D73EC8">
        <w:rPr>
          <w:rFonts w:ascii="Times New Roman" w:hAnsi="Times New Roman" w:cs="Times New Roman"/>
          <w:sz w:val="26"/>
          <w:szCs w:val="26"/>
        </w:rPr>
        <w:t xml:space="preserve"> </w:t>
      </w:r>
      <w:r w:rsidR="00F2247F" w:rsidRPr="00D73EC8">
        <w:rPr>
          <w:rFonts w:ascii="Times New Roman" w:hAnsi="Times New Roman" w:cs="Times New Roman"/>
          <w:sz w:val="26"/>
          <w:szCs w:val="26"/>
        </w:rPr>
        <w:t>–</w:t>
      </w:r>
      <w:r w:rsidRPr="00D73EC8">
        <w:rPr>
          <w:rFonts w:ascii="Times New Roman" w:hAnsi="Times New Roman" w:cs="Times New Roman"/>
          <w:sz w:val="26"/>
          <w:szCs w:val="26"/>
        </w:rPr>
        <w:t xml:space="preserve"> все виды зеленых насаждений, находящиеся в границах красных линий кварталов, кроме зеленых насаждений, относящихся к другим видам.</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lastRenderedPageBreak/>
        <w:t>Землевладельцы</w:t>
      </w:r>
      <w:r w:rsidRPr="00D73EC8">
        <w:rPr>
          <w:rFonts w:ascii="Times New Roman" w:hAnsi="Times New Roman" w:cs="Times New Roman"/>
          <w:sz w:val="26"/>
          <w:szCs w:val="26"/>
        </w:rPr>
        <w:t xml:space="preserve"> – лица, владеющие и пользующиеся земельными участками на праве пожизненного наследуемого владения. </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Землепользователи</w:t>
      </w:r>
      <w:r w:rsidRPr="00D73EC8">
        <w:rPr>
          <w:rFonts w:ascii="Times New Roman" w:hAnsi="Times New Roman" w:cs="Times New Roman"/>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C56A0" w:rsidRPr="00D73EC8" w:rsidRDefault="00DC56A0" w:rsidP="00D73EC8">
      <w:pPr>
        <w:suppressAutoHyphens w:val="0"/>
        <w:snapToGrid/>
        <w:ind w:firstLine="709"/>
        <w:jc w:val="both"/>
        <w:rPr>
          <w:sz w:val="26"/>
          <w:szCs w:val="26"/>
        </w:rPr>
      </w:pPr>
      <w:r w:rsidRPr="00D73EC8">
        <w:rPr>
          <w:b/>
          <w:bCs/>
          <w:sz w:val="26"/>
          <w:szCs w:val="26"/>
          <w:lang w:eastAsia="ru-RU"/>
        </w:rPr>
        <w:t>Зоны с особыми условиями использования территорий</w:t>
      </w:r>
      <w:r w:rsidRPr="00D73EC8">
        <w:rPr>
          <w:sz w:val="26"/>
          <w:szCs w:val="26"/>
          <w:lang w:eastAsia="ru-RU"/>
        </w:rPr>
        <w:t xml:space="preserve"> – </w:t>
      </w:r>
      <w:r w:rsidRPr="00D73EC8">
        <w:rPr>
          <w:sz w:val="26"/>
          <w:szCs w:val="26"/>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0B6688" w:rsidRPr="00D73EC8">
        <w:rPr>
          <w:sz w:val="26"/>
          <w:szCs w:val="26"/>
        </w:rPr>
        <w:t>ательством Российской Федерации.</w:t>
      </w:r>
      <w:r w:rsidRPr="00D73EC8">
        <w:rPr>
          <w:sz w:val="26"/>
          <w:szCs w:val="26"/>
        </w:rPr>
        <w:t xml:space="preserve"> </w:t>
      </w:r>
    </w:p>
    <w:p w:rsidR="00DC56A0" w:rsidRPr="00D73EC8" w:rsidRDefault="00DC56A0" w:rsidP="00D73EC8">
      <w:pPr>
        <w:suppressAutoHyphens w:val="0"/>
        <w:snapToGrid/>
        <w:ind w:firstLine="709"/>
        <w:jc w:val="both"/>
        <w:rPr>
          <w:sz w:val="26"/>
          <w:szCs w:val="26"/>
          <w:lang w:eastAsia="ru-RU"/>
        </w:rPr>
      </w:pPr>
      <w:r w:rsidRPr="00D73EC8">
        <w:rPr>
          <w:b/>
          <w:bCs/>
          <w:sz w:val="26"/>
          <w:szCs w:val="26"/>
          <w:lang w:eastAsia="ru-RU"/>
        </w:rPr>
        <w:t>Индивидуальный жилой дом</w:t>
      </w:r>
      <w:r w:rsidRPr="00D73EC8">
        <w:rPr>
          <w:sz w:val="26"/>
          <w:szCs w:val="26"/>
          <w:lang w:eastAsia="ru-RU"/>
        </w:rPr>
        <w:t xml:space="preserve"> – </w:t>
      </w:r>
      <w:r w:rsidRPr="00D73EC8">
        <w:rPr>
          <w:sz w:val="26"/>
          <w:szCs w:val="26"/>
        </w:rPr>
        <w:t>отдельно стоящий жилой дом с количеством этажей не более чем три, предназначенный для проживания одной семьи.</w:t>
      </w:r>
    </w:p>
    <w:p w:rsidR="00DC56A0" w:rsidRPr="00D73EC8" w:rsidRDefault="00DC56A0" w:rsidP="00D73EC8">
      <w:pPr>
        <w:widowControl w:val="0"/>
        <w:autoSpaceDE w:val="0"/>
        <w:autoSpaceDN w:val="0"/>
        <w:adjustRightInd w:val="0"/>
        <w:ind w:firstLine="709"/>
        <w:jc w:val="both"/>
        <w:rPr>
          <w:sz w:val="26"/>
          <w:szCs w:val="26"/>
        </w:rPr>
      </w:pPr>
      <w:r w:rsidRPr="00D73EC8">
        <w:rPr>
          <w:b/>
          <w:sz w:val="26"/>
          <w:szCs w:val="26"/>
        </w:rPr>
        <w:t>Индивидуальные застройщики</w:t>
      </w:r>
      <w:r w:rsidRPr="00D73EC8">
        <w:rPr>
          <w:sz w:val="26"/>
          <w:szCs w:val="26"/>
        </w:rPr>
        <w:t xml:space="preserve"> (физические лица) </w:t>
      </w:r>
      <w:r w:rsidRPr="00D73EC8">
        <w:rPr>
          <w:sz w:val="26"/>
          <w:szCs w:val="26"/>
          <w:lang w:eastAsia="ru-RU"/>
        </w:rPr>
        <w:t>–</w:t>
      </w:r>
      <w:r w:rsidRPr="00D73EC8">
        <w:rPr>
          <w:sz w:val="26"/>
          <w:szCs w:val="26"/>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DC56A0" w:rsidRPr="00D73EC8" w:rsidRDefault="00DC56A0" w:rsidP="00D73EC8">
      <w:pPr>
        <w:ind w:firstLine="709"/>
        <w:jc w:val="both"/>
        <w:rPr>
          <w:sz w:val="26"/>
          <w:szCs w:val="26"/>
        </w:rPr>
      </w:pPr>
      <w:r w:rsidRPr="00D73EC8">
        <w:rPr>
          <w:b/>
          <w:sz w:val="26"/>
          <w:szCs w:val="26"/>
          <w:lang w:eastAsia="ru-RU"/>
        </w:rPr>
        <w:t>Инженерные изыскания</w:t>
      </w:r>
      <w:r w:rsidRPr="00D73EC8">
        <w:rPr>
          <w:sz w:val="26"/>
          <w:szCs w:val="26"/>
          <w:lang w:eastAsia="ru-RU"/>
        </w:rPr>
        <w:t xml:space="preserve"> – </w:t>
      </w:r>
      <w:r w:rsidRPr="00D73EC8">
        <w:rPr>
          <w:sz w:val="26"/>
          <w:szCs w:val="26"/>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C56A0" w:rsidRPr="00D73EC8" w:rsidRDefault="00DC56A0" w:rsidP="00D73EC8">
      <w:pPr>
        <w:suppressAutoHyphens w:val="0"/>
        <w:autoSpaceDE w:val="0"/>
        <w:autoSpaceDN w:val="0"/>
        <w:adjustRightInd w:val="0"/>
        <w:snapToGrid/>
        <w:ind w:firstLine="540"/>
        <w:jc w:val="both"/>
        <w:rPr>
          <w:sz w:val="26"/>
          <w:szCs w:val="26"/>
        </w:rPr>
      </w:pPr>
      <w:r w:rsidRPr="00D73EC8">
        <w:rPr>
          <w:b/>
          <w:sz w:val="26"/>
          <w:szCs w:val="26"/>
        </w:rPr>
        <w:t>Инженерные сети</w:t>
      </w:r>
      <w:r w:rsidRPr="00D73EC8">
        <w:rPr>
          <w:sz w:val="26"/>
          <w:szCs w:val="26"/>
        </w:rPr>
        <w:t xml:space="preserve"> </w:t>
      </w:r>
      <w:r w:rsidRPr="00D73EC8">
        <w:rPr>
          <w:bCs/>
          <w:sz w:val="26"/>
          <w:szCs w:val="26"/>
          <w:lang w:eastAsia="ru-RU"/>
        </w:rPr>
        <w:t>(коммуникации)</w:t>
      </w:r>
      <w:r w:rsidRPr="00D73EC8">
        <w:rPr>
          <w:sz w:val="26"/>
          <w:szCs w:val="26"/>
        </w:rPr>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DC56A0" w:rsidRPr="00D73EC8" w:rsidRDefault="00DC56A0" w:rsidP="00D73EC8">
      <w:pPr>
        <w:ind w:firstLine="709"/>
        <w:jc w:val="both"/>
        <w:rPr>
          <w:sz w:val="26"/>
          <w:szCs w:val="26"/>
        </w:rPr>
      </w:pPr>
      <w:r w:rsidRPr="00D73EC8">
        <w:rPr>
          <w:b/>
          <w:sz w:val="26"/>
          <w:szCs w:val="26"/>
        </w:rPr>
        <w:t>Инженерное (инженерно-техническое) обеспечение территории</w:t>
      </w:r>
      <w:r w:rsidRPr="00D73EC8">
        <w:rPr>
          <w:sz w:val="26"/>
          <w:szCs w:val="26"/>
        </w:rPr>
        <w:t xml:space="preserve"> </w:t>
      </w:r>
      <w:r w:rsidR="00F2247F" w:rsidRPr="00D73EC8">
        <w:rPr>
          <w:sz w:val="26"/>
          <w:szCs w:val="26"/>
        </w:rPr>
        <w:t>–</w:t>
      </w:r>
      <w:r w:rsidRPr="00D73EC8">
        <w:rPr>
          <w:sz w:val="26"/>
          <w:szCs w:val="26"/>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Инженерная подготовка территории</w:t>
      </w:r>
      <w:r w:rsidRPr="00D73EC8">
        <w:rPr>
          <w:rFonts w:ascii="Times New Roman" w:hAnsi="Times New Roman" w:cs="Times New Roman"/>
          <w:sz w:val="26"/>
          <w:szCs w:val="26"/>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Инженерная, транспортная и социальная инфраструктуры</w:t>
      </w:r>
      <w:r w:rsidRPr="00D73EC8">
        <w:rPr>
          <w:rFonts w:ascii="Times New Roman" w:hAnsi="Times New Roman" w:cs="Times New Roman"/>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Инженерно-транспортная инфраструктура</w:t>
      </w:r>
      <w:r w:rsidRPr="00D73EC8">
        <w:rPr>
          <w:rFonts w:ascii="Times New Roman" w:hAnsi="Times New Roman" w:cs="Times New Roman"/>
          <w:sz w:val="26"/>
          <w:szCs w:val="26"/>
        </w:rPr>
        <w:t xml:space="preserve"> –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DC56A0" w:rsidRPr="00D73EC8" w:rsidRDefault="00DC56A0" w:rsidP="00D73EC8">
      <w:pPr>
        <w:ind w:firstLine="709"/>
        <w:jc w:val="both"/>
        <w:rPr>
          <w:sz w:val="26"/>
          <w:szCs w:val="26"/>
          <w:lang w:eastAsia="ru-RU"/>
        </w:rPr>
      </w:pPr>
      <w:r w:rsidRPr="00D73EC8">
        <w:rPr>
          <w:b/>
          <w:sz w:val="26"/>
          <w:szCs w:val="26"/>
          <w:lang w:eastAsia="ru-RU"/>
        </w:rPr>
        <w:lastRenderedPageBreak/>
        <w:t>Капитальный ремонт линейных объектов</w:t>
      </w:r>
      <w:r w:rsidRPr="00D73EC8">
        <w:rPr>
          <w:sz w:val="26"/>
          <w:szCs w:val="26"/>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DC56A0" w:rsidRPr="00D73EC8" w:rsidRDefault="00DC56A0" w:rsidP="00D73EC8">
      <w:pPr>
        <w:ind w:firstLine="709"/>
        <w:jc w:val="both"/>
        <w:rPr>
          <w:sz w:val="26"/>
          <w:szCs w:val="26"/>
          <w:lang w:eastAsia="ru-RU"/>
        </w:rPr>
      </w:pPr>
      <w:r w:rsidRPr="00D73EC8">
        <w:rPr>
          <w:b/>
          <w:sz w:val="26"/>
          <w:szCs w:val="26"/>
          <w:lang w:eastAsia="ru-RU"/>
        </w:rPr>
        <w:t>Капитальный ремонт объектов капитального строительства</w:t>
      </w:r>
      <w:r w:rsidRPr="00D73EC8">
        <w:rPr>
          <w:sz w:val="26"/>
          <w:szCs w:val="26"/>
          <w:lang w:eastAsia="ru-RU"/>
        </w:rPr>
        <w:t xml:space="preserve"> </w:t>
      </w:r>
      <w:r w:rsidR="00E06489" w:rsidRPr="00D73EC8">
        <w:rPr>
          <w:sz w:val="26"/>
          <w:szCs w:val="26"/>
          <w:lang w:eastAsia="ru-RU"/>
        </w:rPr>
        <w:br/>
      </w:r>
      <w:r w:rsidRPr="00D73EC8">
        <w:rPr>
          <w:sz w:val="26"/>
          <w:szCs w:val="26"/>
          <w:lang w:eastAsia="ru-RU"/>
        </w:rPr>
        <w:t>(за исключением линейных объектов) – з</w:t>
      </w:r>
      <w:r w:rsidRPr="00D73EC8">
        <w:rPr>
          <w:sz w:val="26"/>
          <w:szCs w:val="26"/>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sz w:val="26"/>
          <w:szCs w:val="26"/>
        </w:rPr>
        <w:t>Коэффициент застройки</w:t>
      </w:r>
      <w:r w:rsidRPr="00D73EC8">
        <w:rPr>
          <w:rFonts w:ascii="Times New Roman" w:hAnsi="Times New Roman" w:cs="Times New Roman"/>
          <w:sz w:val="26"/>
          <w:szCs w:val="26"/>
        </w:rPr>
        <w:t xml:space="preserve"> – </w:t>
      </w:r>
      <w:r w:rsidRPr="00D73EC8">
        <w:rPr>
          <w:rFonts w:ascii="Times New Roman" w:hAnsi="Times New Roman" w:cs="Times New Roman"/>
          <w:sz w:val="26"/>
          <w:szCs w:val="26"/>
          <w:lang w:eastAsia="en-US"/>
        </w:rPr>
        <w:t>отношение площади, занятой зданиями и сооружениями, к площади участка.</w:t>
      </w:r>
    </w:p>
    <w:p w:rsidR="00DC56A0" w:rsidRPr="00D73EC8" w:rsidRDefault="00DC56A0" w:rsidP="00D73EC8">
      <w:pPr>
        <w:ind w:firstLine="709"/>
        <w:jc w:val="both"/>
        <w:rPr>
          <w:sz w:val="26"/>
          <w:szCs w:val="26"/>
        </w:rPr>
      </w:pPr>
      <w:r w:rsidRPr="00D73EC8">
        <w:rPr>
          <w:b/>
          <w:sz w:val="26"/>
          <w:szCs w:val="26"/>
        </w:rPr>
        <w:t>Коэффициент озеленения</w:t>
      </w:r>
      <w:r w:rsidRPr="00D73EC8">
        <w:rPr>
          <w:sz w:val="26"/>
          <w:szCs w:val="26"/>
        </w:rPr>
        <w:t xml:space="preserve"> – отношение площади зеленых насаждений (сохраняемых и искусственно высаженных) к площади земельного участка.</w:t>
      </w:r>
    </w:p>
    <w:p w:rsidR="00DC56A0" w:rsidRPr="00D73EC8" w:rsidRDefault="00DC56A0" w:rsidP="00D73EC8">
      <w:pPr>
        <w:pStyle w:val="ConsPlusNormal"/>
        <w:ind w:firstLine="709"/>
        <w:jc w:val="both"/>
        <w:rPr>
          <w:rFonts w:ascii="Times New Roman" w:hAnsi="Times New Roman" w:cs="Times New Roman"/>
          <w:sz w:val="26"/>
          <w:szCs w:val="26"/>
        </w:rPr>
      </w:pPr>
      <w:r w:rsidRPr="00D73EC8">
        <w:rPr>
          <w:rFonts w:ascii="Times New Roman" w:hAnsi="Times New Roman" w:cs="Times New Roman"/>
          <w:b/>
          <w:sz w:val="26"/>
          <w:szCs w:val="26"/>
        </w:rPr>
        <w:t>Коэффициент плотности застройки земельного участка</w:t>
      </w:r>
      <w:r w:rsidRPr="00D73EC8">
        <w:rPr>
          <w:rFonts w:ascii="Times New Roman" w:hAnsi="Times New Roman" w:cs="Times New Roman"/>
          <w:sz w:val="26"/>
          <w:szCs w:val="26"/>
        </w:rPr>
        <w:t xml:space="preserve"> </w:t>
      </w:r>
      <w:r w:rsidR="00F2247F" w:rsidRPr="00D73EC8">
        <w:rPr>
          <w:rFonts w:ascii="Times New Roman" w:hAnsi="Times New Roman" w:cs="Times New Roman"/>
          <w:sz w:val="26"/>
          <w:szCs w:val="26"/>
        </w:rPr>
        <w:t>–</w:t>
      </w:r>
      <w:r w:rsidRPr="00D73EC8">
        <w:rPr>
          <w:rFonts w:ascii="Times New Roman" w:hAnsi="Times New Roman" w:cs="Times New Roman"/>
          <w:sz w:val="26"/>
          <w:szCs w:val="26"/>
        </w:rPr>
        <w:t xml:space="preserve"> отношение площади всех этажей зданий и сооружений к площади участка (квартала).</w:t>
      </w:r>
    </w:p>
    <w:p w:rsidR="00DC56A0" w:rsidRPr="00D73EC8" w:rsidRDefault="00DC56A0" w:rsidP="00D73EC8">
      <w:pPr>
        <w:suppressAutoHyphens w:val="0"/>
        <w:snapToGrid/>
        <w:ind w:firstLine="709"/>
        <w:jc w:val="both"/>
        <w:rPr>
          <w:sz w:val="26"/>
          <w:szCs w:val="26"/>
          <w:lang w:eastAsia="ru-RU"/>
        </w:rPr>
      </w:pPr>
      <w:r w:rsidRPr="00D73EC8">
        <w:rPr>
          <w:b/>
          <w:bCs/>
          <w:sz w:val="26"/>
          <w:szCs w:val="26"/>
          <w:lang w:eastAsia="ru-RU"/>
        </w:rPr>
        <w:t>Красные линии</w:t>
      </w:r>
      <w:r w:rsidRPr="00D73EC8">
        <w:rPr>
          <w:sz w:val="26"/>
          <w:szCs w:val="26"/>
          <w:lang w:eastAsia="ru-RU"/>
        </w:rPr>
        <w:t xml:space="preserve"> – </w:t>
      </w:r>
      <w:r w:rsidRPr="00D73EC8">
        <w:rPr>
          <w:sz w:val="26"/>
          <w:szCs w:val="26"/>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D73EC8">
        <w:rPr>
          <w:sz w:val="26"/>
          <w:szCs w:val="26"/>
          <w:lang w:eastAsia="ru-RU"/>
        </w:rPr>
        <w:t>.</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b/>
          <w:bCs/>
          <w:sz w:val="26"/>
          <w:szCs w:val="26"/>
          <w:lang w:eastAsia="ru-RU"/>
        </w:rPr>
        <w:t>Линейные объекты</w:t>
      </w:r>
      <w:r w:rsidRPr="00D73EC8">
        <w:rPr>
          <w:rFonts w:ascii="Times New Roman" w:hAnsi="Times New Roman" w:cs="Times New Roman"/>
          <w:sz w:val="26"/>
          <w:szCs w:val="26"/>
          <w:lang w:eastAsia="ru-RU"/>
        </w:rPr>
        <w:t xml:space="preserve"> – </w:t>
      </w:r>
      <w:r w:rsidRPr="00D73EC8">
        <w:rPr>
          <w:rFonts w:ascii="Times New Roman" w:hAnsi="Times New Roman" w:cs="Times New Roman"/>
          <w:sz w:val="26"/>
          <w:szCs w:val="26"/>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DC56A0" w:rsidRPr="00D73EC8" w:rsidRDefault="00DC56A0" w:rsidP="00D73EC8">
      <w:pPr>
        <w:pStyle w:val="ConsPlusNormal"/>
        <w:widowControl/>
        <w:ind w:firstLine="709"/>
        <w:jc w:val="both"/>
        <w:rPr>
          <w:rFonts w:ascii="Times New Roman" w:hAnsi="Times New Roman" w:cs="Times New Roman"/>
          <w:sz w:val="26"/>
          <w:szCs w:val="26"/>
          <w:lang w:eastAsia="ru-RU"/>
        </w:rPr>
      </w:pPr>
      <w:r w:rsidRPr="00D73EC8">
        <w:rPr>
          <w:rFonts w:ascii="Times New Roman" w:hAnsi="Times New Roman" w:cs="Times New Roman"/>
          <w:b/>
          <w:sz w:val="26"/>
          <w:szCs w:val="26"/>
          <w:lang w:eastAsia="ru-RU"/>
        </w:rPr>
        <w:t>Линии градостроительного регулирования</w:t>
      </w:r>
      <w:r w:rsidRPr="00D73EC8">
        <w:rPr>
          <w:rFonts w:ascii="Times New Roman" w:hAnsi="Times New Roman" w:cs="Times New Roman"/>
          <w:sz w:val="26"/>
          <w:szCs w:val="26"/>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DC56A0" w:rsidRPr="00D73EC8" w:rsidRDefault="00DC56A0" w:rsidP="00D73EC8">
      <w:pPr>
        <w:ind w:firstLine="709"/>
        <w:jc w:val="both"/>
        <w:rPr>
          <w:sz w:val="26"/>
          <w:szCs w:val="26"/>
          <w:lang w:eastAsia="ru-RU"/>
        </w:rPr>
      </w:pPr>
      <w:r w:rsidRPr="00D73EC8">
        <w:rPr>
          <w:b/>
          <w:sz w:val="26"/>
          <w:szCs w:val="26"/>
          <w:lang w:eastAsia="ru-RU"/>
        </w:rPr>
        <w:t>Линии регулирования застройки</w:t>
      </w:r>
      <w:r w:rsidRPr="00D73EC8">
        <w:rPr>
          <w:sz w:val="26"/>
          <w:szCs w:val="26"/>
          <w:lang w:eastAsia="ru-RU"/>
        </w:rPr>
        <w:t xml:space="preserve"> (линии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D73EC8">
        <w:rPr>
          <w:sz w:val="26"/>
          <w:szCs w:val="26"/>
        </w:rPr>
        <w:t>предписывающие расположение внешних контуров проектируемых зданий, строений, сооружений и</w:t>
      </w:r>
      <w:r w:rsidRPr="00D73EC8">
        <w:rPr>
          <w:sz w:val="26"/>
          <w:szCs w:val="26"/>
          <w:lang w:eastAsia="ru-RU"/>
        </w:rPr>
        <w:t>, в соответствии с Градостроительным кодексом РФ, определяющие место допустимого размещения зданий и сооружений.</w:t>
      </w:r>
    </w:p>
    <w:p w:rsidR="00DC56A0" w:rsidRPr="00D73EC8" w:rsidRDefault="00DC56A0" w:rsidP="00D73EC8">
      <w:pPr>
        <w:ind w:firstLine="708"/>
        <w:jc w:val="both"/>
        <w:rPr>
          <w:sz w:val="26"/>
          <w:szCs w:val="26"/>
          <w:lang w:eastAsia="ru-RU"/>
        </w:rPr>
      </w:pPr>
      <w:r w:rsidRPr="00D73EC8">
        <w:rPr>
          <w:b/>
          <w:sz w:val="26"/>
          <w:szCs w:val="26"/>
          <w:lang w:eastAsia="ru-RU"/>
        </w:rPr>
        <w:t>Личное подсобное хозяйство</w:t>
      </w:r>
      <w:r w:rsidRPr="00D73EC8">
        <w:rPr>
          <w:sz w:val="26"/>
          <w:szCs w:val="26"/>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w:t>
      </w:r>
      <w:r w:rsidRPr="00D73EC8">
        <w:rPr>
          <w:sz w:val="26"/>
          <w:szCs w:val="26"/>
          <w:lang w:eastAsia="ru-RU"/>
        </w:rPr>
        <w:lastRenderedPageBreak/>
        <w:t>участке, предоставленном и (или) приобретенном для ведения личного подсобного хозяйства.</w:t>
      </w:r>
    </w:p>
    <w:p w:rsidR="00DC56A0" w:rsidRPr="00D73EC8" w:rsidRDefault="00DC56A0" w:rsidP="00D73EC8">
      <w:pPr>
        <w:pStyle w:val="21"/>
        <w:spacing w:after="0" w:line="240" w:lineRule="auto"/>
        <w:ind w:left="0" w:firstLine="709"/>
        <w:jc w:val="both"/>
        <w:rPr>
          <w:sz w:val="26"/>
          <w:szCs w:val="26"/>
        </w:rPr>
      </w:pPr>
      <w:r w:rsidRPr="00D73EC8">
        <w:rPr>
          <w:b/>
          <w:sz w:val="26"/>
          <w:szCs w:val="26"/>
        </w:rPr>
        <w:t>Многоквартирный жилой дом</w:t>
      </w:r>
      <w:r w:rsidRPr="00D73EC8">
        <w:rPr>
          <w:sz w:val="26"/>
          <w:szCs w:val="26"/>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DC56A0" w:rsidRPr="00D73EC8" w:rsidRDefault="00DC56A0" w:rsidP="00D73EC8">
      <w:pPr>
        <w:ind w:firstLine="709"/>
        <w:jc w:val="both"/>
        <w:rPr>
          <w:sz w:val="26"/>
          <w:szCs w:val="26"/>
          <w:lang w:eastAsia="ru-RU"/>
        </w:rPr>
      </w:pPr>
      <w:r w:rsidRPr="00D73EC8">
        <w:rPr>
          <w:b/>
          <w:sz w:val="26"/>
          <w:szCs w:val="26"/>
        </w:rPr>
        <w:t>Обслуживание населения на территории малоэтажной застройки</w:t>
      </w:r>
      <w:r w:rsidRPr="00D73EC8">
        <w:rPr>
          <w:sz w:val="26"/>
          <w:szCs w:val="26"/>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w:t>
      </w:r>
      <w:r w:rsidR="00BF3537" w:rsidRPr="00D73EC8">
        <w:rPr>
          <w:sz w:val="26"/>
          <w:szCs w:val="26"/>
        </w:rPr>
        <w:t>–</w:t>
      </w:r>
      <w:r w:rsidRPr="00D73EC8">
        <w:rPr>
          <w:sz w:val="26"/>
          <w:szCs w:val="26"/>
        </w:rPr>
        <w:t xml:space="preserve"> периодическое обслуживание, предоставляющее услуги еженедельного и более редкого спроса.</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b/>
          <w:sz w:val="26"/>
          <w:szCs w:val="26"/>
        </w:rPr>
        <w:t>Объект капитального строительства</w:t>
      </w:r>
      <w:r w:rsidRPr="00D73EC8">
        <w:rPr>
          <w:sz w:val="26"/>
          <w:szCs w:val="26"/>
        </w:rPr>
        <w:t xml:space="preserve"> – </w:t>
      </w:r>
      <w:r w:rsidRPr="00D73EC8">
        <w:rPr>
          <w:sz w:val="26"/>
          <w:szCs w:val="26"/>
          <w:lang w:eastAsia="ru-RU"/>
        </w:rPr>
        <w:t xml:space="preserve">здание, строение, сооружение, объекты, строительство которых не завершено (далее </w:t>
      </w:r>
      <w:r w:rsidR="00BF3537" w:rsidRPr="00D73EC8">
        <w:rPr>
          <w:sz w:val="26"/>
          <w:szCs w:val="26"/>
          <w:lang w:eastAsia="ru-RU"/>
        </w:rPr>
        <w:t>–</w:t>
      </w:r>
      <w:r w:rsidRPr="00D73EC8">
        <w:rPr>
          <w:sz w:val="26"/>
          <w:szCs w:val="26"/>
          <w:lang w:eastAsia="ru-RU"/>
        </w:rPr>
        <w:t xml:space="preserve"> объекты незавершенного строительства), за исключением временных построек, киосков, навесов и других подобных пост</w:t>
      </w:r>
      <w:r w:rsidR="000B6688" w:rsidRPr="00D73EC8">
        <w:rPr>
          <w:sz w:val="26"/>
          <w:szCs w:val="26"/>
          <w:lang w:eastAsia="ru-RU"/>
        </w:rPr>
        <w:t>роек.</w:t>
      </w:r>
    </w:p>
    <w:p w:rsidR="00DC56A0" w:rsidRPr="00D73EC8" w:rsidRDefault="00DC56A0" w:rsidP="00D73EC8">
      <w:pPr>
        <w:suppressAutoHyphens w:val="0"/>
        <w:autoSpaceDE w:val="0"/>
        <w:snapToGrid/>
        <w:ind w:firstLine="709"/>
        <w:jc w:val="both"/>
        <w:rPr>
          <w:kern w:val="1"/>
          <w:sz w:val="26"/>
          <w:szCs w:val="26"/>
          <w:lang w:eastAsia="ru-RU"/>
        </w:rPr>
      </w:pPr>
      <w:r w:rsidRPr="00D73EC8">
        <w:rPr>
          <w:b/>
          <w:sz w:val="26"/>
          <w:szCs w:val="26"/>
        </w:rPr>
        <w:t xml:space="preserve">Объекты культурного наследия </w:t>
      </w:r>
      <w:r w:rsidRPr="00F17DD1">
        <w:rPr>
          <w:bCs/>
          <w:kern w:val="1"/>
          <w:sz w:val="26"/>
          <w:szCs w:val="26"/>
          <w:lang w:eastAsia="ru-RU"/>
        </w:rPr>
        <w:t>(памятники истории и культуры) народов</w:t>
      </w:r>
      <w:r w:rsidRPr="00D73EC8">
        <w:rPr>
          <w:bCs/>
          <w:kern w:val="1"/>
          <w:sz w:val="26"/>
          <w:szCs w:val="26"/>
          <w:lang w:eastAsia="ru-RU"/>
        </w:rPr>
        <w:t xml:space="preserve"> Российской Федерации</w:t>
      </w:r>
      <w:r w:rsidRPr="00D73EC8">
        <w:rPr>
          <w:kern w:val="1"/>
          <w:sz w:val="26"/>
          <w:szCs w:val="26"/>
          <w:lang w:eastAsia="ru-RU"/>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DC56A0" w:rsidRPr="00D73EC8" w:rsidRDefault="00DC56A0" w:rsidP="00D73EC8">
      <w:pPr>
        <w:suppressAutoHyphens w:val="0"/>
        <w:autoSpaceDE w:val="0"/>
        <w:snapToGrid/>
        <w:ind w:firstLine="709"/>
        <w:jc w:val="both"/>
        <w:rPr>
          <w:sz w:val="26"/>
          <w:szCs w:val="26"/>
        </w:rPr>
      </w:pPr>
      <w:r w:rsidRPr="00F17DD1">
        <w:rPr>
          <w:b/>
          <w:sz w:val="26"/>
          <w:szCs w:val="26"/>
        </w:rPr>
        <w:t>Отступ здания, сооружения от границы участка</w:t>
      </w:r>
      <w:r w:rsidRPr="00D73EC8">
        <w:rPr>
          <w:sz w:val="26"/>
          <w:szCs w:val="26"/>
        </w:rPr>
        <w:t xml:space="preserve"> – расстояние между г</w:t>
      </w:r>
      <w:r w:rsidR="000B6688" w:rsidRPr="00D73EC8">
        <w:rPr>
          <w:sz w:val="26"/>
          <w:szCs w:val="26"/>
        </w:rPr>
        <w:t>раницей участка и стеной здания.</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Основные виды разрешенного использования земельных участков и объектов капитального строительства</w:t>
      </w:r>
      <w:r w:rsidRPr="00D73EC8">
        <w:rPr>
          <w:rFonts w:ascii="Times New Roman" w:hAnsi="Times New Roman" w:cs="Times New Roman"/>
          <w:sz w:val="26"/>
          <w:szCs w:val="26"/>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DC56A0" w:rsidRPr="00D73EC8" w:rsidRDefault="00DC56A0" w:rsidP="00D73EC8">
      <w:pPr>
        <w:suppressAutoHyphens w:val="0"/>
        <w:snapToGrid/>
        <w:ind w:firstLine="709"/>
        <w:jc w:val="both"/>
        <w:rPr>
          <w:sz w:val="26"/>
          <w:szCs w:val="26"/>
          <w:lang w:eastAsia="ru-RU"/>
        </w:rPr>
      </w:pPr>
      <w:r w:rsidRPr="00F17DD1">
        <w:rPr>
          <w:b/>
          <w:bCs/>
          <w:sz w:val="26"/>
          <w:szCs w:val="26"/>
          <w:lang w:eastAsia="ru-RU"/>
        </w:rPr>
        <w:t>Охранные зоны</w:t>
      </w:r>
      <w:r w:rsidRPr="00D73EC8">
        <w:rPr>
          <w:bCs/>
          <w:sz w:val="26"/>
          <w:szCs w:val="26"/>
          <w:lang w:eastAsia="ru-RU"/>
        </w:rPr>
        <w:t xml:space="preserve"> </w:t>
      </w:r>
      <w:r w:rsidRPr="00D73EC8">
        <w:rPr>
          <w:sz w:val="26"/>
          <w:szCs w:val="26"/>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DC56A0" w:rsidRPr="00D73EC8" w:rsidRDefault="00DC56A0" w:rsidP="00D73EC8">
      <w:pPr>
        <w:ind w:firstLine="709"/>
        <w:jc w:val="both"/>
        <w:rPr>
          <w:sz w:val="26"/>
          <w:szCs w:val="26"/>
          <w:lang w:eastAsia="ru-RU"/>
        </w:rPr>
      </w:pPr>
      <w:r w:rsidRPr="00F17DD1">
        <w:rPr>
          <w:b/>
          <w:sz w:val="26"/>
          <w:szCs w:val="26"/>
          <w:lang w:eastAsia="ru-RU"/>
        </w:rPr>
        <w:t>Парковка</w:t>
      </w:r>
      <w:r w:rsidRPr="00D73EC8">
        <w:rPr>
          <w:sz w:val="26"/>
          <w:szCs w:val="26"/>
          <w:lang w:eastAsia="ru-RU"/>
        </w:rPr>
        <w:t xml:space="preserve"> (парковочное место) – </w:t>
      </w:r>
      <w:r w:rsidRPr="00D73EC8">
        <w:rPr>
          <w:sz w:val="26"/>
          <w:szCs w:val="26"/>
        </w:rPr>
        <w:t xml:space="preserve">специально обозначенное и при необходимости обустроенное и оборудованное место, являющееся в том числе </w:t>
      </w:r>
      <w:r w:rsidRPr="00D73EC8">
        <w:rPr>
          <w:sz w:val="26"/>
          <w:szCs w:val="26"/>
        </w:rPr>
        <w:lastRenderedPageBreak/>
        <w:t>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73EC8">
        <w:rPr>
          <w:sz w:val="26"/>
          <w:szCs w:val="26"/>
          <w:lang w:eastAsia="ru-RU"/>
        </w:rPr>
        <w:t>.</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F17DD1">
        <w:rPr>
          <w:b/>
          <w:bCs/>
          <w:sz w:val="26"/>
          <w:szCs w:val="26"/>
          <w:lang w:eastAsia="ru-RU"/>
        </w:rPr>
        <w:t>Правила землепользования и застройки</w:t>
      </w:r>
      <w:r w:rsidRPr="00D73EC8">
        <w:rPr>
          <w:sz w:val="26"/>
          <w:szCs w:val="26"/>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Подрядчики</w:t>
      </w:r>
      <w:r w:rsidRPr="00D73EC8">
        <w:rPr>
          <w:rFonts w:ascii="Times New Roman" w:hAnsi="Times New Roman" w:cs="Times New Roman"/>
          <w:sz w:val="26"/>
          <w:szCs w:val="26"/>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Правообладатели земельных участков, объектов капитального строительства</w:t>
      </w:r>
      <w:r w:rsidRPr="00D73EC8">
        <w:rPr>
          <w:rFonts w:ascii="Times New Roman" w:hAnsi="Times New Roman" w:cs="Times New Roman"/>
          <w:sz w:val="26"/>
          <w:szCs w:val="26"/>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73EC8">
        <w:rPr>
          <w:rFonts w:ascii="Times New Roman" w:hAnsi="Times New Roman" w:cs="Times New Roman"/>
          <w:sz w:val="26"/>
          <w:szCs w:val="26"/>
        </w:rPr>
        <w:t xml:space="preserve"> </w:t>
      </w:r>
      <w:r w:rsidR="00BF3537" w:rsidRPr="00D73EC8">
        <w:rPr>
          <w:rFonts w:ascii="Times New Roman" w:hAnsi="Times New Roman" w:cs="Times New Roman"/>
          <w:sz w:val="26"/>
          <w:szCs w:val="26"/>
        </w:rPr>
        <w:t>–</w:t>
      </w:r>
      <w:r w:rsidRPr="00D73EC8">
        <w:rPr>
          <w:rFonts w:ascii="Times New Roman" w:hAnsi="Times New Roman" w:cs="Times New Roman"/>
          <w:sz w:val="26"/>
          <w:szCs w:val="26"/>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DC56A0" w:rsidRPr="00D73EC8" w:rsidRDefault="00DC56A0" w:rsidP="00D73EC8">
      <w:pPr>
        <w:ind w:firstLine="709"/>
        <w:jc w:val="both"/>
        <w:rPr>
          <w:sz w:val="26"/>
          <w:szCs w:val="26"/>
        </w:rPr>
      </w:pPr>
      <w:r w:rsidRPr="00F17DD1">
        <w:rPr>
          <w:b/>
          <w:bCs/>
          <w:sz w:val="26"/>
          <w:szCs w:val="26"/>
          <w:lang w:eastAsia="ru-RU"/>
        </w:rPr>
        <w:t>Прибрежные защитные полосы</w:t>
      </w:r>
      <w:r w:rsidRPr="00D73EC8">
        <w:rPr>
          <w:sz w:val="26"/>
          <w:szCs w:val="26"/>
          <w:lang w:eastAsia="ru-RU"/>
        </w:rPr>
        <w:t xml:space="preserve"> –</w:t>
      </w:r>
      <w:r w:rsidRPr="00D73EC8">
        <w:rPr>
          <w:sz w:val="26"/>
          <w:szCs w:val="26"/>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Проектная документация</w:t>
      </w:r>
      <w:r w:rsidRPr="00D73EC8">
        <w:rPr>
          <w:rFonts w:ascii="Times New Roman" w:hAnsi="Times New Roman" w:cs="Times New Roman"/>
          <w:sz w:val="26"/>
          <w:szCs w:val="26"/>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Проект планировки территории</w:t>
      </w:r>
      <w:r w:rsidRPr="00D73EC8">
        <w:rPr>
          <w:rFonts w:ascii="Times New Roman" w:hAnsi="Times New Roman" w:cs="Times New Roman"/>
          <w:sz w:val="26"/>
          <w:szCs w:val="26"/>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Проект межевания территории</w:t>
      </w:r>
      <w:r w:rsidRPr="00D73EC8">
        <w:rPr>
          <w:rFonts w:ascii="Times New Roman" w:hAnsi="Times New Roman" w:cs="Times New Roman"/>
          <w:sz w:val="26"/>
          <w:szCs w:val="26"/>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r w:rsidRPr="00D73EC8">
        <w:rPr>
          <w:rFonts w:ascii="Times New Roman" w:hAnsi="Times New Roman" w:cs="Times New Roman"/>
          <w:sz w:val="26"/>
          <w:szCs w:val="26"/>
        </w:rPr>
        <w:lastRenderedPageBreak/>
        <w:t xml:space="preserve">структуры в целях установления границ застроенных земельных участков и границ незастроенных земельных участков. </w:t>
      </w:r>
    </w:p>
    <w:p w:rsidR="00DC56A0" w:rsidRPr="00D73EC8" w:rsidRDefault="00DC56A0" w:rsidP="00D73EC8">
      <w:pPr>
        <w:widowControl w:val="0"/>
        <w:autoSpaceDE w:val="0"/>
        <w:autoSpaceDN w:val="0"/>
        <w:adjustRightInd w:val="0"/>
        <w:ind w:firstLine="709"/>
        <w:jc w:val="both"/>
        <w:rPr>
          <w:sz w:val="26"/>
          <w:szCs w:val="26"/>
        </w:rPr>
      </w:pPr>
      <w:r w:rsidRPr="00F17DD1">
        <w:rPr>
          <w:b/>
          <w:sz w:val="26"/>
          <w:szCs w:val="26"/>
        </w:rPr>
        <w:t>Приквартирный участок</w:t>
      </w:r>
      <w:r w:rsidRPr="00D73EC8">
        <w:rPr>
          <w:sz w:val="26"/>
          <w:szCs w:val="26"/>
        </w:rPr>
        <w:t xml:space="preserve"> </w:t>
      </w:r>
      <w:r w:rsidR="00BF3537" w:rsidRPr="00D73EC8">
        <w:rPr>
          <w:sz w:val="26"/>
          <w:szCs w:val="26"/>
        </w:rPr>
        <w:t>–</w:t>
      </w:r>
      <w:r w:rsidRPr="00D73EC8">
        <w:rPr>
          <w:sz w:val="26"/>
          <w:szCs w:val="26"/>
        </w:rPr>
        <w:t xml:space="preserve"> земельный участок, примыкающий к квартире (дому), с непосредственным выходом на него.</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Приусадебный земельный участок</w:t>
      </w:r>
      <w:r w:rsidRPr="00D73EC8">
        <w:rPr>
          <w:rFonts w:ascii="Times New Roman" w:hAnsi="Times New Roman" w:cs="Times New Roman"/>
          <w:sz w:val="26"/>
          <w:szCs w:val="26"/>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Публичный сервитут</w:t>
      </w:r>
      <w:r w:rsidRPr="00D73EC8">
        <w:rPr>
          <w:rFonts w:ascii="Times New Roman" w:hAnsi="Times New Roman" w:cs="Times New Roman"/>
          <w:sz w:val="26"/>
          <w:szCs w:val="26"/>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DC56A0" w:rsidRPr="00D73EC8" w:rsidRDefault="00DC56A0" w:rsidP="00D73EC8">
      <w:pPr>
        <w:suppressAutoHyphens w:val="0"/>
        <w:autoSpaceDE w:val="0"/>
        <w:autoSpaceDN w:val="0"/>
        <w:adjustRightInd w:val="0"/>
        <w:snapToGrid/>
        <w:ind w:firstLine="540"/>
        <w:jc w:val="both"/>
        <w:rPr>
          <w:sz w:val="26"/>
          <w:szCs w:val="26"/>
        </w:rPr>
      </w:pPr>
      <w:r w:rsidRPr="00F17DD1">
        <w:rPr>
          <w:b/>
          <w:sz w:val="26"/>
          <w:szCs w:val="26"/>
        </w:rPr>
        <w:t>Разрешение на ввод объекта в эксплуатацию</w:t>
      </w:r>
      <w:r w:rsidRPr="00D73EC8">
        <w:rPr>
          <w:sz w:val="26"/>
          <w:szCs w:val="26"/>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C56A0" w:rsidRPr="00D73EC8" w:rsidRDefault="00DC56A0" w:rsidP="00D73EC8">
      <w:pPr>
        <w:suppressAutoHyphens w:val="0"/>
        <w:autoSpaceDE w:val="0"/>
        <w:autoSpaceDN w:val="0"/>
        <w:adjustRightInd w:val="0"/>
        <w:snapToGrid/>
        <w:ind w:firstLine="540"/>
        <w:jc w:val="both"/>
        <w:rPr>
          <w:sz w:val="26"/>
          <w:szCs w:val="26"/>
        </w:rPr>
      </w:pPr>
      <w:r w:rsidRPr="00F17DD1">
        <w:rPr>
          <w:b/>
          <w:sz w:val="26"/>
          <w:szCs w:val="26"/>
        </w:rPr>
        <w:t>Разрешение на отклонение предельных параметров разрешенного строительства, реконструкции объектов капитального строительства</w:t>
      </w:r>
      <w:r w:rsidRPr="00D73EC8">
        <w:rPr>
          <w:sz w:val="26"/>
          <w:szCs w:val="26"/>
        </w:rPr>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Разрешение на строительство</w:t>
      </w:r>
      <w:r w:rsidRPr="00D73EC8">
        <w:rPr>
          <w:rFonts w:ascii="Times New Roman" w:hAnsi="Times New Roman" w:cs="Times New Roman"/>
          <w:sz w:val="26"/>
          <w:szCs w:val="26"/>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w:t>
      </w:r>
      <w:r w:rsidRPr="00D73EC8">
        <w:rPr>
          <w:rFonts w:ascii="Times New Roman" w:hAnsi="Times New Roman" w:cs="Times New Roman"/>
          <w:sz w:val="26"/>
          <w:szCs w:val="26"/>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Разрешенное использование земельных участков и иных объектов недвижимости</w:t>
      </w:r>
      <w:r w:rsidRPr="00D73EC8">
        <w:rPr>
          <w:rFonts w:ascii="Times New Roman" w:hAnsi="Times New Roman" w:cs="Times New Roman"/>
          <w:sz w:val="26"/>
          <w:szCs w:val="26"/>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DC56A0" w:rsidRPr="00D73EC8" w:rsidRDefault="00DC56A0" w:rsidP="00D73EC8">
      <w:pPr>
        <w:ind w:firstLine="709"/>
        <w:jc w:val="both"/>
        <w:rPr>
          <w:sz w:val="26"/>
          <w:szCs w:val="26"/>
        </w:rPr>
      </w:pPr>
      <w:r w:rsidRPr="00F17DD1">
        <w:rPr>
          <w:b/>
          <w:sz w:val="26"/>
          <w:szCs w:val="26"/>
        </w:rPr>
        <w:t>Резервирование территорий</w:t>
      </w:r>
      <w:r w:rsidRPr="00D73EC8">
        <w:rPr>
          <w:sz w:val="26"/>
          <w:szCs w:val="26"/>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BF3537" w:rsidRPr="00D73EC8">
        <w:rPr>
          <w:sz w:val="26"/>
          <w:szCs w:val="26"/>
        </w:rPr>
        <w:t>п</w:t>
      </w:r>
      <w:r w:rsidRPr="00D73EC8">
        <w:rPr>
          <w:sz w:val="26"/>
          <w:szCs w:val="26"/>
        </w:rPr>
        <w:t>оселения.</w:t>
      </w:r>
    </w:p>
    <w:p w:rsidR="00DC56A0" w:rsidRPr="00D73EC8" w:rsidRDefault="00DC56A0" w:rsidP="00D73EC8">
      <w:pPr>
        <w:ind w:firstLine="709"/>
        <w:jc w:val="both"/>
        <w:rPr>
          <w:sz w:val="26"/>
          <w:szCs w:val="26"/>
          <w:lang w:eastAsia="ru-RU"/>
        </w:rPr>
      </w:pPr>
      <w:r w:rsidRPr="00F17DD1">
        <w:rPr>
          <w:b/>
          <w:sz w:val="26"/>
          <w:szCs w:val="26"/>
        </w:rPr>
        <w:t>Реконструкция</w:t>
      </w:r>
      <w:r w:rsidRPr="00D73EC8">
        <w:rPr>
          <w:sz w:val="26"/>
          <w:szCs w:val="26"/>
        </w:rPr>
        <w:t xml:space="preserve"> </w:t>
      </w:r>
      <w:r w:rsidRPr="00F17DD1">
        <w:rPr>
          <w:b/>
          <w:sz w:val="26"/>
          <w:szCs w:val="26"/>
        </w:rPr>
        <w:t>объектов капитального строительства</w:t>
      </w:r>
      <w:r w:rsidRPr="00D73EC8">
        <w:rPr>
          <w:sz w:val="26"/>
          <w:szCs w:val="26"/>
        </w:rPr>
        <w:t xml:space="preserve"> (за исключением линейных объектов) – </w:t>
      </w:r>
      <w:r w:rsidRPr="00D73EC8">
        <w:rPr>
          <w:sz w:val="26"/>
          <w:szCs w:val="26"/>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C56A0" w:rsidRPr="00D73EC8" w:rsidRDefault="00DC56A0" w:rsidP="00D73EC8">
      <w:pPr>
        <w:suppressAutoHyphens w:val="0"/>
        <w:autoSpaceDE w:val="0"/>
        <w:autoSpaceDN w:val="0"/>
        <w:adjustRightInd w:val="0"/>
        <w:snapToGrid/>
        <w:ind w:firstLine="540"/>
        <w:jc w:val="both"/>
        <w:rPr>
          <w:sz w:val="26"/>
          <w:szCs w:val="26"/>
        </w:rPr>
      </w:pPr>
      <w:r w:rsidRPr="00F17DD1">
        <w:rPr>
          <w:b/>
          <w:sz w:val="26"/>
          <w:szCs w:val="26"/>
        </w:rPr>
        <w:t xml:space="preserve">Реконструкция линейных объектов </w:t>
      </w:r>
      <w:r w:rsidRPr="00D73EC8">
        <w:rPr>
          <w:sz w:val="26"/>
          <w:szCs w:val="26"/>
        </w:rPr>
        <w:t>– и</w:t>
      </w:r>
      <w:r w:rsidRPr="00D73EC8">
        <w:rPr>
          <w:bCs/>
          <w:sz w:val="26"/>
          <w:szCs w:val="26"/>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56A0" w:rsidRPr="00D73EC8" w:rsidRDefault="00DC56A0" w:rsidP="00D73EC8">
      <w:pPr>
        <w:pStyle w:val="13"/>
        <w:spacing w:before="0" w:after="0"/>
        <w:rPr>
          <w:szCs w:val="26"/>
        </w:rPr>
      </w:pPr>
      <w:r w:rsidRPr="00F17DD1">
        <w:rPr>
          <w:b/>
          <w:szCs w:val="26"/>
        </w:rPr>
        <w:t xml:space="preserve">Санитарно-защитная зона </w:t>
      </w:r>
      <w:r w:rsidRPr="00D73EC8">
        <w:rPr>
          <w:szCs w:val="26"/>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DC56A0" w:rsidRPr="00D73EC8" w:rsidRDefault="00DC56A0" w:rsidP="00D73EC8">
      <w:pPr>
        <w:ind w:firstLine="709"/>
        <w:jc w:val="both"/>
        <w:rPr>
          <w:sz w:val="26"/>
          <w:szCs w:val="26"/>
        </w:rPr>
      </w:pPr>
      <w:r w:rsidRPr="00F17DD1">
        <w:rPr>
          <w:b/>
          <w:sz w:val="26"/>
          <w:szCs w:val="26"/>
        </w:rPr>
        <w:t xml:space="preserve">Система озеленения </w:t>
      </w:r>
      <w:r w:rsidRPr="00D73EC8">
        <w:rPr>
          <w:sz w:val="26"/>
          <w:szCs w:val="26"/>
        </w:rPr>
        <w:t xml:space="preserve">–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w:t>
      </w:r>
      <w:r w:rsidR="00BF3537" w:rsidRPr="00D73EC8">
        <w:rPr>
          <w:sz w:val="26"/>
          <w:szCs w:val="26"/>
        </w:rPr>
        <w:t>–</w:t>
      </w:r>
      <w:r w:rsidRPr="00D73EC8">
        <w:rPr>
          <w:sz w:val="26"/>
          <w:szCs w:val="26"/>
        </w:rPr>
        <w:t xml:space="preserve">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DC56A0" w:rsidRPr="00D73EC8" w:rsidRDefault="00DC56A0" w:rsidP="00D73EC8">
      <w:pPr>
        <w:ind w:firstLine="709"/>
        <w:jc w:val="both"/>
        <w:rPr>
          <w:sz w:val="26"/>
          <w:szCs w:val="26"/>
          <w:shd w:val="clear" w:color="auto" w:fill="FFFFFF"/>
        </w:rPr>
      </w:pPr>
      <w:r w:rsidRPr="00F17DD1">
        <w:rPr>
          <w:b/>
          <w:sz w:val="26"/>
          <w:szCs w:val="26"/>
        </w:rPr>
        <w:t xml:space="preserve">Собственник земельного участка </w:t>
      </w:r>
      <w:r w:rsidR="00BF3537" w:rsidRPr="00D73EC8">
        <w:rPr>
          <w:sz w:val="26"/>
          <w:szCs w:val="26"/>
        </w:rPr>
        <w:t>–</w:t>
      </w:r>
      <w:r w:rsidRPr="00D73EC8">
        <w:rPr>
          <w:sz w:val="26"/>
          <w:szCs w:val="26"/>
        </w:rPr>
        <w:t xml:space="preserve"> </w:t>
      </w:r>
      <w:r w:rsidRPr="00D73EC8">
        <w:rPr>
          <w:sz w:val="26"/>
          <w:szCs w:val="26"/>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F17DD1">
        <w:rPr>
          <w:rFonts w:ascii="Times New Roman" w:hAnsi="Times New Roman" w:cs="Times New Roman"/>
          <w:b/>
          <w:sz w:val="26"/>
          <w:szCs w:val="26"/>
        </w:rPr>
        <w:t xml:space="preserve">Социальная инфраструктура </w:t>
      </w:r>
      <w:r w:rsidRPr="00D73EC8">
        <w:rPr>
          <w:rFonts w:ascii="Times New Roman" w:hAnsi="Times New Roman" w:cs="Times New Roman"/>
          <w:sz w:val="26"/>
          <w:szCs w:val="26"/>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DC56A0" w:rsidRPr="00D73EC8" w:rsidRDefault="00DC56A0" w:rsidP="00D73EC8">
      <w:pPr>
        <w:suppressAutoHyphens w:val="0"/>
        <w:snapToGrid/>
        <w:ind w:firstLine="709"/>
        <w:jc w:val="both"/>
        <w:rPr>
          <w:sz w:val="26"/>
          <w:szCs w:val="26"/>
          <w:lang w:eastAsia="ru-RU"/>
        </w:rPr>
      </w:pPr>
      <w:r w:rsidRPr="00F17DD1">
        <w:rPr>
          <w:b/>
          <w:bCs/>
          <w:sz w:val="26"/>
          <w:szCs w:val="26"/>
          <w:lang w:eastAsia="ru-RU"/>
        </w:rPr>
        <w:t>Строительство</w:t>
      </w:r>
      <w:r w:rsidRPr="00D73EC8">
        <w:rPr>
          <w:sz w:val="26"/>
          <w:szCs w:val="26"/>
          <w:lang w:eastAsia="ru-RU"/>
        </w:rPr>
        <w:t xml:space="preserve"> – создание зданий, строений, сооружений (в том числе на месте сносимых объектов капитального строительства).</w:t>
      </w:r>
    </w:p>
    <w:p w:rsidR="00DC56A0" w:rsidRPr="00D73EC8" w:rsidRDefault="00DC56A0" w:rsidP="00D73EC8">
      <w:pPr>
        <w:pStyle w:val="ConsNormal"/>
        <w:ind w:right="0" w:firstLine="709"/>
        <w:jc w:val="both"/>
        <w:rPr>
          <w:rFonts w:ascii="Times New Roman" w:hAnsi="Times New Roman" w:cs="Times New Roman"/>
          <w:sz w:val="26"/>
          <w:szCs w:val="26"/>
        </w:rPr>
      </w:pPr>
      <w:r w:rsidRPr="00F17DD1">
        <w:rPr>
          <w:rFonts w:ascii="Times New Roman" w:hAnsi="Times New Roman" w:cs="Times New Roman"/>
          <w:b/>
          <w:sz w:val="26"/>
          <w:szCs w:val="26"/>
        </w:rPr>
        <w:t>Территориальные зоны –</w:t>
      </w:r>
      <w:r w:rsidRPr="00D73EC8">
        <w:rPr>
          <w:rFonts w:ascii="Times New Roman" w:hAnsi="Times New Roman" w:cs="Times New Roman"/>
          <w:sz w:val="26"/>
          <w:szCs w:val="26"/>
        </w:rPr>
        <w:t xml:space="preserve"> зоны, для которых в Правилах определены границы и установлены градостроительные регламенты.</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F17DD1">
        <w:rPr>
          <w:b/>
          <w:bCs/>
          <w:sz w:val="26"/>
          <w:szCs w:val="26"/>
          <w:lang w:eastAsia="ru-RU"/>
        </w:rPr>
        <w:lastRenderedPageBreak/>
        <w:t>Территории общего пользования</w:t>
      </w:r>
      <w:r w:rsidRPr="00D73EC8">
        <w:rPr>
          <w:sz w:val="26"/>
          <w:szCs w:val="26"/>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56A0" w:rsidRPr="00D73EC8" w:rsidRDefault="00DC56A0" w:rsidP="00D73EC8">
      <w:pPr>
        <w:pStyle w:val="ConsPlusNormal"/>
        <w:ind w:firstLine="709"/>
        <w:jc w:val="both"/>
        <w:rPr>
          <w:rFonts w:ascii="Times New Roman" w:hAnsi="Times New Roman" w:cs="Times New Roman"/>
          <w:sz w:val="26"/>
          <w:szCs w:val="26"/>
        </w:rPr>
      </w:pPr>
      <w:r w:rsidRPr="00F17DD1">
        <w:rPr>
          <w:rFonts w:ascii="Times New Roman" w:hAnsi="Times New Roman" w:cs="Times New Roman"/>
          <w:b/>
          <w:sz w:val="26"/>
          <w:szCs w:val="26"/>
        </w:rPr>
        <w:t>Технический заказчик</w:t>
      </w:r>
      <w:r w:rsidRPr="00D73EC8">
        <w:rPr>
          <w:rFonts w:ascii="Times New Roman" w:hAnsi="Times New Roman" w:cs="Times New Roman"/>
          <w:sz w:val="26"/>
          <w:szCs w:val="26"/>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DC56A0" w:rsidRPr="00D73EC8" w:rsidRDefault="00DC56A0" w:rsidP="00D73EC8">
      <w:pPr>
        <w:pStyle w:val="ConsPlusNormal"/>
        <w:ind w:firstLine="709"/>
        <w:jc w:val="both"/>
        <w:rPr>
          <w:rFonts w:ascii="Times New Roman" w:hAnsi="Times New Roman" w:cs="Times New Roman"/>
          <w:sz w:val="26"/>
          <w:szCs w:val="26"/>
        </w:rPr>
      </w:pPr>
      <w:r w:rsidRPr="00F17DD1">
        <w:rPr>
          <w:rFonts w:ascii="Times New Roman" w:hAnsi="Times New Roman" w:cs="Times New Roman"/>
          <w:b/>
          <w:bCs/>
          <w:sz w:val="26"/>
          <w:szCs w:val="26"/>
        </w:rPr>
        <w:t>Технический регламент</w:t>
      </w:r>
      <w:r w:rsidRPr="00D73EC8">
        <w:rPr>
          <w:rFonts w:ascii="Times New Roman" w:hAnsi="Times New Roman" w:cs="Times New Roman"/>
          <w:sz w:val="26"/>
          <w:szCs w:val="26"/>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C56A0" w:rsidRPr="00D73EC8" w:rsidRDefault="00DC56A0" w:rsidP="00D73EC8">
      <w:pPr>
        <w:suppressAutoHyphens w:val="0"/>
        <w:snapToGrid/>
        <w:ind w:firstLine="709"/>
        <w:jc w:val="both"/>
        <w:rPr>
          <w:bCs/>
          <w:sz w:val="26"/>
          <w:szCs w:val="26"/>
          <w:lang w:eastAsia="ru-RU"/>
        </w:rPr>
      </w:pPr>
      <w:r w:rsidRPr="00F17DD1">
        <w:rPr>
          <w:b/>
          <w:bCs/>
          <w:sz w:val="26"/>
          <w:szCs w:val="26"/>
          <w:lang w:eastAsia="ru-RU"/>
        </w:rPr>
        <w:t>Технические условия</w:t>
      </w:r>
      <w:r w:rsidRPr="00D73EC8">
        <w:rPr>
          <w:bCs/>
          <w:sz w:val="26"/>
          <w:szCs w:val="26"/>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DC56A0" w:rsidRPr="00D73EC8" w:rsidRDefault="00DC56A0" w:rsidP="00D73EC8">
      <w:pPr>
        <w:widowControl w:val="0"/>
        <w:autoSpaceDE w:val="0"/>
        <w:autoSpaceDN w:val="0"/>
        <w:adjustRightInd w:val="0"/>
        <w:ind w:firstLine="709"/>
        <w:jc w:val="both"/>
        <w:rPr>
          <w:sz w:val="26"/>
          <w:szCs w:val="26"/>
        </w:rPr>
      </w:pPr>
      <w:r w:rsidRPr="00F17DD1">
        <w:rPr>
          <w:b/>
          <w:sz w:val="26"/>
          <w:szCs w:val="26"/>
        </w:rPr>
        <w:t>Усадебный жилой дом</w:t>
      </w:r>
      <w:r w:rsidRPr="00D73EC8">
        <w:rPr>
          <w:sz w:val="26"/>
          <w:szCs w:val="26"/>
        </w:rPr>
        <w:t xml:space="preserve"> – одноквартирный дом с приквартирным участком, постройками, для подсобного хозяйства.</w:t>
      </w:r>
    </w:p>
    <w:p w:rsidR="00DC56A0" w:rsidRPr="00D73EC8" w:rsidRDefault="00DC56A0" w:rsidP="00D73EC8">
      <w:pPr>
        <w:suppressAutoHyphens w:val="0"/>
        <w:snapToGrid/>
        <w:ind w:firstLine="709"/>
        <w:jc w:val="both"/>
        <w:rPr>
          <w:bCs/>
          <w:sz w:val="26"/>
          <w:szCs w:val="26"/>
          <w:lang w:eastAsia="ru-RU"/>
        </w:rPr>
      </w:pPr>
      <w:r w:rsidRPr="00F17DD1">
        <w:rPr>
          <w:b/>
          <w:sz w:val="26"/>
          <w:szCs w:val="26"/>
        </w:rPr>
        <w:t>Условно разрешенные виды использования</w:t>
      </w:r>
      <w:r w:rsidRPr="00D73EC8">
        <w:rPr>
          <w:sz w:val="26"/>
          <w:szCs w:val="26"/>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r w:rsidR="00193D61" w:rsidRPr="00D73EC8">
        <w:rPr>
          <w:sz w:val="26"/>
          <w:szCs w:val="26"/>
        </w:rPr>
        <w:t>.</w:t>
      </w:r>
    </w:p>
    <w:p w:rsidR="00DC56A0" w:rsidRPr="00D73EC8" w:rsidRDefault="00DC56A0" w:rsidP="00D73EC8">
      <w:pPr>
        <w:suppressAutoHyphens w:val="0"/>
        <w:snapToGrid/>
        <w:ind w:firstLine="709"/>
        <w:jc w:val="both"/>
        <w:rPr>
          <w:bCs/>
          <w:sz w:val="26"/>
          <w:szCs w:val="26"/>
          <w:lang w:eastAsia="ru-RU"/>
        </w:rPr>
      </w:pPr>
      <w:r w:rsidRPr="00B60153">
        <w:rPr>
          <w:b/>
          <w:bCs/>
          <w:sz w:val="26"/>
          <w:szCs w:val="26"/>
          <w:lang w:eastAsia="ru-RU"/>
        </w:rPr>
        <w:lastRenderedPageBreak/>
        <w:t>Улично-дорожная сеть (УДС)</w:t>
      </w:r>
      <w:r w:rsidRPr="00D73EC8">
        <w:rPr>
          <w:bCs/>
          <w:sz w:val="26"/>
          <w:szCs w:val="26"/>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DC56A0" w:rsidRPr="00D73EC8" w:rsidRDefault="00DC56A0" w:rsidP="00D73EC8">
      <w:pPr>
        <w:suppressAutoHyphens w:val="0"/>
        <w:snapToGrid/>
        <w:ind w:firstLine="709"/>
        <w:jc w:val="both"/>
        <w:rPr>
          <w:bCs/>
          <w:sz w:val="26"/>
          <w:szCs w:val="26"/>
          <w:lang w:eastAsia="ru-RU"/>
        </w:rPr>
      </w:pPr>
      <w:r w:rsidRPr="00B60153">
        <w:rPr>
          <w:b/>
          <w:bCs/>
          <w:sz w:val="26"/>
          <w:szCs w:val="26"/>
          <w:lang w:eastAsia="ru-RU"/>
        </w:rPr>
        <w:t>Функциональные зоны</w:t>
      </w:r>
      <w:r w:rsidRPr="00D73EC8">
        <w:rPr>
          <w:bCs/>
          <w:sz w:val="26"/>
          <w:szCs w:val="26"/>
          <w:lang w:eastAsia="ru-RU"/>
        </w:rPr>
        <w:t xml:space="preserve"> – зоны, для которых документами территориального планирования определенны границы и функциональное назначение.</w:t>
      </w:r>
    </w:p>
    <w:p w:rsidR="00DC56A0" w:rsidRPr="00D73EC8" w:rsidRDefault="00DC56A0" w:rsidP="00D73EC8">
      <w:pPr>
        <w:suppressAutoHyphens w:val="0"/>
        <w:snapToGrid/>
        <w:ind w:firstLine="709"/>
        <w:jc w:val="both"/>
        <w:rPr>
          <w:bCs/>
          <w:sz w:val="26"/>
          <w:szCs w:val="26"/>
          <w:lang w:eastAsia="ru-RU"/>
        </w:rPr>
      </w:pPr>
      <w:r w:rsidRPr="00B60153">
        <w:rPr>
          <w:b/>
          <w:bCs/>
          <w:sz w:val="26"/>
          <w:szCs w:val="26"/>
          <w:lang w:eastAsia="ru-RU"/>
        </w:rPr>
        <w:t>Хозяйственная постройка</w:t>
      </w:r>
      <w:r w:rsidRPr="00D73EC8">
        <w:rPr>
          <w:bCs/>
          <w:sz w:val="26"/>
          <w:szCs w:val="26"/>
          <w:lang w:eastAsia="ru-RU"/>
        </w:rPr>
        <w:t xml:space="preserve"> –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B60153">
        <w:rPr>
          <w:rFonts w:ascii="Times New Roman" w:hAnsi="Times New Roman" w:cs="Times New Roman"/>
          <w:b/>
          <w:sz w:val="26"/>
          <w:szCs w:val="26"/>
        </w:rPr>
        <w:t>Частный сервитут</w:t>
      </w:r>
      <w:r w:rsidRPr="00D73EC8">
        <w:rPr>
          <w:rFonts w:ascii="Times New Roman" w:hAnsi="Times New Roman" w:cs="Times New Roman"/>
          <w:sz w:val="26"/>
          <w:szCs w:val="26"/>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B60153">
        <w:rPr>
          <w:rFonts w:ascii="Times New Roman" w:hAnsi="Times New Roman" w:cs="Times New Roman"/>
          <w:b/>
          <w:sz w:val="26"/>
          <w:szCs w:val="26"/>
        </w:rPr>
        <w:t>Этаж</w:t>
      </w:r>
      <w:r w:rsidRPr="00D73EC8">
        <w:rPr>
          <w:rFonts w:ascii="Times New Roman" w:hAnsi="Times New Roman" w:cs="Times New Roman"/>
          <w:sz w:val="26"/>
          <w:szCs w:val="26"/>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DC56A0" w:rsidRDefault="00DC56A0" w:rsidP="00D73EC8">
      <w:pPr>
        <w:pStyle w:val="ConsPlusNormal"/>
        <w:widowControl/>
        <w:ind w:firstLine="709"/>
        <w:jc w:val="both"/>
        <w:rPr>
          <w:rFonts w:ascii="Times New Roman" w:hAnsi="Times New Roman" w:cs="Times New Roman"/>
          <w:sz w:val="26"/>
          <w:szCs w:val="26"/>
        </w:rPr>
      </w:pPr>
      <w:r w:rsidRPr="00B60153">
        <w:rPr>
          <w:rFonts w:ascii="Times New Roman" w:hAnsi="Times New Roman" w:cs="Times New Roman"/>
          <w:b/>
          <w:sz w:val="26"/>
          <w:szCs w:val="26"/>
        </w:rPr>
        <w:t>Этажность здания</w:t>
      </w:r>
      <w:r w:rsidRPr="00D73EC8">
        <w:rPr>
          <w:rFonts w:ascii="Times New Roman" w:hAnsi="Times New Roman" w:cs="Times New Roman"/>
          <w:sz w:val="26"/>
          <w:szCs w:val="26"/>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B60153" w:rsidRPr="00D73EC8" w:rsidRDefault="00B60153" w:rsidP="00D73EC8">
      <w:pPr>
        <w:pStyle w:val="ConsPlusNormal"/>
        <w:widowControl/>
        <w:ind w:firstLine="709"/>
        <w:jc w:val="both"/>
        <w:rPr>
          <w:rFonts w:ascii="Times New Roman" w:hAnsi="Times New Roman" w:cs="Times New Roman"/>
          <w:sz w:val="26"/>
          <w:szCs w:val="26"/>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26" w:name="_Toc419817001"/>
      <w:bookmarkStart w:id="27" w:name="_Toc421022254"/>
      <w:bookmarkStart w:id="28" w:name="_Toc437520182"/>
      <w:bookmarkStart w:id="29" w:name="_Toc501357298"/>
      <w:r w:rsidRPr="00B60153">
        <w:rPr>
          <w:rFonts w:ascii="Times New Roman" w:hAnsi="Times New Roman"/>
          <w:color w:val="auto"/>
          <w:sz w:val="26"/>
          <w:szCs w:val="26"/>
          <w:lang w:val="ru-RU"/>
        </w:rPr>
        <w:t xml:space="preserve">Статья 2. Цели правил </w:t>
      </w:r>
      <w:bookmarkEnd w:id="23"/>
      <w:bookmarkEnd w:id="24"/>
      <w:bookmarkEnd w:id="25"/>
      <w:bookmarkEnd w:id="26"/>
      <w:bookmarkEnd w:id="27"/>
      <w:bookmarkEnd w:id="28"/>
      <w:r w:rsidRPr="00B60153">
        <w:rPr>
          <w:rFonts w:ascii="Times New Roman" w:hAnsi="Times New Roman"/>
          <w:color w:val="auto"/>
          <w:sz w:val="26"/>
          <w:szCs w:val="26"/>
          <w:lang w:val="ru-RU"/>
        </w:rPr>
        <w:t>землепользования и застройки</w:t>
      </w:r>
      <w:bookmarkEnd w:id="29"/>
    </w:p>
    <w:p w:rsidR="00BF3537" w:rsidRPr="00D73EC8" w:rsidRDefault="00BF3537" w:rsidP="00D73EC8">
      <w:pPr>
        <w:jc w:val="both"/>
        <w:rPr>
          <w:sz w:val="26"/>
          <w:szCs w:val="26"/>
          <w:lang w:eastAsia="en-US"/>
        </w:rPr>
      </w:pPr>
    </w:p>
    <w:p w:rsidR="00DC56A0" w:rsidRPr="00D73EC8" w:rsidRDefault="00DC56A0" w:rsidP="00D73EC8">
      <w:pPr>
        <w:tabs>
          <w:tab w:val="left" w:pos="851"/>
        </w:tabs>
        <w:suppressAutoHyphens w:val="0"/>
        <w:snapToGrid/>
        <w:ind w:firstLine="709"/>
        <w:jc w:val="both"/>
        <w:rPr>
          <w:sz w:val="26"/>
          <w:szCs w:val="26"/>
          <w:lang w:eastAsia="ru-RU"/>
        </w:rPr>
      </w:pPr>
      <w:r w:rsidRPr="00D73EC8">
        <w:rPr>
          <w:sz w:val="26"/>
          <w:szCs w:val="26"/>
          <w:lang w:eastAsia="ru-RU"/>
        </w:rPr>
        <w:t>Целями Правил являются:</w:t>
      </w:r>
    </w:p>
    <w:p w:rsidR="00DC56A0" w:rsidRPr="00D73EC8" w:rsidRDefault="00BF3537" w:rsidP="00D73EC8">
      <w:pPr>
        <w:tabs>
          <w:tab w:val="left" w:pos="851"/>
        </w:tabs>
        <w:suppressAutoHyphens w:val="0"/>
        <w:snapToGrid/>
        <w:ind w:firstLine="709"/>
        <w:jc w:val="both"/>
        <w:rPr>
          <w:sz w:val="26"/>
          <w:szCs w:val="26"/>
          <w:lang w:eastAsia="ru-RU"/>
        </w:rPr>
      </w:pPr>
      <w:r w:rsidRPr="00D73EC8">
        <w:rPr>
          <w:sz w:val="26"/>
          <w:szCs w:val="26"/>
          <w:lang w:eastAsia="ru-RU"/>
        </w:rPr>
        <w:t xml:space="preserve">1) </w:t>
      </w:r>
      <w:r w:rsidR="00DC56A0" w:rsidRPr="00D73EC8">
        <w:rPr>
          <w:sz w:val="26"/>
          <w:szCs w:val="26"/>
          <w:lang w:eastAsia="ru-RU"/>
        </w:rPr>
        <w:t>создание условий для у</w:t>
      </w:r>
      <w:r w:rsidR="00193D61" w:rsidRPr="00D73EC8">
        <w:rPr>
          <w:sz w:val="26"/>
          <w:szCs w:val="26"/>
          <w:lang w:eastAsia="ru-RU"/>
        </w:rPr>
        <w:t>стойчивого развития территории п</w:t>
      </w:r>
      <w:r w:rsidR="00DC56A0" w:rsidRPr="00D73EC8">
        <w:rPr>
          <w:sz w:val="26"/>
          <w:szCs w:val="26"/>
          <w:lang w:eastAsia="ru-RU"/>
        </w:rPr>
        <w:t>оселения, сохранения окружающей среды и объектов культурного наследия;</w:t>
      </w:r>
    </w:p>
    <w:p w:rsidR="00DC56A0" w:rsidRPr="00D73EC8" w:rsidRDefault="00BF3537" w:rsidP="00D73EC8">
      <w:pPr>
        <w:tabs>
          <w:tab w:val="left" w:pos="851"/>
        </w:tabs>
        <w:suppressAutoHyphens w:val="0"/>
        <w:snapToGrid/>
        <w:ind w:firstLine="709"/>
        <w:jc w:val="both"/>
        <w:rPr>
          <w:sz w:val="26"/>
          <w:szCs w:val="26"/>
          <w:lang w:eastAsia="ru-RU"/>
        </w:rPr>
      </w:pPr>
      <w:r w:rsidRPr="00D73EC8">
        <w:rPr>
          <w:sz w:val="26"/>
          <w:szCs w:val="26"/>
          <w:lang w:eastAsia="ru-RU"/>
        </w:rPr>
        <w:t xml:space="preserve">2) </w:t>
      </w:r>
      <w:r w:rsidR="00DC56A0" w:rsidRPr="00D73EC8">
        <w:rPr>
          <w:sz w:val="26"/>
          <w:szCs w:val="26"/>
          <w:lang w:eastAsia="ru-RU"/>
        </w:rPr>
        <w:t>создание усл</w:t>
      </w:r>
      <w:r w:rsidR="00193D61" w:rsidRPr="00D73EC8">
        <w:rPr>
          <w:sz w:val="26"/>
          <w:szCs w:val="26"/>
          <w:lang w:eastAsia="ru-RU"/>
        </w:rPr>
        <w:t>овий для планировки территории п</w:t>
      </w:r>
      <w:r w:rsidR="00DC56A0" w:rsidRPr="00D73EC8">
        <w:rPr>
          <w:sz w:val="26"/>
          <w:szCs w:val="26"/>
          <w:lang w:eastAsia="ru-RU"/>
        </w:rPr>
        <w:t>оселения;</w:t>
      </w:r>
    </w:p>
    <w:p w:rsidR="00DC56A0" w:rsidRPr="00D73EC8" w:rsidRDefault="00BF3537" w:rsidP="00D73EC8">
      <w:pPr>
        <w:tabs>
          <w:tab w:val="left" w:pos="851"/>
        </w:tabs>
        <w:suppressAutoHyphens w:val="0"/>
        <w:snapToGrid/>
        <w:ind w:firstLine="709"/>
        <w:jc w:val="both"/>
        <w:rPr>
          <w:sz w:val="26"/>
          <w:szCs w:val="26"/>
          <w:lang w:eastAsia="ru-RU"/>
        </w:rPr>
      </w:pPr>
      <w:r w:rsidRPr="00D73EC8">
        <w:rPr>
          <w:sz w:val="26"/>
          <w:szCs w:val="26"/>
          <w:lang w:eastAsia="ru-RU"/>
        </w:rPr>
        <w:t xml:space="preserve">3) </w:t>
      </w:r>
      <w:r w:rsidR="00DC56A0" w:rsidRPr="00D73EC8">
        <w:rPr>
          <w:sz w:val="26"/>
          <w:szCs w:val="26"/>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C56A0" w:rsidRPr="00D73EC8" w:rsidRDefault="00BF3537" w:rsidP="00D73EC8">
      <w:pPr>
        <w:tabs>
          <w:tab w:val="left" w:pos="851"/>
        </w:tabs>
        <w:suppressAutoHyphens w:val="0"/>
        <w:snapToGrid/>
        <w:ind w:firstLine="709"/>
        <w:jc w:val="both"/>
        <w:rPr>
          <w:sz w:val="26"/>
          <w:szCs w:val="26"/>
          <w:lang w:eastAsia="ru-RU"/>
        </w:rPr>
      </w:pPr>
      <w:r w:rsidRPr="00D73EC8">
        <w:rPr>
          <w:sz w:val="26"/>
          <w:szCs w:val="26"/>
          <w:lang w:eastAsia="ru-RU"/>
        </w:rPr>
        <w:t xml:space="preserve">4) </w:t>
      </w:r>
      <w:r w:rsidR="00DC56A0" w:rsidRPr="00D73EC8">
        <w:rPr>
          <w:sz w:val="26"/>
          <w:szCs w:val="26"/>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93D61" w:rsidRPr="00D73EC8" w:rsidRDefault="00193D61" w:rsidP="00D73EC8">
      <w:pPr>
        <w:tabs>
          <w:tab w:val="left" w:pos="851"/>
        </w:tabs>
        <w:suppressAutoHyphens w:val="0"/>
        <w:snapToGrid/>
        <w:ind w:firstLine="709"/>
        <w:jc w:val="both"/>
        <w:rPr>
          <w:sz w:val="26"/>
          <w:szCs w:val="26"/>
          <w:lang w:eastAsia="ru-RU"/>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30" w:name="_Toc281221507"/>
      <w:bookmarkStart w:id="31" w:name="_Toc395282201"/>
      <w:bookmarkStart w:id="32" w:name="_Toc415145629"/>
      <w:bookmarkStart w:id="33" w:name="_Toc419817002"/>
      <w:bookmarkStart w:id="34" w:name="_Toc421022255"/>
      <w:bookmarkStart w:id="35" w:name="_Toc437520183"/>
      <w:bookmarkStart w:id="36" w:name="_Toc501357299"/>
      <w:r w:rsidRPr="00B60153">
        <w:rPr>
          <w:rFonts w:ascii="Times New Roman" w:hAnsi="Times New Roman"/>
          <w:color w:val="auto"/>
          <w:sz w:val="26"/>
          <w:szCs w:val="26"/>
          <w:lang w:val="ru-RU"/>
        </w:rPr>
        <w:t>Статья 3. Область применения правил землепользования и застройки</w:t>
      </w:r>
      <w:bookmarkEnd w:id="30"/>
      <w:bookmarkEnd w:id="31"/>
      <w:bookmarkEnd w:id="32"/>
      <w:bookmarkEnd w:id="33"/>
      <w:bookmarkEnd w:id="34"/>
      <w:bookmarkEnd w:id="35"/>
      <w:bookmarkEnd w:id="36"/>
    </w:p>
    <w:p w:rsidR="00BF3537" w:rsidRPr="00D73EC8" w:rsidRDefault="00BF3537" w:rsidP="00D73EC8">
      <w:pPr>
        <w:jc w:val="both"/>
        <w:rPr>
          <w:sz w:val="26"/>
          <w:szCs w:val="26"/>
          <w:lang w:eastAsia="en-US"/>
        </w:rPr>
      </w:pPr>
    </w:p>
    <w:p w:rsidR="00DC56A0" w:rsidRPr="00D73EC8" w:rsidRDefault="006A66A9" w:rsidP="00D73EC8">
      <w:pPr>
        <w:tabs>
          <w:tab w:val="left" w:pos="1080"/>
        </w:tabs>
        <w:suppressAutoHyphens w:val="0"/>
        <w:snapToGrid/>
        <w:ind w:firstLine="709"/>
        <w:jc w:val="both"/>
        <w:rPr>
          <w:sz w:val="26"/>
          <w:szCs w:val="26"/>
          <w:lang w:eastAsia="ru-RU"/>
        </w:rPr>
      </w:pPr>
      <w:r w:rsidRPr="00D73EC8">
        <w:rPr>
          <w:sz w:val="26"/>
          <w:szCs w:val="26"/>
          <w:lang w:eastAsia="ru-RU"/>
        </w:rPr>
        <w:t xml:space="preserve">1. </w:t>
      </w:r>
      <w:r w:rsidR="00DC56A0" w:rsidRPr="00D73EC8">
        <w:rPr>
          <w:sz w:val="26"/>
          <w:szCs w:val="26"/>
          <w:lang w:eastAsia="ru-RU"/>
        </w:rPr>
        <w:t xml:space="preserve">Правила распространяются на всю территорию </w:t>
      </w:r>
      <w:r w:rsidR="00BF3537" w:rsidRPr="00D73EC8">
        <w:rPr>
          <w:sz w:val="26"/>
          <w:szCs w:val="26"/>
          <w:lang w:eastAsia="ru-RU"/>
        </w:rPr>
        <w:t>муниципального образования «</w:t>
      </w:r>
      <w:r w:rsidR="007F1077" w:rsidRPr="00D73EC8">
        <w:rPr>
          <w:sz w:val="26"/>
          <w:szCs w:val="26"/>
          <w:lang w:eastAsia="ru-RU"/>
        </w:rPr>
        <w:t>Мезенское</w:t>
      </w:r>
      <w:r w:rsidR="00BF3537" w:rsidRPr="00D73EC8">
        <w:rPr>
          <w:sz w:val="26"/>
          <w:szCs w:val="26"/>
          <w:lang w:eastAsia="ru-RU"/>
        </w:rPr>
        <w:t>»</w:t>
      </w:r>
      <w:r w:rsidR="00DC56A0" w:rsidRPr="00D73EC8">
        <w:rPr>
          <w:sz w:val="26"/>
          <w:szCs w:val="26"/>
          <w:lang w:eastAsia="ru-RU"/>
        </w:rPr>
        <w:t>.</w:t>
      </w:r>
    </w:p>
    <w:p w:rsidR="00DC56A0" w:rsidRPr="00D73EC8" w:rsidRDefault="00DC56A0" w:rsidP="00D73EC8">
      <w:pPr>
        <w:tabs>
          <w:tab w:val="left" w:pos="709"/>
        </w:tabs>
        <w:suppressAutoHyphens w:val="0"/>
        <w:snapToGrid/>
        <w:jc w:val="both"/>
        <w:rPr>
          <w:sz w:val="26"/>
          <w:szCs w:val="26"/>
          <w:lang w:eastAsia="ru-RU"/>
        </w:rPr>
      </w:pPr>
      <w:r w:rsidRPr="00D73EC8">
        <w:rPr>
          <w:sz w:val="26"/>
          <w:szCs w:val="26"/>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56A0" w:rsidRPr="00D73EC8" w:rsidRDefault="006A66A9" w:rsidP="00D73EC8">
      <w:pPr>
        <w:tabs>
          <w:tab w:val="left" w:pos="1080"/>
        </w:tabs>
        <w:suppressAutoHyphens w:val="0"/>
        <w:snapToGrid/>
        <w:ind w:firstLine="709"/>
        <w:jc w:val="both"/>
        <w:rPr>
          <w:sz w:val="26"/>
          <w:szCs w:val="26"/>
          <w:lang w:eastAsia="ru-RU"/>
        </w:rPr>
      </w:pPr>
      <w:r w:rsidRPr="00D73EC8">
        <w:rPr>
          <w:sz w:val="26"/>
          <w:szCs w:val="26"/>
          <w:lang w:eastAsia="ru-RU"/>
        </w:rPr>
        <w:t xml:space="preserve">2. </w:t>
      </w:r>
      <w:r w:rsidR="00DC56A0" w:rsidRPr="00D73EC8">
        <w:rPr>
          <w:sz w:val="26"/>
          <w:szCs w:val="26"/>
          <w:lang w:eastAsia="ru-RU"/>
        </w:rPr>
        <w:t>Правила применяются, в том числе, при:</w:t>
      </w:r>
    </w:p>
    <w:p w:rsidR="00DC56A0" w:rsidRPr="00D73EC8" w:rsidRDefault="00DC56A0" w:rsidP="00D73EC8">
      <w:pPr>
        <w:tabs>
          <w:tab w:val="left" w:pos="1080"/>
        </w:tabs>
        <w:suppressAutoHyphens w:val="0"/>
        <w:snapToGrid/>
        <w:ind w:firstLine="709"/>
        <w:jc w:val="both"/>
        <w:rPr>
          <w:sz w:val="26"/>
          <w:szCs w:val="26"/>
          <w:lang w:eastAsia="ru-RU"/>
        </w:rPr>
      </w:pPr>
      <w:r w:rsidRPr="00D73EC8">
        <w:rPr>
          <w:sz w:val="26"/>
          <w:szCs w:val="26"/>
          <w:lang w:eastAsia="ru-RU"/>
        </w:rPr>
        <w:lastRenderedPageBreak/>
        <w:t>подготовке, проверке и утверждении документации по планировке территории, в том числе при подготовке градостроительных планов земельных участков;</w:t>
      </w:r>
    </w:p>
    <w:p w:rsidR="00DC56A0" w:rsidRPr="00D73EC8" w:rsidRDefault="00DC56A0" w:rsidP="00D73EC8">
      <w:pPr>
        <w:tabs>
          <w:tab w:val="left" w:pos="1080"/>
        </w:tabs>
        <w:suppressAutoHyphens w:val="0"/>
        <w:snapToGrid/>
        <w:ind w:firstLine="709"/>
        <w:jc w:val="both"/>
        <w:rPr>
          <w:sz w:val="26"/>
          <w:szCs w:val="26"/>
          <w:lang w:eastAsia="ru-RU"/>
        </w:rPr>
      </w:pPr>
      <w:r w:rsidRPr="00D73EC8">
        <w:rPr>
          <w:sz w:val="26"/>
          <w:szCs w:val="26"/>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56A0" w:rsidRPr="00D73EC8" w:rsidRDefault="00DC56A0" w:rsidP="00D73EC8">
      <w:pPr>
        <w:tabs>
          <w:tab w:val="left" w:pos="1080"/>
        </w:tabs>
        <w:suppressAutoHyphens w:val="0"/>
        <w:snapToGrid/>
        <w:ind w:firstLine="709"/>
        <w:jc w:val="both"/>
        <w:rPr>
          <w:sz w:val="26"/>
          <w:szCs w:val="26"/>
          <w:lang w:eastAsia="ru-RU"/>
        </w:rPr>
      </w:pPr>
      <w:r w:rsidRPr="00D73EC8">
        <w:rPr>
          <w:sz w:val="26"/>
          <w:szCs w:val="26"/>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56A0" w:rsidRPr="00D73EC8" w:rsidRDefault="00DC56A0" w:rsidP="00D73EC8">
      <w:pPr>
        <w:tabs>
          <w:tab w:val="left" w:pos="720"/>
          <w:tab w:val="left" w:pos="1080"/>
        </w:tabs>
        <w:suppressAutoHyphens w:val="0"/>
        <w:snapToGrid/>
        <w:ind w:firstLine="709"/>
        <w:jc w:val="both"/>
        <w:rPr>
          <w:sz w:val="26"/>
          <w:szCs w:val="26"/>
          <w:lang w:eastAsia="ru-RU"/>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37" w:name="_Toc281221508"/>
      <w:bookmarkStart w:id="38" w:name="_Toc395282202"/>
      <w:bookmarkStart w:id="39" w:name="_Toc415145630"/>
      <w:bookmarkStart w:id="40" w:name="_Toc419817003"/>
      <w:bookmarkStart w:id="41" w:name="_Toc421022256"/>
      <w:bookmarkStart w:id="42" w:name="_Toc437520184"/>
      <w:bookmarkStart w:id="43" w:name="_Toc501357300"/>
      <w:r w:rsidRPr="00B60153">
        <w:rPr>
          <w:rFonts w:ascii="Times New Roman" w:hAnsi="Times New Roman"/>
          <w:color w:val="auto"/>
          <w:sz w:val="26"/>
          <w:szCs w:val="26"/>
          <w:lang w:val="ru-RU"/>
        </w:rPr>
        <w:t>Статья 4. Общедоступность информации о правилах землепользовании и застройке</w:t>
      </w:r>
      <w:bookmarkEnd w:id="37"/>
      <w:bookmarkEnd w:id="38"/>
      <w:bookmarkEnd w:id="39"/>
      <w:bookmarkEnd w:id="40"/>
      <w:bookmarkEnd w:id="41"/>
      <w:bookmarkEnd w:id="42"/>
      <w:bookmarkEnd w:id="43"/>
    </w:p>
    <w:p w:rsidR="00DC56A0" w:rsidRPr="00D73EC8" w:rsidRDefault="00DC56A0" w:rsidP="00D73EC8">
      <w:pPr>
        <w:jc w:val="both"/>
        <w:rPr>
          <w:sz w:val="26"/>
          <w:szCs w:val="26"/>
          <w:lang w:eastAsia="en-US"/>
        </w:rPr>
      </w:pPr>
    </w:p>
    <w:p w:rsidR="00DC56A0" w:rsidRPr="00D73EC8" w:rsidRDefault="00DC56A0" w:rsidP="00D73EC8">
      <w:pPr>
        <w:pStyle w:val="a3"/>
        <w:tabs>
          <w:tab w:val="num" w:pos="993"/>
          <w:tab w:val="left" w:pos="1080"/>
        </w:tabs>
        <w:ind w:left="0"/>
        <w:rPr>
          <w:sz w:val="26"/>
          <w:szCs w:val="26"/>
        </w:rPr>
      </w:pPr>
      <w:r w:rsidRPr="00D73EC8">
        <w:rPr>
          <w:sz w:val="26"/>
          <w:szCs w:val="26"/>
        </w:rPr>
        <w:t>1. Все текстовые и графические материалы Правил являются общедоступной информацией.</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rPr>
        <w:t xml:space="preserve">2. </w:t>
      </w:r>
      <w:r w:rsidRPr="00D73EC8">
        <w:rPr>
          <w:sz w:val="26"/>
          <w:szCs w:val="26"/>
          <w:lang w:eastAsia="ru-RU"/>
        </w:rPr>
        <w:t>Администрация муниципального образования «</w:t>
      </w:r>
      <w:r w:rsidR="008F4E41" w:rsidRPr="00D73EC8">
        <w:rPr>
          <w:sz w:val="26"/>
          <w:szCs w:val="26"/>
          <w:lang w:eastAsia="ru-RU"/>
        </w:rPr>
        <w:t xml:space="preserve">Мезенский </w:t>
      </w:r>
      <w:r w:rsidRPr="00D73EC8">
        <w:rPr>
          <w:sz w:val="26"/>
          <w:szCs w:val="26"/>
          <w:lang w:eastAsia="ru-RU"/>
        </w:rPr>
        <w:t>муниципальный район» обеспечивает доступность Правил путём:</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2) размещения Правил:</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на официальном сайте администрации муниципального образования «</w:t>
      </w:r>
      <w:r w:rsidR="008F4E41" w:rsidRPr="00D73EC8">
        <w:rPr>
          <w:sz w:val="26"/>
          <w:szCs w:val="26"/>
          <w:lang w:eastAsia="ru-RU"/>
        </w:rPr>
        <w:t>Мезенский</w:t>
      </w:r>
      <w:r w:rsidRPr="00D73EC8">
        <w:rPr>
          <w:sz w:val="26"/>
          <w:szCs w:val="26"/>
          <w:lang w:eastAsia="ru-RU"/>
        </w:rPr>
        <w:t xml:space="preserve"> муниципальный район» в информационно-телекоммуникационной сети «Интернет»;</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в информационной системе обеспечения градостроительной деятельности </w:t>
      </w:r>
      <w:r w:rsidR="008F4E41" w:rsidRPr="00D73EC8">
        <w:rPr>
          <w:sz w:val="26"/>
          <w:szCs w:val="26"/>
          <w:lang w:eastAsia="ru-RU"/>
        </w:rPr>
        <w:t>Мезенского</w:t>
      </w:r>
      <w:r w:rsidRPr="00D73EC8">
        <w:rPr>
          <w:sz w:val="26"/>
          <w:szCs w:val="26"/>
          <w:lang w:eastAsia="ru-RU"/>
        </w:rPr>
        <w:t xml:space="preserve"> муниципального района;</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в федеральной государственной информационной системе территориального планирования.</w:t>
      </w:r>
    </w:p>
    <w:p w:rsidR="006A66A9" w:rsidRPr="00D73EC8" w:rsidRDefault="006A66A9" w:rsidP="00D73EC8">
      <w:pPr>
        <w:suppressAutoHyphens w:val="0"/>
        <w:autoSpaceDE w:val="0"/>
        <w:autoSpaceDN w:val="0"/>
        <w:adjustRightInd w:val="0"/>
        <w:snapToGrid/>
        <w:ind w:firstLine="709"/>
        <w:jc w:val="both"/>
        <w:rPr>
          <w:sz w:val="26"/>
          <w:szCs w:val="26"/>
          <w:lang w:eastAsia="ru-RU"/>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44" w:name="_Toc419817041"/>
      <w:bookmarkStart w:id="45" w:name="_Toc421022294"/>
      <w:bookmarkStart w:id="46" w:name="_Toc423609077"/>
      <w:bookmarkStart w:id="47" w:name="_Toc501357301"/>
      <w:r w:rsidRPr="00B60153">
        <w:rPr>
          <w:rFonts w:ascii="Times New Roman" w:hAnsi="Times New Roman"/>
          <w:color w:val="auto"/>
          <w:sz w:val="26"/>
          <w:szCs w:val="26"/>
          <w:lang w:val="ru-RU"/>
        </w:rPr>
        <w:t>Статья 5. Информационная система обеспечения градостроительной деятельности</w:t>
      </w:r>
      <w:bookmarkEnd w:id="44"/>
      <w:bookmarkEnd w:id="45"/>
      <w:bookmarkEnd w:id="46"/>
      <w:bookmarkEnd w:id="47"/>
    </w:p>
    <w:p w:rsidR="00B9037C" w:rsidRPr="00D73EC8" w:rsidRDefault="00B9037C" w:rsidP="00D73EC8">
      <w:pPr>
        <w:jc w:val="both"/>
        <w:rPr>
          <w:sz w:val="26"/>
          <w:szCs w:val="26"/>
          <w:lang w:eastAsia="en-US"/>
        </w:rPr>
      </w:pPr>
    </w:p>
    <w:p w:rsidR="00B9037C" w:rsidRPr="00D73EC8" w:rsidRDefault="00DC56A0" w:rsidP="00D73EC8">
      <w:pPr>
        <w:ind w:firstLine="708"/>
        <w:jc w:val="both"/>
        <w:rPr>
          <w:sz w:val="26"/>
          <w:szCs w:val="26"/>
        </w:rPr>
      </w:pPr>
      <w:r w:rsidRPr="00D73EC8">
        <w:rPr>
          <w:sz w:val="26"/>
          <w:szCs w:val="26"/>
        </w:rPr>
        <w:t xml:space="preserve">1. </w:t>
      </w:r>
      <w:r w:rsidR="00B9037C" w:rsidRPr="00D73EC8">
        <w:rPr>
          <w:sz w:val="26"/>
          <w:szCs w:val="26"/>
        </w:rPr>
        <w:t>Информационная система обеспечения градостроительной деятельности – это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9037C" w:rsidRPr="00D73EC8" w:rsidRDefault="00B9037C" w:rsidP="00D73EC8">
      <w:pPr>
        <w:ind w:firstLine="708"/>
        <w:jc w:val="both"/>
        <w:rPr>
          <w:sz w:val="26"/>
          <w:szCs w:val="26"/>
        </w:rPr>
      </w:pPr>
      <w:r w:rsidRPr="00D73EC8">
        <w:rPr>
          <w:sz w:val="26"/>
          <w:szCs w:val="26"/>
        </w:rPr>
        <w:t>Перечень документированных сведений, подлежащих включению в информационную систему обеспечения градостроительной деятельности установлен статьей 56 Градостроительного кодекса РФ.</w:t>
      </w:r>
    </w:p>
    <w:p w:rsidR="00B9037C" w:rsidRPr="00D73EC8" w:rsidRDefault="00B9037C" w:rsidP="00D73EC8">
      <w:pPr>
        <w:suppressAutoHyphens w:val="0"/>
        <w:autoSpaceDE w:val="0"/>
        <w:autoSpaceDN w:val="0"/>
        <w:adjustRightInd w:val="0"/>
        <w:snapToGrid/>
        <w:ind w:firstLine="709"/>
        <w:jc w:val="both"/>
        <w:rPr>
          <w:rFonts w:eastAsiaTheme="minorHAnsi"/>
          <w:sz w:val="26"/>
          <w:szCs w:val="26"/>
          <w:lang w:eastAsia="en-US"/>
        </w:rPr>
      </w:pPr>
      <w:r w:rsidRPr="00D73EC8">
        <w:rPr>
          <w:sz w:val="26"/>
          <w:szCs w:val="26"/>
        </w:rPr>
        <w:t xml:space="preserve">2. </w:t>
      </w:r>
      <w:r w:rsidRPr="00D73EC8">
        <w:rPr>
          <w:rFonts w:eastAsiaTheme="minorHAnsi"/>
          <w:sz w:val="26"/>
          <w:szCs w:val="26"/>
          <w:lang w:eastAsia="en-US"/>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B3E61" w:rsidRPr="00D73EC8" w:rsidRDefault="00B9037C" w:rsidP="00D73EC8">
      <w:pPr>
        <w:suppressAutoHyphens w:val="0"/>
        <w:autoSpaceDE w:val="0"/>
        <w:autoSpaceDN w:val="0"/>
        <w:adjustRightInd w:val="0"/>
        <w:snapToGrid/>
        <w:ind w:firstLine="709"/>
        <w:jc w:val="both"/>
        <w:rPr>
          <w:rFonts w:eastAsiaTheme="minorHAnsi"/>
          <w:sz w:val="26"/>
          <w:szCs w:val="26"/>
          <w:lang w:eastAsia="en-US"/>
        </w:rPr>
      </w:pPr>
      <w:r w:rsidRPr="00D73EC8">
        <w:rPr>
          <w:sz w:val="26"/>
          <w:szCs w:val="26"/>
        </w:rPr>
        <w:t>3. О</w:t>
      </w:r>
      <w:r w:rsidR="00DB3E61" w:rsidRPr="00D73EC8">
        <w:rPr>
          <w:sz w:val="26"/>
          <w:szCs w:val="26"/>
        </w:rPr>
        <w:t>р</w:t>
      </w:r>
      <w:r w:rsidRPr="00D73EC8">
        <w:rPr>
          <w:rFonts w:eastAsiaTheme="minorHAnsi"/>
          <w:sz w:val="26"/>
          <w:szCs w:val="26"/>
          <w:lang w:eastAsia="en-US"/>
        </w:rPr>
        <w:t xml:space="preserve">ганы местного самоуправления поселения, принявшие, утвердившие, выдавшие документы, содержащиеся в которых сведения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w:t>
      </w:r>
      <w:r w:rsidRPr="00D73EC8">
        <w:rPr>
          <w:rFonts w:eastAsiaTheme="minorHAnsi"/>
          <w:sz w:val="26"/>
          <w:szCs w:val="26"/>
          <w:lang w:eastAsia="en-US"/>
        </w:rPr>
        <w:lastRenderedPageBreak/>
        <w:t xml:space="preserve">принятия, утверждения, выдачи указанных документов направляют соответствующие копии в орган местного самоуправления </w:t>
      </w:r>
      <w:r w:rsidR="00F4448F" w:rsidRPr="00D73EC8">
        <w:rPr>
          <w:rFonts w:eastAsiaTheme="minorHAnsi"/>
          <w:sz w:val="26"/>
          <w:szCs w:val="26"/>
          <w:lang w:eastAsia="en-US"/>
        </w:rPr>
        <w:t xml:space="preserve">Мезенского </w:t>
      </w:r>
      <w:r w:rsidR="00DB3E61" w:rsidRPr="00D73EC8">
        <w:rPr>
          <w:rFonts w:eastAsiaTheme="minorHAnsi"/>
          <w:sz w:val="26"/>
          <w:szCs w:val="26"/>
          <w:lang w:eastAsia="en-US"/>
        </w:rPr>
        <w:t>муниципального района</w:t>
      </w:r>
      <w:r w:rsidRPr="00D73EC8">
        <w:rPr>
          <w:rFonts w:eastAsiaTheme="minorHAnsi"/>
          <w:sz w:val="26"/>
          <w:szCs w:val="26"/>
          <w:lang w:eastAsia="en-US"/>
        </w:rPr>
        <w:t xml:space="preserve">. </w:t>
      </w:r>
    </w:p>
    <w:p w:rsidR="00B9037C" w:rsidRPr="00D73EC8" w:rsidRDefault="00B9037C" w:rsidP="00D73EC8">
      <w:pPr>
        <w:suppressAutoHyphens w:val="0"/>
        <w:autoSpaceDE w:val="0"/>
        <w:autoSpaceDN w:val="0"/>
        <w:adjustRightInd w:val="0"/>
        <w:snapToGrid/>
        <w:ind w:firstLine="709"/>
        <w:jc w:val="both"/>
        <w:rPr>
          <w:rFonts w:eastAsiaTheme="minorHAnsi"/>
          <w:sz w:val="26"/>
          <w:szCs w:val="26"/>
          <w:lang w:eastAsia="en-US"/>
        </w:rPr>
      </w:pPr>
      <w:r w:rsidRPr="00D73EC8">
        <w:rPr>
          <w:rFonts w:eastAsiaTheme="minorHAnsi"/>
          <w:sz w:val="26"/>
          <w:szCs w:val="26"/>
          <w:lang w:eastAsia="en-US"/>
        </w:rPr>
        <w:t xml:space="preserve">Орган местного самоуправления </w:t>
      </w:r>
      <w:r w:rsidR="00F4448F" w:rsidRPr="00D73EC8">
        <w:rPr>
          <w:rFonts w:eastAsiaTheme="minorHAnsi"/>
          <w:sz w:val="26"/>
          <w:szCs w:val="26"/>
          <w:lang w:eastAsia="en-US"/>
        </w:rPr>
        <w:t>Мезенского</w:t>
      </w:r>
      <w:r w:rsidRPr="00D73EC8">
        <w:rPr>
          <w:rFonts w:eastAsiaTheme="minorHAnsi"/>
          <w:sz w:val="26"/>
          <w:szCs w:val="26"/>
          <w:lang w:eastAsia="en-US"/>
        </w:rPr>
        <w:t xml:space="preserve"> муниципального района в течение четырнадцати дней со дня получения соответствующих ко</w:t>
      </w:r>
      <w:r w:rsidR="00DB3E61" w:rsidRPr="00D73EC8">
        <w:rPr>
          <w:rFonts w:eastAsiaTheme="minorHAnsi"/>
          <w:sz w:val="26"/>
          <w:szCs w:val="26"/>
          <w:lang w:eastAsia="en-US"/>
        </w:rPr>
        <w:t>пий размещают их в информационной</w:t>
      </w:r>
      <w:r w:rsidRPr="00D73EC8">
        <w:rPr>
          <w:rFonts w:eastAsiaTheme="minorHAnsi"/>
          <w:sz w:val="26"/>
          <w:szCs w:val="26"/>
          <w:lang w:eastAsia="en-US"/>
        </w:rPr>
        <w:t xml:space="preserve"> систем</w:t>
      </w:r>
      <w:r w:rsidR="00DB3E61" w:rsidRPr="00D73EC8">
        <w:rPr>
          <w:rFonts w:eastAsiaTheme="minorHAnsi"/>
          <w:sz w:val="26"/>
          <w:szCs w:val="26"/>
          <w:lang w:eastAsia="en-US"/>
        </w:rPr>
        <w:t>е</w:t>
      </w:r>
      <w:r w:rsidRPr="00D73EC8">
        <w:rPr>
          <w:rFonts w:eastAsiaTheme="minorHAnsi"/>
          <w:sz w:val="26"/>
          <w:szCs w:val="26"/>
          <w:lang w:eastAsia="en-US"/>
        </w:rPr>
        <w:t xml:space="preserve"> обеспечения градостроительной деятельности.</w:t>
      </w:r>
    </w:p>
    <w:p w:rsidR="00B9037C" w:rsidRPr="00D73EC8" w:rsidRDefault="00DB3E61" w:rsidP="00D73EC8">
      <w:pPr>
        <w:suppressAutoHyphens w:val="0"/>
        <w:autoSpaceDE w:val="0"/>
        <w:autoSpaceDN w:val="0"/>
        <w:adjustRightInd w:val="0"/>
        <w:snapToGrid/>
        <w:ind w:firstLine="709"/>
        <w:jc w:val="both"/>
        <w:rPr>
          <w:rFonts w:eastAsiaTheme="minorHAnsi"/>
          <w:sz w:val="26"/>
          <w:szCs w:val="26"/>
          <w:lang w:eastAsia="en-US"/>
        </w:rPr>
      </w:pPr>
      <w:r w:rsidRPr="00D73EC8">
        <w:rPr>
          <w:rFonts w:eastAsiaTheme="minorHAnsi"/>
          <w:sz w:val="26"/>
          <w:szCs w:val="26"/>
          <w:lang w:eastAsia="en-US"/>
        </w:rPr>
        <w:t xml:space="preserve">4. </w:t>
      </w:r>
      <w:r w:rsidR="00B9037C" w:rsidRPr="00D73EC8">
        <w:rPr>
          <w:rFonts w:eastAsiaTheme="minorHAnsi"/>
          <w:sz w:val="26"/>
          <w:szCs w:val="26"/>
          <w:lang w:eastAsia="en-US"/>
        </w:rPr>
        <w:t xml:space="preserve">Документы, принятые, утвержденные или выданные органом местного самоуправления </w:t>
      </w:r>
      <w:r w:rsidR="00F4448F" w:rsidRPr="00D73EC8">
        <w:rPr>
          <w:rFonts w:eastAsiaTheme="minorHAnsi"/>
          <w:sz w:val="26"/>
          <w:szCs w:val="26"/>
          <w:lang w:eastAsia="en-US"/>
        </w:rPr>
        <w:t>Мезенского</w:t>
      </w:r>
      <w:r w:rsidRPr="00D73EC8">
        <w:rPr>
          <w:rFonts w:eastAsiaTheme="minorHAnsi"/>
          <w:sz w:val="26"/>
          <w:szCs w:val="26"/>
          <w:lang w:eastAsia="en-US"/>
        </w:rPr>
        <w:t xml:space="preserve"> </w:t>
      </w:r>
      <w:r w:rsidR="00B9037C" w:rsidRPr="00D73EC8">
        <w:rPr>
          <w:rFonts w:eastAsiaTheme="minorHAnsi"/>
          <w:sz w:val="26"/>
          <w:szCs w:val="26"/>
          <w:lang w:eastAsia="en-US"/>
        </w:rPr>
        <w:t xml:space="preserve">муниципального района и подлежащие в соответствии </w:t>
      </w:r>
      <w:r w:rsidRPr="00D73EC8">
        <w:rPr>
          <w:rFonts w:eastAsiaTheme="minorHAnsi"/>
          <w:sz w:val="26"/>
          <w:szCs w:val="26"/>
          <w:lang w:eastAsia="en-US"/>
        </w:rPr>
        <w:t xml:space="preserve">со статьей 56 Градостроительного кодекса РФ </w:t>
      </w:r>
      <w:r w:rsidR="00B9037C" w:rsidRPr="00D73EC8">
        <w:rPr>
          <w:rFonts w:eastAsiaTheme="minorHAnsi"/>
          <w:sz w:val="26"/>
          <w:szCs w:val="26"/>
          <w:lang w:eastAsia="en-US"/>
        </w:rPr>
        <w:t>размещению в информационн</w:t>
      </w:r>
      <w:r w:rsidRPr="00D73EC8">
        <w:rPr>
          <w:rFonts w:eastAsiaTheme="minorHAnsi"/>
          <w:sz w:val="26"/>
          <w:szCs w:val="26"/>
          <w:lang w:eastAsia="en-US"/>
        </w:rPr>
        <w:t>ой</w:t>
      </w:r>
      <w:r w:rsidR="00B9037C" w:rsidRPr="00D73EC8">
        <w:rPr>
          <w:rFonts w:eastAsiaTheme="minorHAnsi"/>
          <w:sz w:val="26"/>
          <w:szCs w:val="26"/>
          <w:lang w:eastAsia="en-US"/>
        </w:rPr>
        <w:t xml:space="preserve"> систем</w:t>
      </w:r>
      <w:r w:rsidRPr="00D73EC8">
        <w:rPr>
          <w:rFonts w:eastAsiaTheme="minorHAnsi"/>
          <w:sz w:val="26"/>
          <w:szCs w:val="26"/>
          <w:lang w:eastAsia="en-US"/>
        </w:rPr>
        <w:t>е</w:t>
      </w:r>
      <w:r w:rsidR="00B9037C" w:rsidRPr="00D73EC8">
        <w:rPr>
          <w:rFonts w:eastAsiaTheme="minorHAnsi"/>
          <w:sz w:val="26"/>
          <w:szCs w:val="26"/>
          <w:lang w:eastAsia="en-US"/>
        </w:rPr>
        <w:t xml:space="preserve"> обеспечения градостроительной деятельности, размещаются в указанн</w:t>
      </w:r>
      <w:r w:rsidRPr="00D73EC8">
        <w:rPr>
          <w:rFonts w:eastAsiaTheme="minorHAnsi"/>
          <w:sz w:val="26"/>
          <w:szCs w:val="26"/>
          <w:lang w:eastAsia="en-US"/>
        </w:rPr>
        <w:t>ой системе</w:t>
      </w:r>
      <w:r w:rsidR="00B9037C" w:rsidRPr="00D73EC8">
        <w:rPr>
          <w:rFonts w:eastAsiaTheme="minorHAnsi"/>
          <w:sz w:val="26"/>
          <w:szCs w:val="26"/>
          <w:lang w:eastAsia="en-US"/>
        </w:rPr>
        <w:t xml:space="preserve"> в течение четырнадцати дней со дня их принятия, утверждения или выдачи.</w:t>
      </w:r>
    </w:p>
    <w:p w:rsidR="007D3E18" w:rsidRPr="00D73EC8" w:rsidRDefault="007D3E18" w:rsidP="00D73EC8">
      <w:pPr>
        <w:suppressAutoHyphens w:val="0"/>
        <w:autoSpaceDE w:val="0"/>
        <w:autoSpaceDN w:val="0"/>
        <w:adjustRightInd w:val="0"/>
        <w:snapToGrid/>
        <w:ind w:firstLine="709"/>
        <w:jc w:val="both"/>
        <w:rPr>
          <w:rFonts w:eastAsiaTheme="minorHAnsi"/>
          <w:sz w:val="26"/>
          <w:szCs w:val="26"/>
          <w:lang w:eastAsia="en-US"/>
        </w:rPr>
      </w:pPr>
      <w:r w:rsidRPr="00D73EC8">
        <w:rPr>
          <w:sz w:val="26"/>
          <w:szCs w:val="26"/>
        </w:rPr>
        <w:t xml:space="preserve">5. </w:t>
      </w:r>
      <w:r w:rsidRPr="00D73EC8">
        <w:rPr>
          <w:rFonts w:eastAsiaTheme="minorHAnsi"/>
          <w:sz w:val="26"/>
          <w:szCs w:val="26"/>
          <w:lang w:eastAsia="en-US"/>
        </w:rPr>
        <w:t xml:space="preserve">Органы местного самоуправления </w:t>
      </w:r>
      <w:r w:rsidR="00F4448F" w:rsidRPr="00D73EC8">
        <w:rPr>
          <w:rFonts w:eastAsiaTheme="minorHAnsi"/>
          <w:sz w:val="26"/>
          <w:szCs w:val="26"/>
          <w:lang w:eastAsia="en-US"/>
        </w:rPr>
        <w:t>Мезенского</w:t>
      </w:r>
      <w:r w:rsidRPr="00D73EC8">
        <w:rPr>
          <w:rFonts w:eastAsiaTheme="minorHAnsi"/>
          <w:sz w:val="26"/>
          <w:szCs w:val="26"/>
          <w:lang w:eastAsia="en-US"/>
        </w:rPr>
        <w:t xml:space="preserve"> муниципального района обязаны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7D3E18" w:rsidRPr="00D73EC8" w:rsidRDefault="007D3E18" w:rsidP="00D73EC8">
      <w:pPr>
        <w:suppressAutoHyphens w:val="0"/>
        <w:autoSpaceDE w:val="0"/>
        <w:autoSpaceDN w:val="0"/>
        <w:adjustRightInd w:val="0"/>
        <w:snapToGrid/>
        <w:ind w:firstLine="709"/>
        <w:jc w:val="both"/>
        <w:rPr>
          <w:rFonts w:eastAsiaTheme="minorHAnsi"/>
          <w:sz w:val="26"/>
          <w:szCs w:val="26"/>
          <w:lang w:eastAsia="en-US"/>
        </w:rPr>
      </w:pPr>
      <w:r w:rsidRPr="00D73EC8">
        <w:rPr>
          <w:rFonts w:eastAsiaTheme="minorHAnsi"/>
          <w:sz w:val="26"/>
          <w:szCs w:val="26"/>
          <w:lang w:eastAsia="en-US"/>
        </w:rPr>
        <w:t>6.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9037C" w:rsidRPr="00D73EC8" w:rsidRDefault="00B9037C" w:rsidP="00D73EC8">
      <w:pPr>
        <w:ind w:firstLine="708"/>
        <w:jc w:val="both"/>
        <w:rPr>
          <w:sz w:val="26"/>
          <w:szCs w:val="26"/>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48" w:name="_Toc315790665"/>
      <w:bookmarkStart w:id="49" w:name="_Toc395282204"/>
      <w:bookmarkStart w:id="50" w:name="_Toc415145632"/>
      <w:bookmarkStart w:id="51" w:name="_Toc419817005"/>
      <w:bookmarkStart w:id="52" w:name="_Toc421022258"/>
      <w:bookmarkStart w:id="53" w:name="_Toc437520186"/>
      <w:bookmarkStart w:id="54" w:name="_Toc501357302"/>
      <w:r w:rsidRPr="00B60153">
        <w:rPr>
          <w:rFonts w:ascii="Times New Roman" w:hAnsi="Times New Roman"/>
          <w:color w:val="auto"/>
          <w:sz w:val="26"/>
          <w:szCs w:val="26"/>
          <w:lang w:val="ru-RU"/>
        </w:rPr>
        <w:t xml:space="preserve">Статья </w:t>
      </w:r>
      <w:r w:rsidR="00D07205" w:rsidRPr="00B60153">
        <w:rPr>
          <w:rFonts w:ascii="Times New Roman" w:hAnsi="Times New Roman"/>
          <w:color w:val="auto"/>
          <w:sz w:val="26"/>
          <w:szCs w:val="26"/>
          <w:lang w:val="ru-RU"/>
        </w:rPr>
        <w:t>6</w:t>
      </w:r>
      <w:r w:rsidRPr="00B60153">
        <w:rPr>
          <w:rFonts w:ascii="Times New Roman" w:hAnsi="Times New Roman"/>
          <w:color w:val="auto"/>
          <w:sz w:val="26"/>
          <w:szCs w:val="26"/>
          <w:lang w:val="ru-RU"/>
        </w:rPr>
        <w:t>. Действие правил землепользования и застройки по отношению к ранее возникшим правам</w:t>
      </w:r>
      <w:bookmarkEnd w:id="48"/>
      <w:bookmarkEnd w:id="49"/>
      <w:bookmarkEnd w:id="50"/>
      <w:bookmarkEnd w:id="51"/>
      <w:bookmarkEnd w:id="52"/>
      <w:bookmarkEnd w:id="53"/>
      <w:bookmarkEnd w:id="54"/>
    </w:p>
    <w:p w:rsidR="007D3E18" w:rsidRPr="00D73EC8" w:rsidRDefault="007D3E18" w:rsidP="00D73EC8">
      <w:pPr>
        <w:jc w:val="both"/>
        <w:rPr>
          <w:sz w:val="26"/>
          <w:szCs w:val="26"/>
          <w:lang w:eastAsia="en-US"/>
        </w:rPr>
      </w:pPr>
    </w:p>
    <w:p w:rsidR="00DC56A0" w:rsidRPr="00D73EC8" w:rsidRDefault="00DC56A0" w:rsidP="00D73EC8">
      <w:pPr>
        <w:suppressAutoHyphens w:val="0"/>
        <w:snapToGrid/>
        <w:ind w:firstLine="709"/>
        <w:jc w:val="both"/>
        <w:rPr>
          <w:sz w:val="26"/>
          <w:szCs w:val="26"/>
        </w:rPr>
      </w:pPr>
      <w:r w:rsidRPr="00D73EC8">
        <w:rPr>
          <w:sz w:val="26"/>
          <w:szCs w:val="26"/>
        </w:rPr>
        <w:t xml:space="preserve">1. Принятые до утверждения настоящих Правил нормативные правовые акты </w:t>
      </w:r>
      <w:r w:rsidRPr="00D73EC8">
        <w:rPr>
          <w:sz w:val="26"/>
          <w:szCs w:val="26"/>
          <w:lang w:eastAsia="ru-RU"/>
        </w:rPr>
        <w:t>органов</w:t>
      </w:r>
      <w:r w:rsidRPr="00D73EC8">
        <w:rPr>
          <w:sz w:val="26"/>
          <w:szCs w:val="26"/>
        </w:rPr>
        <w:t xml:space="preserve"> местного самоуправления по вопросам землепользования и застройки применяются в части, не противоречащей настоящим Правилам.</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sz w:val="26"/>
          <w:szCs w:val="26"/>
        </w:rPr>
        <w:t>2. Разрешения на строительство, выданные физическим и юридическим лицам, до утверждения настоящих Правил являются действительными.</w:t>
      </w:r>
    </w:p>
    <w:p w:rsidR="00DC56A0" w:rsidRPr="00D73EC8" w:rsidRDefault="00DC56A0" w:rsidP="00D73EC8">
      <w:pPr>
        <w:pStyle w:val="ConsPlusNormal"/>
        <w:widowControl/>
        <w:ind w:firstLine="709"/>
        <w:jc w:val="both"/>
        <w:rPr>
          <w:rFonts w:ascii="Times New Roman" w:hAnsi="Times New Roman" w:cs="Times New Roman"/>
          <w:sz w:val="26"/>
          <w:szCs w:val="26"/>
          <w:highlight w:val="yellow"/>
          <w:lang w:eastAsia="ru-RU"/>
        </w:rPr>
      </w:pPr>
      <w:r w:rsidRPr="00D73EC8">
        <w:rPr>
          <w:rFonts w:ascii="Times New Roman" w:hAnsi="Times New Roman" w:cs="Times New Roman"/>
          <w:sz w:val="26"/>
          <w:szCs w:val="26"/>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DC56A0" w:rsidRPr="00D73EC8" w:rsidRDefault="00DC56A0" w:rsidP="00D73EC8">
      <w:pPr>
        <w:pStyle w:val="ConsPlusNormal"/>
        <w:widowControl/>
        <w:ind w:firstLine="709"/>
        <w:jc w:val="both"/>
        <w:rPr>
          <w:rFonts w:ascii="Times New Roman" w:hAnsi="Times New Roman" w:cs="Times New Roman"/>
          <w:sz w:val="26"/>
          <w:szCs w:val="26"/>
        </w:rPr>
      </w:pPr>
      <w:r w:rsidRPr="00D73EC8">
        <w:rPr>
          <w:rFonts w:ascii="Times New Roman" w:hAnsi="Times New Roman" w:cs="Times New Roman"/>
          <w:sz w:val="26"/>
          <w:szCs w:val="26"/>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DC56A0" w:rsidRPr="00D73EC8" w:rsidRDefault="00DC56A0" w:rsidP="00D73EC8">
      <w:pPr>
        <w:pStyle w:val="ConsPlusNormal"/>
        <w:widowControl/>
        <w:ind w:firstLine="709"/>
        <w:jc w:val="both"/>
        <w:rPr>
          <w:rFonts w:ascii="Times New Roman" w:hAnsi="Times New Roman" w:cs="Times New Roman"/>
          <w:sz w:val="26"/>
          <w:szCs w:val="26"/>
        </w:rPr>
      </w:pPr>
    </w:p>
    <w:p w:rsidR="00DC56A0" w:rsidRPr="00B60153" w:rsidRDefault="00DC56A0" w:rsidP="00F8014B">
      <w:pPr>
        <w:pStyle w:val="ListParagraph1"/>
        <w:tabs>
          <w:tab w:val="left" w:pos="0"/>
          <w:tab w:val="left" w:pos="851"/>
        </w:tabs>
        <w:suppressAutoHyphens w:val="0"/>
        <w:snapToGrid/>
        <w:ind w:left="0" w:firstLine="567"/>
        <w:jc w:val="both"/>
        <w:outlineLvl w:val="1"/>
        <w:rPr>
          <w:b/>
          <w:sz w:val="26"/>
          <w:szCs w:val="26"/>
        </w:rPr>
      </w:pPr>
      <w:bookmarkStart w:id="55" w:name="_Toc258228296"/>
      <w:bookmarkStart w:id="56" w:name="_Toc281221510"/>
      <w:bookmarkStart w:id="57" w:name="_Toc395282205"/>
      <w:bookmarkStart w:id="58" w:name="_Toc415145633"/>
      <w:bookmarkStart w:id="59" w:name="_Toc419817006"/>
      <w:bookmarkStart w:id="60" w:name="_Toc421022259"/>
      <w:bookmarkStart w:id="61" w:name="_Toc437520187"/>
      <w:bookmarkStart w:id="62" w:name="_Toc501357303"/>
      <w:r w:rsidRPr="00B60153">
        <w:rPr>
          <w:b/>
          <w:sz w:val="26"/>
          <w:szCs w:val="26"/>
        </w:rPr>
        <w:t xml:space="preserve">Статья </w:t>
      </w:r>
      <w:r w:rsidR="00D07205" w:rsidRPr="00B60153">
        <w:rPr>
          <w:b/>
          <w:sz w:val="26"/>
          <w:szCs w:val="26"/>
        </w:rPr>
        <w:t>7</w:t>
      </w:r>
      <w:r w:rsidRPr="00B60153">
        <w:rPr>
          <w:b/>
          <w:sz w:val="26"/>
          <w:szCs w:val="26"/>
        </w:rPr>
        <w:t>. Полномочия органов местного самоуправления в области землепользования и застройки</w:t>
      </w:r>
      <w:bookmarkEnd w:id="55"/>
      <w:bookmarkEnd w:id="56"/>
      <w:bookmarkEnd w:id="57"/>
      <w:bookmarkEnd w:id="58"/>
      <w:bookmarkEnd w:id="59"/>
      <w:bookmarkEnd w:id="60"/>
      <w:bookmarkEnd w:id="61"/>
      <w:bookmarkEnd w:id="62"/>
    </w:p>
    <w:p w:rsidR="00DC56A0" w:rsidRPr="00D73EC8" w:rsidRDefault="00DC56A0" w:rsidP="00D73EC8">
      <w:pPr>
        <w:pStyle w:val="ListParagraph1"/>
        <w:tabs>
          <w:tab w:val="left" w:pos="0"/>
          <w:tab w:val="left" w:pos="851"/>
        </w:tabs>
        <w:suppressAutoHyphens w:val="0"/>
        <w:snapToGrid/>
        <w:ind w:left="0" w:firstLine="567"/>
        <w:jc w:val="both"/>
        <w:rPr>
          <w:sz w:val="26"/>
          <w:szCs w:val="26"/>
        </w:rPr>
      </w:pPr>
    </w:p>
    <w:p w:rsidR="00DC56A0" w:rsidRPr="00D73EC8" w:rsidRDefault="00DC56A0" w:rsidP="00D73EC8">
      <w:pPr>
        <w:pStyle w:val="ListParagraph1"/>
        <w:tabs>
          <w:tab w:val="left" w:pos="0"/>
          <w:tab w:val="left" w:pos="851"/>
        </w:tabs>
        <w:suppressAutoHyphens w:val="0"/>
        <w:snapToGrid/>
        <w:ind w:left="0" w:firstLine="709"/>
        <w:jc w:val="both"/>
        <w:rPr>
          <w:sz w:val="26"/>
          <w:szCs w:val="26"/>
          <w:lang w:eastAsia="ru-RU"/>
        </w:rPr>
      </w:pPr>
      <w:r w:rsidRPr="00D73EC8">
        <w:rPr>
          <w:sz w:val="26"/>
          <w:szCs w:val="26"/>
          <w:lang w:eastAsia="ru-RU"/>
        </w:rPr>
        <w:t xml:space="preserve">1. К полномочиям </w:t>
      </w:r>
      <w:r w:rsidRPr="00D73EC8">
        <w:rPr>
          <w:sz w:val="26"/>
          <w:szCs w:val="26"/>
        </w:rPr>
        <w:t>Совета депутатов муниципального образования «</w:t>
      </w:r>
      <w:r w:rsidR="00F8518E" w:rsidRPr="00D73EC8">
        <w:rPr>
          <w:sz w:val="26"/>
          <w:szCs w:val="26"/>
        </w:rPr>
        <w:t>Мезенское</w:t>
      </w:r>
      <w:r w:rsidRPr="00D73EC8">
        <w:rPr>
          <w:sz w:val="26"/>
          <w:szCs w:val="26"/>
        </w:rPr>
        <w:t xml:space="preserve">» </w:t>
      </w:r>
      <w:r w:rsidRPr="00D73EC8">
        <w:rPr>
          <w:sz w:val="26"/>
          <w:szCs w:val="26"/>
          <w:lang w:eastAsia="ru-RU"/>
        </w:rPr>
        <w:t>в области землепользования и застройки относятся: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rPr>
        <w:t>1) определение порядка организации и проведения п</w:t>
      </w:r>
      <w:r w:rsidRPr="00D73EC8">
        <w:rPr>
          <w:sz w:val="26"/>
          <w:szCs w:val="26"/>
          <w:lang w:eastAsia="ru-RU"/>
        </w:rPr>
        <w:t>убличных слушаний:</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по проекту Правил;</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по вопросу о предоставлении разрешения на условно разрешенный вид использования;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lastRenderedPageBreak/>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по проекту планировки территории и проекту межевания территории;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2) утверждение Правил; </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3) иные полномочия, предусмотренные законодательством о градостроительной деятельности.</w:t>
      </w:r>
    </w:p>
    <w:p w:rsidR="00DC56A0" w:rsidRPr="00D73EC8" w:rsidRDefault="00DC56A0" w:rsidP="00D73EC8">
      <w:pPr>
        <w:pStyle w:val="ListParagraph1"/>
        <w:tabs>
          <w:tab w:val="left" w:pos="0"/>
          <w:tab w:val="left" w:pos="851"/>
        </w:tabs>
        <w:suppressAutoHyphens w:val="0"/>
        <w:snapToGrid/>
        <w:ind w:left="0" w:firstLine="709"/>
        <w:jc w:val="both"/>
        <w:rPr>
          <w:sz w:val="26"/>
          <w:szCs w:val="26"/>
          <w:lang w:eastAsia="ru-RU"/>
        </w:rPr>
      </w:pPr>
      <w:r w:rsidRPr="00D73EC8">
        <w:rPr>
          <w:sz w:val="26"/>
          <w:szCs w:val="26"/>
          <w:lang w:eastAsia="ru-RU"/>
        </w:rPr>
        <w:t xml:space="preserve">2. К полномочиям главы </w:t>
      </w:r>
      <w:r w:rsidR="00E140DC">
        <w:rPr>
          <w:sz w:val="26"/>
          <w:szCs w:val="26"/>
          <w:lang w:eastAsia="ru-RU"/>
        </w:rPr>
        <w:t>администрации</w:t>
      </w:r>
      <w:r w:rsidRPr="00D73EC8">
        <w:rPr>
          <w:sz w:val="26"/>
          <w:szCs w:val="26"/>
          <w:lang w:eastAsia="ru-RU"/>
        </w:rPr>
        <w:t xml:space="preserve"> муниципального образования «</w:t>
      </w:r>
      <w:r w:rsidR="00F8518E" w:rsidRPr="00D73EC8">
        <w:rPr>
          <w:sz w:val="26"/>
          <w:szCs w:val="26"/>
          <w:lang w:eastAsia="ru-RU"/>
        </w:rPr>
        <w:t>Мезенский район</w:t>
      </w:r>
      <w:r w:rsidRPr="00D73EC8">
        <w:rPr>
          <w:sz w:val="26"/>
          <w:szCs w:val="26"/>
          <w:lang w:eastAsia="ru-RU"/>
        </w:rPr>
        <w:t>» в области регулирования землепользования и застройки относятся: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 принятие решения о подготовке проекта Правил;</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2) утверждение состава и порядка деятельности комиссии по подготовке проекта правил землепользования и застройки;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3) обеспечение опубликования сообщения о принятии решения о подготовке проекта Правил;</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4) принятие решения о проведении публичных слушаний по проекту Правил;</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6) обеспечение внесения изменений в Правила в случае, предусмотренном частью 3.1 статьи 33 Градостроительного кодекса РФ;</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муниципального образования «</w:t>
      </w:r>
      <w:r w:rsidR="00F8518E" w:rsidRPr="00D73EC8">
        <w:rPr>
          <w:sz w:val="26"/>
          <w:szCs w:val="26"/>
          <w:lang w:eastAsia="ru-RU"/>
        </w:rPr>
        <w:t>Мезенское</w:t>
      </w:r>
      <w:r w:rsidRPr="00D73EC8">
        <w:rPr>
          <w:sz w:val="26"/>
          <w:szCs w:val="26"/>
          <w:lang w:eastAsia="ru-RU"/>
        </w:rPr>
        <w:t>»;</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13) иные полномочия, предусмотренные законодательством о градостроительной деятельности.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lastRenderedPageBreak/>
        <w:t>3. Полномочия администрации муниципального образования «</w:t>
      </w:r>
      <w:r w:rsidR="00F8518E" w:rsidRPr="00D73EC8">
        <w:rPr>
          <w:sz w:val="26"/>
          <w:szCs w:val="26"/>
          <w:lang w:eastAsia="ru-RU"/>
        </w:rPr>
        <w:t>Мезенский район</w:t>
      </w:r>
      <w:r w:rsidRPr="00D73EC8">
        <w:rPr>
          <w:sz w:val="26"/>
          <w:szCs w:val="26"/>
          <w:lang w:eastAsia="ru-RU"/>
        </w:rPr>
        <w:t>» в области землепользования и застройки: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w:t>
      </w:r>
      <w:r w:rsidR="00F8518E" w:rsidRPr="00D73EC8">
        <w:rPr>
          <w:sz w:val="26"/>
          <w:szCs w:val="26"/>
          <w:lang w:eastAsia="ru-RU"/>
        </w:rPr>
        <w:t>Мезенского</w:t>
      </w:r>
      <w:r w:rsidR="00413B22" w:rsidRPr="00D73EC8">
        <w:rPr>
          <w:sz w:val="26"/>
          <w:szCs w:val="26"/>
          <w:lang w:eastAsia="ru-RU"/>
        </w:rPr>
        <w:t xml:space="preserve"> муниципального района</w:t>
      </w:r>
      <w:r w:rsidRPr="00D73EC8">
        <w:rPr>
          <w:sz w:val="26"/>
          <w:szCs w:val="26"/>
          <w:lang w:eastAsia="ru-RU"/>
        </w:rPr>
        <w:t>, схемам территориального планирования Архангельской области, схемам территориального планирования Российской Федерации;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2) направление проекта Правил главе муниципального образования «</w:t>
      </w:r>
      <w:r w:rsidR="00F8518E" w:rsidRPr="00D73EC8">
        <w:rPr>
          <w:sz w:val="26"/>
          <w:szCs w:val="26"/>
          <w:lang w:eastAsia="ru-RU"/>
        </w:rPr>
        <w:t>Мезенский район</w:t>
      </w:r>
      <w:r w:rsidRPr="00D73EC8">
        <w:rPr>
          <w:sz w:val="26"/>
          <w:szCs w:val="26"/>
          <w:lang w:eastAsia="ru-RU"/>
        </w:rPr>
        <w:t>»;</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4) принятие решений о подготовке документации по планировке территории применительно к территории поселения;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9" w:history="1">
        <w:r w:rsidRPr="00D73EC8">
          <w:rPr>
            <w:sz w:val="26"/>
            <w:szCs w:val="26"/>
            <w:lang w:eastAsia="ru-RU"/>
          </w:rPr>
          <w:t>части</w:t>
        </w:r>
      </w:hyperlink>
      <w:r w:rsidRPr="00D73EC8">
        <w:rPr>
          <w:sz w:val="26"/>
          <w:szCs w:val="26"/>
          <w:lang w:eastAsia="ru-RU"/>
        </w:rPr>
        <w:t xml:space="preserve"> 10 статьи 45 Градостроительного </w:t>
      </w:r>
      <w:r w:rsidR="00413B22" w:rsidRPr="00D73EC8">
        <w:rPr>
          <w:sz w:val="26"/>
          <w:szCs w:val="26"/>
          <w:lang w:eastAsia="ru-RU"/>
        </w:rPr>
        <w:t xml:space="preserve">                 </w:t>
      </w:r>
      <w:r w:rsidRPr="00D73EC8">
        <w:rPr>
          <w:sz w:val="26"/>
          <w:szCs w:val="26"/>
          <w:lang w:eastAsia="ru-RU"/>
        </w:rPr>
        <w:t>кодекса РФ;</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w:t>
      </w:r>
      <w:hyperlink r:id="rId10" w:history="1">
        <w:r w:rsidRPr="00D73EC8">
          <w:rPr>
            <w:sz w:val="26"/>
            <w:szCs w:val="26"/>
            <w:lang w:eastAsia="ru-RU"/>
          </w:rPr>
          <w:t>пунктах 3</w:t>
        </w:r>
      </w:hyperlink>
      <w:r w:rsidRPr="00D73EC8">
        <w:rPr>
          <w:sz w:val="26"/>
          <w:szCs w:val="26"/>
          <w:lang w:eastAsia="ru-RU"/>
        </w:rPr>
        <w:t xml:space="preserve"> и </w:t>
      </w:r>
      <w:hyperlink r:id="rId11" w:history="1">
        <w:r w:rsidRPr="00D73EC8">
          <w:rPr>
            <w:sz w:val="26"/>
            <w:szCs w:val="26"/>
            <w:lang w:eastAsia="ru-RU"/>
          </w:rPr>
          <w:t>4 части 1.1</w:t>
        </w:r>
      </w:hyperlink>
      <w:r w:rsidRPr="00D73EC8">
        <w:rPr>
          <w:sz w:val="26"/>
          <w:szCs w:val="26"/>
          <w:lang w:eastAsia="ru-RU"/>
        </w:rPr>
        <w:t xml:space="preserve"> статьи 45 Градостроительного кодекса РФ;</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8) проведение публичных слушаний по проекту планировки территории и проекту межевания территории;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9) подготовка градостроительных планов земельных участков; </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10) иные полномочия, предусмотренные законодательством о градостроительной деятельности.</w:t>
      </w:r>
    </w:p>
    <w:p w:rsidR="00DC56A0" w:rsidRPr="00D73EC8" w:rsidRDefault="00DC56A0" w:rsidP="00D73EC8">
      <w:pPr>
        <w:suppressAutoHyphens w:val="0"/>
        <w:autoSpaceDE w:val="0"/>
        <w:autoSpaceDN w:val="0"/>
        <w:adjustRightInd w:val="0"/>
        <w:snapToGrid/>
        <w:ind w:firstLine="540"/>
        <w:jc w:val="both"/>
        <w:rPr>
          <w:sz w:val="26"/>
          <w:szCs w:val="26"/>
          <w:lang w:eastAsia="ru-RU"/>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63" w:name="_Toc258228297"/>
      <w:bookmarkStart w:id="64" w:name="_Toc281221511"/>
      <w:bookmarkStart w:id="65" w:name="_Toc395282206"/>
      <w:bookmarkStart w:id="66" w:name="_Toc415145634"/>
      <w:bookmarkStart w:id="67" w:name="_Toc419817007"/>
      <w:bookmarkStart w:id="68" w:name="_Toc421022260"/>
      <w:bookmarkStart w:id="69" w:name="_Toc437520188"/>
      <w:bookmarkStart w:id="70" w:name="_Toc501357304"/>
      <w:r w:rsidRPr="00B60153">
        <w:rPr>
          <w:rFonts w:ascii="Times New Roman" w:hAnsi="Times New Roman"/>
          <w:color w:val="auto"/>
          <w:sz w:val="26"/>
          <w:szCs w:val="26"/>
          <w:lang w:val="ru-RU"/>
        </w:rPr>
        <w:t xml:space="preserve">Статья </w:t>
      </w:r>
      <w:r w:rsidR="00D07205" w:rsidRPr="00B60153">
        <w:rPr>
          <w:rFonts w:ascii="Times New Roman" w:hAnsi="Times New Roman"/>
          <w:color w:val="auto"/>
          <w:sz w:val="26"/>
          <w:szCs w:val="26"/>
          <w:lang w:val="ru-RU"/>
        </w:rPr>
        <w:t>8</w:t>
      </w:r>
      <w:r w:rsidRPr="00B60153">
        <w:rPr>
          <w:rFonts w:ascii="Times New Roman" w:hAnsi="Times New Roman"/>
          <w:color w:val="auto"/>
          <w:sz w:val="26"/>
          <w:szCs w:val="26"/>
          <w:lang w:val="ru-RU"/>
        </w:rPr>
        <w:t>. Комиссия по подготовке проекта правил землепользования и застройк</w:t>
      </w:r>
      <w:bookmarkEnd w:id="63"/>
      <w:bookmarkEnd w:id="64"/>
      <w:bookmarkEnd w:id="65"/>
      <w:r w:rsidRPr="00B60153">
        <w:rPr>
          <w:rFonts w:ascii="Times New Roman" w:hAnsi="Times New Roman"/>
          <w:color w:val="auto"/>
          <w:sz w:val="26"/>
          <w:szCs w:val="26"/>
          <w:lang w:val="ru-RU"/>
        </w:rPr>
        <w:t>и</w:t>
      </w:r>
      <w:bookmarkEnd w:id="66"/>
      <w:bookmarkEnd w:id="67"/>
      <w:bookmarkEnd w:id="68"/>
      <w:bookmarkEnd w:id="69"/>
      <w:bookmarkEnd w:id="70"/>
    </w:p>
    <w:p w:rsidR="00F64F76" w:rsidRPr="00D73EC8" w:rsidRDefault="00F64F76" w:rsidP="00D73EC8">
      <w:pPr>
        <w:jc w:val="both"/>
        <w:rPr>
          <w:sz w:val="26"/>
          <w:szCs w:val="26"/>
          <w:lang w:eastAsia="en-US"/>
        </w:rPr>
      </w:pPr>
    </w:p>
    <w:p w:rsidR="00DC56A0" w:rsidRPr="00D73EC8" w:rsidRDefault="00DC56A0" w:rsidP="00D73EC8">
      <w:pPr>
        <w:pStyle w:val="ListParagraph1"/>
        <w:tabs>
          <w:tab w:val="left" w:pos="0"/>
          <w:tab w:val="left" w:pos="851"/>
          <w:tab w:val="left" w:pos="1080"/>
        </w:tabs>
        <w:suppressAutoHyphens w:val="0"/>
        <w:snapToGrid/>
        <w:ind w:left="0" w:firstLine="709"/>
        <w:jc w:val="both"/>
        <w:rPr>
          <w:sz w:val="26"/>
          <w:szCs w:val="26"/>
          <w:lang w:eastAsia="ru-RU"/>
        </w:rPr>
      </w:pPr>
      <w:r w:rsidRPr="00D73EC8">
        <w:rPr>
          <w:sz w:val="26"/>
          <w:szCs w:val="26"/>
          <w:lang w:eastAsia="ru-RU"/>
        </w:rPr>
        <w:t xml:space="preserve">1. Комиссия </w:t>
      </w:r>
      <w:r w:rsidRPr="00D73EC8">
        <w:rPr>
          <w:sz w:val="26"/>
          <w:szCs w:val="26"/>
        </w:rPr>
        <w:t>по подготовке проекта правил землепользования и застройки</w:t>
      </w:r>
      <w:r w:rsidRPr="00D73EC8">
        <w:rPr>
          <w:sz w:val="26"/>
          <w:szCs w:val="26"/>
          <w:lang w:eastAsia="ru-RU"/>
        </w:rPr>
        <w:t xml:space="preserve"> является постоянно действующим совещательным органом при администрации </w:t>
      </w:r>
      <w:r w:rsidR="00413B22" w:rsidRPr="00D73EC8">
        <w:rPr>
          <w:sz w:val="26"/>
          <w:szCs w:val="26"/>
          <w:lang w:eastAsia="ru-RU"/>
        </w:rPr>
        <w:t>муниципального образования «</w:t>
      </w:r>
      <w:r w:rsidR="00343CC8" w:rsidRPr="00D73EC8">
        <w:rPr>
          <w:sz w:val="26"/>
          <w:szCs w:val="26"/>
          <w:lang w:eastAsia="ru-RU"/>
        </w:rPr>
        <w:t>Мезенский район</w:t>
      </w:r>
      <w:r w:rsidR="00413B22" w:rsidRPr="00D73EC8">
        <w:rPr>
          <w:sz w:val="26"/>
          <w:szCs w:val="26"/>
          <w:lang w:eastAsia="ru-RU"/>
        </w:rPr>
        <w:t>»</w:t>
      </w:r>
      <w:r w:rsidRPr="00D73EC8">
        <w:rPr>
          <w:sz w:val="26"/>
          <w:szCs w:val="26"/>
          <w:lang w:eastAsia="ru-RU"/>
        </w:rPr>
        <w:t xml:space="preserve">. Решения Комиссии носят рекомендательный характер при принятии решений главой </w:t>
      </w:r>
      <w:r w:rsidR="00E140DC" w:rsidRPr="00CC206E">
        <w:rPr>
          <w:sz w:val="26"/>
          <w:szCs w:val="26"/>
          <w:lang w:eastAsia="ru-RU"/>
        </w:rPr>
        <w:t>администрации</w:t>
      </w:r>
      <w:r w:rsidR="00E140DC" w:rsidRPr="00D73EC8">
        <w:rPr>
          <w:sz w:val="26"/>
          <w:szCs w:val="26"/>
          <w:lang w:eastAsia="ru-RU"/>
        </w:rPr>
        <w:t xml:space="preserve"> </w:t>
      </w:r>
      <w:r w:rsidR="00413B22" w:rsidRPr="00D73EC8">
        <w:rPr>
          <w:sz w:val="26"/>
          <w:szCs w:val="26"/>
          <w:lang w:eastAsia="ru-RU"/>
        </w:rPr>
        <w:t>муниципального образования «</w:t>
      </w:r>
      <w:r w:rsidR="00343CC8" w:rsidRPr="00D73EC8">
        <w:rPr>
          <w:sz w:val="26"/>
          <w:szCs w:val="26"/>
          <w:lang w:eastAsia="ru-RU"/>
        </w:rPr>
        <w:t>Мезенский район</w:t>
      </w:r>
      <w:r w:rsidR="00413B22" w:rsidRPr="00D73EC8">
        <w:rPr>
          <w:sz w:val="26"/>
          <w:szCs w:val="26"/>
          <w:lang w:eastAsia="ru-RU"/>
        </w:rPr>
        <w:t>»</w:t>
      </w:r>
      <w:r w:rsidRPr="00D73EC8">
        <w:rPr>
          <w:sz w:val="26"/>
          <w:szCs w:val="26"/>
          <w:lang w:eastAsia="ru-RU"/>
        </w:rPr>
        <w:t>.</w:t>
      </w:r>
    </w:p>
    <w:p w:rsidR="00DC56A0" w:rsidRPr="00D73EC8" w:rsidRDefault="00DC56A0" w:rsidP="00D73EC8">
      <w:pPr>
        <w:pStyle w:val="ListParagraph1"/>
        <w:tabs>
          <w:tab w:val="left" w:pos="0"/>
          <w:tab w:val="left" w:pos="851"/>
          <w:tab w:val="left" w:pos="1080"/>
        </w:tabs>
        <w:suppressAutoHyphens w:val="0"/>
        <w:snapToGrid/>
        <w:ind w:left="0" w:firstLine="709"/>
        <w:jc w:val="both"/>
        <w:rPr>
          <w:sz w:val="26"/>
          <w:szCs w:val="26"/>
          <w:lang w:eastAsia="ru-RU"/>
        </w:rPr>
      </w:pPr>
      <w:r w:rsidRPr="00D73EC8">
        <w:rPr>
          <w:sz w:val="26"/>
          <w:szCs w:val="26"/>
          <w:lang w:eastAsia="ru-RU"/>
        </w:rPr>
        <w:t xml:space="preserve">2. Комиссия </w:t>
      </w:r>
      <w:r w:rsidRPr="00D73EC8">
        <w:rPr>
          <w:sz w:val="26"/>
          <w:szCs w:val="26"/>
        </w:rPr>
        <w:t>по подготовке проекта правил землепользования и застройки</w:t>
      </w:r>
      <w:r w:rsidRPr="00D73EC8">
        <w:rPr>
          <w:sz w:val="26"/>
          <w:szCs w:val="26"/>
          <w:lang w:eastAsia="ru-RU"/>
        </w:rPr>
        <w:t xml:space="preserve"> осуществляет свою деятельность на основании порядка, уста</w:t>
      </w:r>
      <w:r w:rsidR="00F722E5" w:rsidRPr="00D73EC8">
        <w:rPr>
          <w:sz w:val="26"/>
          <w:szCs w:val="26"/>
          <w:lang w:eastAsia="ru-RU"/>
        </w:rPr>
        <w:t xml:space="preserve">новленного </w:t>
      </w:r>
      <w:r w:rsidRPr="00D73EC8">
        <w:rPr>
          <w:sz w:val="26"/>
          <w:szCs w:val="26"/>
          <w:lang w:eastAsia="ru-RU"/>
        </w:rPr>
        <w:t>с учетом требований Градостроительного кодекса РФ.</w:t>
      </w:r>
    </w:p>
    <w:p w:rsidR="00DC56A0"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3. Состав и порядок деятельности комиссии по подготовке проекта правил землепользования и застройки утверждает глава администрации муниципального образования «</w:t>
      </w:r>
      <w:r w:rsidR="00343CC8" w:rsidRPr="00D73EC8">
        <w:rPr>
          <w:sz w:val="26"/>
          <w:szCs w:val="26"/>
          <w:lang w:eastAsia="ru-RU"/>
        </w:rPr>
        <w:t>Мезенский район</w:t>
      </w:r>
      <w:r w:rsidRPr="00D73EC8">
        <w:rPr>
          <w:sz w:val="26"/>
          <w:szCs w:val="26"/>
          <w:lang w:eastAsia="ru-RU"/>
        </w:rPr>
        <w:t>».</w:t>
      </w:r>
    </w:p>
    <w:p w:rsidR="001F5978" w:rsidRPr="00D73EC8" w:rsidRDefault="001F5978" w:rsidP="00D73EC8">
      <w:pPr>
        <w:suppressAutoHyphens w:val="0"/>
        <w:autoSpaceDE w:val="0"/>
        <w:autoSpaceDN w:val="0"/>
        <w:adjustRightInd w:val="0"/>
        <w:snapToGrid/>
        <w:ind w:firstLine="709"/>
        <w:jc w:val="both"/>
        <w:rPr>
          <w:sz w:val="26"/>
          <w:szCs w:val="26"/>
          <w:lang w:eastAsia="ru-RU"/>
        </w:rPr>
      </w:pPr>
    </w:p>
    <w:p w:rsidR="00DC56A0" w:rsidRPr="00D73EC8" w:rsidRDefault="00DC56A0" w:rsidP="00D73EC8">
      <w:pPr>
        <w:suppressAutoHyphens w:val="0"/>
        <w:autoSpaceDE w:val="0"/>
        <w:autoSpaceDN w:val="0"/>
        <w:adjustRightInd w:val="0"/>
        <w:snapToGrid/>
        <w:ind w:firstLine="540"/>
        <w:jc w:val="both"/>
        <w:rPr>
          <w:sz w:val="26"/>
          <w:szCs w:val="26"/>
          <w:lang w:eastAsia="ru-RU"/>
        </w:rPr>
      </w:pPr>
    </w:p>
    <w:p w:rsidR="00DC56A0" w:rsidRPr="00B60153" w:rsidRDefault="00DC56A0" w:rsidP="001F5978">
      <w:pPr>
        <w:suppressAutoHyphens w:val="0"/>
        <w:autoSpaceDE w:val="0"/>
        <w:autoSpaceDN w:val="0"/>
        <w:adjustRightInd w:val="0"/>
        <w:snapToGrid/>
        <w:rPr>
          <w:b/>
          <w:bCs/>
          <w:sz w:val="26"/>
          <w:szCs w:val="26"/>
          <w:lang w:eastAsia="ru-RU"/>
        </w:rPr>
      </w:pPr>
      <w:bookmarkStart w:id="71" w:name="_Toc258228327"/>
      <w:bookmarkStart w:id="72" w:name="_Toc281221540"/>
      <w:bookmarkStart w:id="73" w:name="_Toc395282234"/>
      <w:bookmarkStart w:id="74" w:name="_Toc415050366"/>
      <w:bookmarkStart w:id="75" w:name="_Toc415145637"/>
      <w:bookmarkStart w:id="76" w:name="_Toc419817010"/>
      <w:bookmarkStart w:id="77" w:name="_Toc421022263"/>
      <w:bookmarkStart w:id="78" w:name="_Toc437520191"/>
      <w:r w:rsidRPr="00B60153">
        <w:rPr>
          <w:b/>
          <w:bCs/>
          <w:sz w:val="26"/>
          <w:szCs w:val="26"/>
          <w:lang w:eastAsia="ru-RU"/>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C56A0" w:rsidRPr="00B60153" w:rsidRDefault="00DC56A0" w:rsidP="00D73EC8">
      <w:pPr>
        <w:suppressAutoHyphens w:val="0"/>
        <w:autoSpaceDE w:val="0"/>
        <w:autoSpaceDN w:val="0"/>
        <w:adjustRightInd w:val="0"/>
        <w:snapToGrid/>
        <w:jc w:val="both"/>
        <w:rPr>
          <w:b/>
          <w:bCs/>
          <w:sz w:val="26"/>
          <w:szCs w:val="26"/>
          <w:lang w:eastAsia="ru-RU"/>
        </w:rPr>
      </w:pPr>
    </w:p>
    <w:p w:rsidR="00DC56A0"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79" w:name="_Toc258228325"/>
      <w:bookmarkStart w:id="80" w:name="_Toc281221538"/>
      <w:bookmarkStart w:id="81" w:name="_Toc395282232"/>
      <w:bookmarkStart w:id="82" w:name="_Toc415050365"/>
      <w:bookmarkStart w:id="83" w:name="_Toc415145636"/>
      <w:bookmarkStart w:id="84" w:name="_Toc419817009"/>
      <w:bookmarkStart w:id="85" w:name="_Toc421022262"/>
      <w:bookmarkStart w:id="86" w:name="_Toc437520190"/>
      <w:bookmarkStart w:id="87" w:name="_Toc501357305"/>
      <w:r w:rsidRPr="00B60153">
        <w:rPr>
          <w:rFonts w:ascii="Times New Roman" w:hAnsi="Times New Roman"/>
          <w:color w:val="auto"/>
          <w:sz w:val="26"/>
          <w:szCs w:val="26"/>
          <w:lang w:val="ru-RU"/>
        </w:rPr>
        <w:t xml:space="preserve">Статья </w:t>
      </w:r>
      <w:r w:rsidR="00D07205" w:rsidRPr="00B60153">
        <w:rPr>
          <w:rFonts w:ascii="Times New Roman" w:hAnsi="Times New Roman"/>
          <w:color w:val="auto"/>
          <w:sz w:val="26"/>
          <w:szCs w:val="26"/>
          <w:lang w:val="ru-RU"/>
        </w:rPr>
        <w:t>9</w:t>
      </w:r>
      <w:r w:rsidRPr="00B60153">
        <w:rPr>
          <w:rFonts w:ascii="Times New Roman" w:hAnsi="Times New Roman"/>
          <w:color w:val="auto"/>
          <w:sz w:val="26"/>
          <w:szCs w:val="26"/>
          <w:lang w:val="ru-RU"/>
        </w:rPr>
        <w:t xml:space="preserve">. </w:t>
      </w:r>
      <w:bookmarkEnd w:id="79"/>
      <w:r w:rsidRPr="00B60153">
        <w:rPr>
          <w:rFonts w:ascii="Times New Roman" w:hAnsi="Times New Roman"/>
          <w:color w:val="auto"/>
          <w:sz w:val="26"/>
          <w:szCs w:val="26"/>
          <w:lang w:val="ru-RU"/>
        </w:rPr>
        <w:t>Градостроительный регламент</w:t>
      </w:r>
      <w:bookmarkEnd w:id="80"/>
      <w:bookmarkEnd w:id="81"/>
      <w:bookmarkEnd w:id="82"/>
      <w:bookmarkEnd w:id="83"/>
      <w:bookmarkEnd w:id="84"/>
      <w:bookmarkEnd w:id="85"/>
      <w:bookmarkEnd w:id="86"/>
      <w:bookmarkEnd w:id="87"/>
    </w:p>
    <w:p w:rsidR="00B60153" w:rsidRPr="00B60153" w:rsidRDefault="00B60153" w:rsidP="00B60153">
      <w:pPr>
        <w:rPr>
          <w:lang w:eastAsia="en-US"/>
        </w:rPr>
      </w:pP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3. Градостроительные регламенты установлены с учётом:</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1) фактического использования земельных участков и объектов капитального строительства в границах территориальной зоны;</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3) функциональных зон и характеристик их планируемого развития, определённых генеральным планом муниципального образования «</w:t>
      </w:r>
      <w:r w:rsidR="005E6C5F" w:rsidRPr="00D73EC8">
        <w:rPr>
          <w:sz w:val="26"/>
          <w:szCs w:val="26"/>
          <w:lang w:eastAsia="ru-RU"/>
        </w:rPr>
        <w:t>Мезенское</w:t>
      </w:r>
      <w:r w:rsidRPr="00D73EC8">
        <w:rPr>
          <w:sz w:val="26"/>
          <w:szCs w:val="26"/>
          <w:lang w:eastAsia="ru-RU"/>
        </w:rPr>
        <w:t>»;</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4) видов территориальных зон;</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5) требований охраны объектов культурного наследия, а также особо охраняемых природных территорий, иных природных объектов.</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 xml:space="preserve">4. Применительно к каждой территориальной зоне </w:t>
      </w:r>
      <w:r w:rsidR="00B60153">
        <w:rPr>
          <w:sz w:val="26"/>
          <w:szCs w:val="26"/>
          <w:lang w:eastAsia="ru-RU"/>
        </w:rPr>
        <w:t xml:space="preserve">в </w:t>
      </w:r>
      <w:r w:rsidRPr="00D73EC8">
        <w:rPr>
          <w:sz w:val="26"/>
          <w:szCs w:val="26"/>
          <w:lang w:eastAsia="ru-RU"/>
        </w:rPr>
        <w:t>стать</w:t>
      </w:r>
      <w:r w:rsidR="00B60153">
        <w:rPr>
          <w:sz w:val="26"/>
          <w:szCs w:val="26"/>
          <w:lang w:eastAsia="ru-RU"/>
        </w:rPr>
        <w:t>е</w:t>
      </w:r>
      <w:r w:rsidRPr="00D73EC8">
        <w:rPr>
          <w:sz w:val="26"/>
          <w:szCs w:val="26"/>
          <w:lang w:eastAsia="ru-RU"/>
        </w:rPr>
        <w:t xml:space="preserve"> </w:t>
      </w:r>
      <w:r w:rsidR="00B60153">
        <w:rPr>
          <w:sz w:val="26"/>
          <w:szCs w:val="26"/>
        </w:rPr>
        <w:t xml:space="preserve">31 </w:t>
      </w:r>
      <w:r w:rsidRPr="00D73EC8">
        <w:rPr>
          <w:sz w:val="26"/>
          <w:szCs w:val="26"/>
          <w:lang w:eastAsia="ru-RU"/>
        </w:rPr>
        <w:t>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w:t>
      </w:r>
      <w:r w:rsidR="00B60153">
        <w:rPr>
          <w:sz w:val="26"/>
          <w:szCs w:val="26"/>
          <w:lang w:eastAsia="ru-RU"/>
        </w:rPr>
        <w:t xml:space="preserve">ьи </w:t>
      </w:r>
      <w:r w:rsidR="004260D0">
        <w:rPr>
          <w:sz w:val="26"/>
          <w:szCs w:val="26"/>
          <w:lang w:eastAsia="ru-RU"/>
        </w:rPr>
        <w:t xml:space="preserve">45 </w:t>
      </w:r>
      <w:r w:rsidRPr="00D73EC8">
        <w:rPr>
          <w:sz w:val="26"/>
          <w:szCs w:val="26"/>
          <w:lang w:eastAsia="ru-RU"/>
        </w:rPr>
        <w:t>Правил.</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7. Земельные участки или объекты капитального строительства, виды разрешенного использования, предельные (минимальные и (или) максимальные) </w:t>
      </w:r>
      <w:r w:rsidRPr="00D73EC8">
        <w:rPr>
          <w:sz w:val="26"/>
          <w:szCs w:val="26"/>
          <w:lang w:eastAsia="ru-RU"/>
        </w:rPr>
        <w:lastRenderedPageBreak/>
        <w:t>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8. Реконструкция указанных в </w:t>
      </w:r>
      <w:hyperlink r:id="rId12" w:history="1">
        <w:r w:rsidRPr="00D73EC8">
          <w:rPr>
            <w:sz w:val="26"/>
            <w:szCs w:val="26"/>
            <w:lang w:eastAsia="ru-RU"/>
          </w:rPr>
          <w:t xml:space="preserve">части </w:t>
        </w:r>
      </w:hyperlink>
      <w:r w:rsidRPr="00D73EC8">
        <w:rPr>
          <w:sz w:val="26"/>
          <w:szCs w:val="26"/>
          <w:lang w:eastAsia="ru-RU"/>
        </w:rPr>
        <w:t>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9. В случае, если использование указанных в </w:t>
      </w:r>
      <w:hyperlink r:id="rId13" w:history="1">
        <w:r w:rsidRPr="00D73EC8">
          <w:rPr>
            <w:sz w:val="26"/>
            <w:szCs w:val="26"/>
            <w:lang w:eastAsia="ru-RU"/>
          </w:rPr>
          <w:t xml:space="preserve">части </w:t>
        </w:r>
      </w:hyperlink>
      <w:r w:rsidRPr="00D73EC8">
        <w:rPr>
          <w:sz w:val="26"/>
          <w:szCs w:val="26"/>
          <w:lang w:eastAsia="ru-RU"/>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56A0" w:rsidRPr="00D73EC8" w:rsidRDefault="00DC56A0" w:rsidP="00D73EC8">
      <w:pPr>
        <w:suppressAutoHyphens w:val="0"/>
        <w:autoSpaceDE w:val="0"/>
        <w:autoSpaceDN w:val="0"/>
        <w:adjustRightInd w:val="0"/>
        <w:snapToGrid/>
        <w:jc w:val="both"/>
        <w:rPr>
          <w:bCs/>
          <w:sz w:val="26"/>
          <w:szCs w:val="26"/>
          <w:lang w:eastAsia="ru-RU"/>
        </w:rPr>
      </w:pPr>
    </w:p>
    <w:p w:rsidR="00DC56A0" w:rsidRPr="00B60153" w:rsidRDefault="00C26605" w:rsidP="00D73EC8">
      <w:pPr>
        <w:pStyle w:val="3"/>
        <w:tabs>
          <w:tab w:val="left" w:pos="0"/>
        </w:tabs>
        <w:spacing w:before="0" w:after="0"/>
        <w:ind w:firstLine="720"/>
        <w:jc w:val="both"/>
        <w:rPr>
          <w:rFonts w:ascii="Times New Roman" w:hAnsi="Times New Roman"/>
          <w:color w:val="auto"/>
          <w:sz w:val="26"/>
          <w:szCs w:val="26"/>
          <w:lang w:val="ru-RU"/>
        </w:rPr>
      </w:pPr>
      <w:bookmarkStart w:id="88" w:name="_Toc501357306"/>
      <w:r w:rsidRPr="00B60153">
        <w:rPr>
          <w:rFonts w:ascii="Times New Roman" w:hAnsi="Times New Roman"/>
          <w:color w:val="auto"/>
          <w:sz w:val="26"/>
          <w:szCs w:val="26"/>
          <w:lang w:val="ru-RU"/>
        </w:rPr>
        <w:t xml:space="preserve">Статья </w:t>
      </w:r>
      <w:r w:rsidR="00D07205" w:rsidRPr="00B60153">
        <w:rPr>
          <w:rFonts w:ascii="Times New Roman" w:hAnsi="Times New Roman"/>
          <w:color w:val="auto"/>
          <w:sz w:val="26"/>
          <w:szCs w:val="26"/>
          <w:lang w:val="ru-RU"/>
        </w:rPr>
        <w:t>10</w:t>
      </w:r>
      <w:r w:rsidR="00DC56A0" w:rsidRPr="00B60153">
        <w:rPr>
          <w:rFonts w:ascii="Times New Roman" w:hAnsi="Times New Roman"/>
          <w:color w:val="auto"/>
          <w:sz w:val="26"/>
          <w:szCs w:val="26"/>
          <w:lang w:val="ru-RU"/>
        </w:rPr>
        <w:t xml:space="preserve">. Виды разрешённого использования земельных участков </w:t>
      </w:r>
      <w:r w:rsidR="00DC56A0" w:rsidRPr="00B60153">
        <w:rPr>
          <w:rFonts w:ascii="Times New Roman" w:hAnsi="Times New Roman"/>
          <w:color w:val="auto"/>
          <w:sz w:val="26"/>
          <w:szCs w:val="26"/>
          <w:lang w:val="ru-RU"/>
        </w:rPr>
        <w:br/>
        <w:t>и объектов капитального строительства</w:t>
      </w:r>
      <w:bookmarkEnd w:id="71"/>
      <w:bookmarkEnd w:id="72"/>
      <w:bookmarkEnd w:id="73"/>
      <w:bookmarkEnd w:id="74"/>
      <w:bookmarkEnd w:id="75"/>
      <w:bookmarkEnd w:id="76"/>
      <w:bookmarkEnd w:id="77"/>
      <w:bookmarkEnd w:id="78"/>
      <w:bookmarkEnd w:id="88"/>
    </w:p>
    <w:p w:rsidR="00772424" w:rsidRPr="00D73EC8" w:rsidRDefault="00772424" w:rsidP="00D73EC8">
      <w:pPr>
        <w:jc w:val="both"/>
        <w:rPr>
          <w:sz w:val="26"/>
          <w:szCs w:val="26"/>
          <w:lang w:eastAsia="en-US"/>
        </w:rPr>
      </w:pP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 xml:space="preserve">1. Виды разрешённого использования земельных участков, содержащиеся в градостроительных регламентах, установлены </w:t>
      </w:r>
      <w:r w:rsidRPr="00D73EC8">
        <w:rPr>
          <w:sz w:val="26"/>
          <w:szCs w:val="26"/>
          <w:lang w:eastAsia="ru-RU"/>
        </w:rPr>
        <w:br/>
        <w:t xml:space="preserve">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w:t>
      </w:r>
      <w:r w:rsidRPr="00D73EC8">
        <w:rPr>
          <w:sz w:val="26"/>
          <w:szCs w:val="26"/>
          <w:lang w:eastAsia="ru-RU"/>
        </w:rPr>
        <w:br/>
        <w:t xml:space="preserve">от 1 сентября 2014 года № 540 (далее – Классификатор). </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 xml:space="preserve">Согласно Классификатору виды разрешённого использования земельных участков имеют следующую структуру: </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наименование вида разрешённого использования земельного участка;</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описание вида разрешенного использования земельного участка;</w:t>
      </w:r>
    </w:p>
    <w:p w:rsidR="00DC56A0" w:rsidRPr="00D73EC8" w:rsidRDefault="00DC56A0" w:rsidP="00D73EC8">
      <w:pPr>
        <w:pStyle w:val="ListParagraph1"/>
        <w:suppressAutoHyphens w:val="0"/>
        <w:snapToGrid/>
        <w:ind w:left="709"/>
        <w:jc w:val="both"/>
        <w:rPr>
          <w:sz w:val="26"/>
          <w:szCs w:val="26"/>
          <w:lang w:eastAsia="ru-RU"/>
        </w:rPr>
      </w:pPr>
      <w:r w:rsidRPr="00D73EC8">
        <w:rPr>
          <w:sz w:val="26"/>
          <w:szCs w:val="26"/>
          <w:lang w:eastAsia="ru-RU"/>
        </w:rPr>
        <w:t>код (числовое обозначение) вида разрешённого использования земельного участка.</w:t>
      </w:r>
    </w:p>
    <w:p w:rsidR="00DC56A0" w:rsidRPr="00D73EC8" w:rsidRDefault="00DC56A0" w:rsidP="00D73EC8">
      <w:pPr>
        <w:suppressAutoHyphens w:val="0"/>
        <w:autoSpaceDE w:val="0"/>
        <w:autoSpaceDN w:val="0"/>
        <w:adjustRightInd w:val="0"/>
        <w:snapToGrid/>
        <w:ind w:firstLine="720"/>
        <w:jc w:val="both"/>
        <w:rPr>
          <w:sz w:val="26"/>
          <w:szCs w:val="26"/>
          <w:lang w:eastAsia="ru-RU"/>
        </w:rPr>
      </w:pPr>
      <w:r w:rsidRPr="00D73EC8">
        <w:rPr>
          <w:sz w:val="26"/>
          <w:szCs w:val="26"/>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3. Применительно к каждой территориальной зоне стать</w:t>
      </w:r>
      <w:r w:rsidR="004260D0">
        <w:rPr>
          <w:sz w:val="26"/>
          <w:szCs w:val="26"/>
          <w:lang w:eastAsia="ru-RU"/>
        </w:rPr>
        <w:t>ей</w:t>
      </w:r>
      <w:r w:rsidRPr="00D73EC8">
        <w:rPr>
          <w:sz w:val="26"/>
          <w:szCs w:val="26"/>
          <w:lang w:eastAsia="ru-RU"/>
        </w:rPr>
        <w:t xml:space="preserve"> </w:t>
      </w:r>
      <w:r w:rsidR="004260D0">
        <w:rPr>
          <w:sz w:val="26"/>
          <w:szCs w:val="26"/>
          <w:lang w:eastAsia="ru-RU"/>
        </w:rPr>
        <w:t>39</w:t>
      </w:r>
      <w:r w:rsidRPr="00D73EC8">
        <w:rPr>
          <w:sz w:val="26"/>
          <w:szCs w:val="26"/>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 xml:space="preserve">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w:t>
      </w:r>
      <w:r w:rsidRPr="00D73EC8">
        <w:rPr>
          <w:sz w:val="26"/>
          <w:szCs w:val="26"/>
          <w:lang w:eastAsia="ru-RU"/>
        </w:rPr>
        <w:lastRenderedPageBreak/>
        <w:t>населенных пунктов), размещения защитных сооружений, информационных и геодезических знаков.</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1) основные виды разрешённого использования;</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2) условно разрешённые виды использования;</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DC56A0" w:rsidRPr="00D73EC8" w:rsidRDefault="00DC56A0" w:rsidP="00D73EC8">
      <w:pPr>
        <w:suppressAutoHyphens w:val="0"/>
        <w:snapToGrid/>
        <w:ind w:firstLine="709"/>
        <w:jc w:val="both"/>
        <w:rPr>
          <w:sz w:val="26"/>
          <w:szCs w:val="26"/>
          <w:lang w:eastAsia="ru-RU"/>
        </w:rPr>
      </w:pPr>
      <w:r w:rsidRPr="00D73EC8">
        <w:rPr>
          <w:sz w:val="26"/>
          <w:szCs w:val="26"/>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w:t>
      </w:r>
      <w:r w:rsidR="005E6C5F" w:rsidRPr="00D73EC8">
        <w:rPr>
          <w:sz w:val="26"/>
          <w:szCs w:val="26"/>
          <w:lang w:eastAsia="ru-RU"/>
        </w:rPr>
        <w:t>ом статьей 23 настоящих Правил.</w:t>
      </w:r>
    </w:p>
    <w:p w:rsidR="00DC56A0" w:rsidRPr="00D73EC8" w:rsidRDefault="00DC56A0" w:rsidP="00D73EC8">
      <w:pPr>
        <w:pStyle w:val="ListParagraph1"/>
        <w:tabs>
          <w:tab w:val="left" w:pos="1134"/>
        </w:tabs>
        <w:suppressAutoHyphens w:val="0"/>
        <w:snapToGrid/>
        <w:ind w:left="0" w:firstLine="709"/>
        <w:jc w:val="both"/>
        <w:rPr>
          <w:sz w:val="26"/>
          <w:szCs w:val="26"/>
          <w:lang w:eastAsia="ru-RU"/>
        </w:rPr>
      </w:pPr>
      <w:r w:rsidRPr="00D73EC8">
        <w:rPr>
          <w:sz w:val="26"/>
          <w:szCs w:val="26"/>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89" w:name="_Toc258228329"/>
      <w:bookmarkStart w:id="90" w:name="_Toc281221542"/>
      <w:bookmarkStart w:id="91" w:name="_Toc395282235"/>
      <w:bookmarkStart w:id="92" w:name="_Toc415145638"/>
      <w:bookmarkStart w:id="93" w:name="_Toc419817011"/>
      <w:bookmarkStart w:id="94" w:name="_Toc421022264"/>
      <w:bookmarkStart w:id="95" w:name="_Toc437520192"/>
    </w:p>
    <w:p w:rsidR="001F5978" w:rsidRPr="001F5978" w:rsidRDefault="00DC56A0" w:rsidP="001F5978">
      <w:pPr>
        <w:pStyle w:val="2"/>
        <w:numPr>
          <w:ilvl w:val="0"/>
          <w:numId w:val="0"/>
        </w:numPr>
        <w:jc w:val="both"/>
        <w:rPr>
          <w:rFonts w:ascii="Times New Roman" w:hAnsi="Times New Roman"/>
          <w:color w:val="auto"/>
          <w:sz w:val="26"/>
          <w:szCs w:val="26"/>
          <w:lang w:val="ru-RU" w:eastAsia="ru-RU"/>
        </w:rPr>
      </w:pPr>
      <w:bookmarkStart w:id="96" w:name="_Toc501357307"/>
      <w:r w:rsidRPr="0088303D">
        <w:rPr>
          <w:rFonts w:ascii="Times New Roman" w:hAnsi="Times New Roman"/>
          <w:color w:val="auto"/>
          <w:sz w:val="26"/>
          <w:szCs w:val="26"/>
          <w:lang w:val="ru-RU"/>
        </w:rPr>
        <w:t>Статья 1</w:t>
      </w:r>
      <w:r w:rsidR="00D07205" w:rsidRPr="0088303D">
        <w:rPr>
          <w:rFonts w:ascii="Times New Roman" w:hAnsi="Times New Roman"/>
          <w:color w:val="auto"/>
          <w:sz w:val="26"/>
          <w:szCs w:val="26"/>
          <w:lang w:val="ru-RU"/>
        </w:rPr>
        <w:t>1</w:t>
      </w:r>
      <w:r w:rsidRPr="0088303D">
        <w:rPr>
          <w:rFonts w:ascii="Times New Roman" w:hAnsi="Times New Roman"/>
          <w:color w:val="auto"/>
          <w:sz w:val="26"/>
          <w:szCs w:val="26"/>
          <w:lang w:val="ru-RU"/>
        </w:rPr>
        <w:t>. Изменение видов разрешённого использования земельных участков и объектов капитального строительства</w:t>
      </w:r>
      <w:bookmarkEnd w:id="89"/>
      <w:bookmarkEnd w:id="90"/>
      <w:bookmarkEnd w:id="91"/>
      <w:bookmarkEnd w:id="92"/>
      <w:bookmarkEnd w:id="93"/>
      <w:bookmarkEnd w:id="94"/>
      <w:bookmarkEnd w:id="95"/>
      <w:r w:rsidRPr="0088303D">
        <w:rPr>
          <w:rFonts w:ascii="Times New Roman" w:hAnsi="Times New Roman"/>
          <w:bCs w:val="0"/>
          <w:color w:val="auto"/>
          <w:sz w:val="26"/>
          <w:szCs w:val="26"/>
          <w:lang w:val="ru-RU" w:eastAsia="ru-RU"/>
        </w:rPr>
        <w:t xml:space="preserve"> физическими и юридическими лицами</w:t>
      </w:r>
      <w:bookmarkEnd w:id="96"/>
      <w:r w:rsidRPr="0088303D">
        <w:rPr>
          <w:rFonts w:ascii="Times New Roman" w:hAnsi="Times New Roman"/>
          <w:color w:val="auto"/>
          <w:sz w:val="26"/>
          <w:szCs w:val="26"/>
          <w:lang w:val="ru-RU" w:eastAsia="ru-RU"/>
        </w:rPr>
        <w:t xml:space="preserve"> </w:t>
      </w:r>
    </w:p>
    <w:p w:rsidR="00DC56A0" w:rsidRPr="00D73EC8" w:rsidRDefault="002C555F" w:rsidP="00B34839">
      <w:pPr>
        <w:pStyle w:val="3"/>
        <w:numPr>
          <w:ilvl w:val="0"/>
          <w:numId w:val="0"/>
        </w:numPr>
        <w:tabs>
          <w:tab w:val="left" w:pos="1080"/>
          <w:tab w:val="left" w:pos="2340"/>
        </w:tabs>
        <w:suppressAutoHyphens w:val="0"/>
        <w:spacing w:before="0" w:after="0"/>
        <w:ind w:firstLine="709"/>
        <w:jc w:val="both"/>
        <w:rPr>
          <w:rFonts w:ascii="Times New Roman" w:hAnsi="Times New Roman"/>
          <w:b w:val="0"/>
          <w:color w:val="auto"/>
          <w:sz w:val="26"/>
          <w:szCs w:val="26"/>
          <w:lang w:val="ru-RU" w:eastAsia="ru-RU"/>
        </w:rPr>
      </w:pPr>
      <w:bookmarkStart w:id="97" w:name="_Toc492564742"/>
      <w:bookmarkStart w:id="98" w:name="_Toc492564909"/>
      <w:bookmarkStart w:id="99" w:name="_Toc492565297"/>
      <w:bookmarkStart w:id="100" w:name="_Toc501357308"/>
      <w:r w:rsidRPr="00D73EC8">
        <w:rPr>
          <w:rFonts w:ascii="Times New Roman" w:hAnsi="Times New Roman"/>
          <w:b w:val="0"/>
          <w:color w:val="auto"/>
          <w:sz w:val="26"/>
          <w:szCs w:val="26"/>
          <w:lang w:val="ru-RU" w:eastAsia="ru-RU"/>
        </w:rPr>
        <w:t xml:space="preserve">1. </w:t>
      </w:r>
      <w:r w:rsidR="00DC56A0" w:rsidRPr="00D73EC8">
        <w:rPr>
          <w:rFonts w:ascii="Times New Roman" w:hAnsi="Times New Roman"/>
          <w:b w:val="0"/>
          <w:color w:val="auto"/>
          <w:sz w:val="26"/>
          <w:szCs w:val="26"/>
          <w:lang w:val="ru-RU"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bookmarkEnd w:id="97"/>
      <w:bookmarkEnd w:id="98"/>
      <w:bookmarkEnd w:id="99"/>
      <w:bookmarkEnd w:id="100"/>
    </w:p>
    <w:p w:rsidR="00DC56A0" w:rsidRPr="00D73EC8" w:rsidRDefault="002C555F" w:rsidP="00B34839">
      <w:pPr>
        <w:tabs>
          <w:tab w:val="left" w:pos="1080"/>
          <w:tab w:val="left" w:pos="2340"/>
        </w:tabs>
        <w:suppressAutoHyphens w:val="0"/>
        <w:snapToGrid/>
        <w:ind w:firstLine="709"/>
        <w:jc w:val="both"/>
        <w:rPr>
          <w:sz w:val="26"/>
          <w:szCs w:val="26"/>
          <w:lang w:eastAsia="ru-RU"/>
        </w:rPr>
      </w:pPr>
      <w:r w:rsidRPr="00D73EC8">
        <w:rPr>
          <w:sz w:val="26"/>
          <w:szCs w:val="26"/>
          <w:lang w:eastAsia="ru-RU"/>
        </w:rPr>
        <w:t xml:space="preserve">2. </w:t>
      </w:r>
      <w:r w:rsidR="00DC56A0" w:rsidRPr="00D73EC8">
        <w:rPr>
          <w:sz w:val="26"/>
          <w:szCs w:val="26"/>
          <w:lang w:eastAsia="ru-RU"/>
        </w:rPr>
        <w:t xml:space="preserve">Правообладатели земельных участков и объектов капитального строительства, за исключением указанных в части 4 статьи 10 Правил, </w:t>
      </w:r>
      <w:r w:rsidR="00DC56A0" w:rsidRPr="00D73EC8">
        <w:rPr>
          <w:sz w:val="26"/>
          <w:szCs w:val="26"/>
          <w:lang w:eastAsia="ru-RU"/>
        </w:rPr>
        <w:lastRenderedPageBreak/>
        <w:t>осуществляют изменения видов разрешённого использования земельных участков и объектов капитального строительства:</w:t>
      </w:r>
    </w:p>
    <w:p w:rsidR="00DC56A0" w:rsidRPr="00D73EC8" w:rsidRDefault="002C555F" w:rsidP="00B34839">
      <w:pPr>
        <w:ind w:firstLine="709"/>
        <w:jc w:val="both"/>
        <w:rPr>
          <w:sz w:val="26"/>
          <w:szCs w:val="26"/>
          <w:lang w:eastAsia="ru-RU"/>
        </w:rPr>
      </w:pPr>
      <w:r w:rsidRPr="00D73EC8">
        <w:rPr>
          <w:sz w:val="26"/>
          <w:szCs w:val="26"/>
          <w:lang w:eastAsia="ru-RU"/>
        </w:rPr>
        <w:t xml:space="preserve">1) </w:t>
      </w:r>
      <w:r w:rsidR="00DC56A0" w:rsidRPr="00D73EC8">
        <w:rPr>
          <w:sz w:val="26"/>
          <w:szCs w:val="26"/>
          <w:lang w:eastAsia="ru-RU"/>
        </w:rPr>
        <w:t>без дополнительных согласований и разрешений в случаях:</w:t>
      </w:r>
    </w:p>
    <w:p w:rsidR="00DC56A0" w:rsidRPr="00D73EC8" w:rsidRDefault="00DC56A0" w:rsidP="00B34839">
      <w:pPr>
        <w:ind w:firstLine="709"/>
        <w:jc w:val="both"/>
        <w:rPr>
          <w:sz w:val="26"/>
          <w:szCs w:val="26"/>
          <w:lang w:eastAsia="ru-RU"/>
        </w:rPr>
      </w:pPr>
      <w:r w:rsidRPr="00D73EC8">
        <w:rPr>
          <w:sz w:val="26"/>
          <w:szCs w:val="26"/>
          <w:lang w:eastAsia="ru-RU"/>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DC56A0" w:rsidRPr="00D73EC8" w:rsidRDefault="00DC56A0" w:rsidP="00B34839">
      <w:pPr>
        <w:ind w:firstLine="709"/>
        <w:jc w:val="both"/>
        <w:rPr>
          <w:sz w:val="26"/>
          <w:szCs w:val="26"/>
          <w:lang w:eastAsia="ru-RU"/>
        </w:rPr>
      </w:pPr>
      <w:r w:rsidRPr="00D73EC8">
        <w:rPr>
          <w:sz w:val="26"/>
          <w:szCs w:val="26"/>
          <w:lang w:eastAsia="ru-RU"/>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DC56A0" w:rsidRPr="00D73EC8" w:rsidRDefault="00DC56A0" w:rsidP="00B34839">
      <w:pPr>
        <w:ind w:firstLine="709"/>
        <w:jc w:val="both"/>
        <w:rPr>
          <w:sz w:val="26"/>
          <w:szCs w:val="26"/>
          <w:lang w:eastAsia="ru-RU"/>
        </w:rPr>
      </w:pPr>
      <w:r w:rsidRPr="00D73EC8">
        <w:rPr>
          <w:sz w:val="26"/>
          <w:szCs w:val="26"/>
          <w:lang w:eastAsia="ru-RU"/>
        </w:rPr>
        <w:t>2) при условии получения соответствующих разрешений, согласований в случаях:</w:t>
      </w:r>
    </w:p>
    <w:p w:rsidR="00DC56A0" w:rsidRPr="00D73EC8" w:rsidRDefault="00DC56A0" w:rsidP="00B34839">
      <w:pPr>
        <w:tabs>
          <w:tab w:val="left" w:pos="709"/>
        </w:tabs>
        <w:suppressAutoHyphens w:val="0"/>
        <w:snapToGrid/>
        <w:ind w:firstLine="709"/>
        <w:jc w:val="both"/>
        <w:rPr>
          <w:sz w:val="26"/>
          <w:szCs w:val="26"/>
          <w:lang w:eastAsia="ru-RU"/>
        </w:rPr>
      </w:pPr>
      <w:r w:rsidRPr="00D73EC8">
        <w:rPr>
          <w:sz w:val="26"/>
          <w:szCs w:val="26"/>
          <w:lang w:eastAsia="ru-RU"/>
        </w:rPr>
        <w:t>указанных в статьях 2</w:t>
      </w:r>
      <w:r w:rsidR="002C555F" w:rsidRPr="00D73EC8">
        <w:rPr>
          <w:sz w:val="26"/>
          <w:szCs w:val="26"/>
          <w:lang w:eastAsia="ru-RU"/>
        </w:rPr>
        <w:t>6</w:t>
      </w:r>
      <w:r w:rsidRPr="00D73EC8">
        <w:rPr>
          <w:sz w:val="26"/>
          <w:szCs w:val="26"/>
          <w:lang w:eastAsia="ru-RU"/>
        </w:rPr>
        <w:t>, 2</w:t>
      </w:r>
      <w:r w:rsidR="002C555F" w:rsidRPr="00D73EC8">
        <w:rPr>
          <w:sz w:val="26"/>
          <w:szCs w:val="26"/>
          <w:lang w:eastAsia="ru-RU"/>
        </w:rPr>
        <w:t>7</w:t>
      </w:r>
      <w:r w:rsidRPr="00D73EC8">
        <w:rPr>
          <w:sz w:val="26"/>
          <w:szCs w:val="26"/>
          <w:lang w:eastAsia="ru-RU"/>
        </w:rPr>
        <w:t xml:space="preserve"> Правил;</w:t>
      </w:r>
    </w:p>
    <w:p w:rsidR="00DC56A0" w:rsidRPr="00D73EC8" w:rsidRDefault="00DC56A0" w:rsidP="00B34839">
      <w:pPr>
        <w:tabs>
          <w:tab w:val="left" w:pos="1080"/>
        </w:tabs>
        <w:suppressAutoHyphens w:val="0"/>
        <w:snapToGrid/>
        <w:ind w:firstLine="709"/>
        <w:jc w:val="both"/>
        <w:rPr>
          <w:sz w:val="26"/>
          <w:szCs w:val="26"/>
          <w:lang w:eastAsia="ru-RU"/>
        </w:rPr>
      </w:pPr>
      <w:r w:rsidRPr="00D73EC8">
        <w:rPr>
          <w:sz w:val="26"/>
          <w:szCs w:val="26"/>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DC56A0" w:rsidRPr="00D73EC8" w:rsidRDefault="002C555F" w:rsidP="00B34839">
      <w:pPr>
        <w:tabs>
          <w:tab w:val="left" w:pos="1080"/>
          <w:tab w:val="left" w:pos="2340"/>
        </w:tabs>
        <w:suppressAutoHyphens w:val="0"/>
        <w:snapToGrid/>
        <w:ind w:firstLine="709"/>
        <w:jc w:val="both"/>
        <w:rPr>
          <w:sz w:val="26"/>
          <w:szCs w:val="26"/>
          <w:lang w:eastAsia="ru-RU"/>
        </w:rPr>
      </w:pPr>
      <w:r w:rsidRPr="00D73EC8">
        <w:rPr>
          <w:sz w:val="26"/>
          <w:szCs w:val="26"/>
          <w:lang w:eastAsia="ru-RU"/>
        </w:rPr>
        <w:t xml:space="preserve">3. </w:t>
      </w:r>
      <w:r w:rsidR="00DC56A0" w:rsidRPr="00D73EC8">
        <w:rPr>
          <w:sz w:val="26"/>
          <w:szCs w:val="26"/>
          <w:lang w:eastAsia="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DC56A0" w:rsidRPr="00D73EC8" w:rsidRDefault="00DC56A0" w:rsidP="00D73EC8">
      <w:pPr>
        <w:pStyle w:val="ConsPlusNormal"/>
        <w:ind w:firstLine="540"/>
        <w:jc w:val="both"/>
        <w:rPr>
          <w:rFonts w:ascii="Times New Roman" w:hAnsi="Times New Roman" w:cs="Times New Roman"/>
          <w:sz w:val="26"/>
          <w:szCs w:val="26"/>
          <w:highlight w:val="yellow"/>
          <w:lang w:eastAsia="ru-RU"/>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101" w:name="_Toc258228331"/>
      <w:bookmarkStart w:id="102" w:name="_Toc281221544"/>
      <w:bookmarkStart w:id="103" w:name="_Toc395282237"/>
      <w:bookmarkStart w:id="104" w:name="_Toc415145640"/>
      <w:bookmarkStart w:id="105" w:name="_Toc419817013"/>
      <w:bookmarkStart w:id="106" w:name="_Toc421022266"/>
      <w:bookmarkStart w:id="107" w:name="_Toc437520194"/>
      <w:bookmarkStart w:id="108" w:name="_Toc501357309"/>
      <w:r w:rsidRPr="00B60153">
        <w:rPr>
          <w:rFonts w:ascii="Times New Roman" w:hAnsi="Times New Roman"/>
          <w:color w:val="auto"/>
          <w:sz w:val="26"/>
          <w:szCs w:val="26"/>
          <w:lang w:val="ru-RU"/>
        </w:rPr>
        <w:t>Статья 1</w:t>
      </w:r>
      <w:r w:rsidR="00D07205" w:rsidRPr="00B60153">
        <w:rPr>
          <w:rFonts w:ascii="Times New Roman" w:hAnsi="Times New Roman"/>
          <w:color w:val="auto"/>
          <w:sz w:val="26"/>
          <w:szCs w:val="26"/>
          <w:lang w:val="ru-RU"/>
        </w:rPr>
        <w:t>2</w:t>
      </w:r>
      <w:r w:rsidRPr="00B60153">
        <w:rPr>
          <w:rFonts w:ascii="Times New Roman" w:hAnsi="Times New Roman"/>
          <w:color w:val="auto"/>
          <w:sz w:val="26"/>
          <w:szCs w:val="26"/>
          <w:lang w:val="ru-RU"/>
        </w:rPr>
        <w:t xml:space="preserve">. Общие требования градостроительного регламента </w:t>
      </w:r>
      <w:r w:rsidR="0029354B" w:rsidRPr="00B60153">
        <w:rPr>
          <w:rFonts w:ascii="Times New Roman" w:hAnsi="Times New Roman"/>
          <w:color w:val="auto"/>
          <w:sz w:val="26"/>
          <w:szCs w:val="26"/>
          <w:lang w:val="ru-RU"/>
        </w:rPr>
        <w:br/>
      </w:r>
      <w:r w:rsidRPr="00B60153">
        <w:rPr>
          <w:rFonts w:ascii="Times New Roman" w:hAnsi="Times New Roman"/>
          <w:color w:val="auto"/>
          <w:sz w:val="26"/>
          <w:szCs w:val="26"/>
          <w:lang w:val="ru-RU"/>
        </w:rPr>
        <w:t>в части ограничений использования земельных участков и объектов капитального строительства</w:t>
      </w:r>
      <w:bookmarkEnd w:id="101"/>
      <w:bookmarkEnd w:id="102"/>
      <w:bookmarkEnd w:id="103"/>
      <w:bookmarkEnd w:id="104"/>
      <w:bookmarkEnd w:id="105"/>
      <w:bookmarkEnd w:id="106"/>
      <w:bookmarkEnd w:id="107"/>
      <w:bookmarkEnd w:id="108"/>
    </w:p>
    <w:p w:rsidR="002C555F" w:rsidRPr="00D73EC8" w:rsidRDefault="002C555F" w:rsidP="00D73EC8">
      <w:pPr>
        <w:jc w:val="both"/>
        <w:rPr>
          <w:sz w:val="26"/>
          <w:szCs w:val="26"/>
          <w:lang w:eastAsia="en-US"/>
        </w:rPr>
      </w:pPr>
    </w:p>
    <w:p w:rsidR="00DC56A0" w:rsidRPr="00D73EC8" w:rsidRDefault="002C555F" w:rsidP="00D73EC8">
      <w:pPr>
        <w:tabs>
          <w:tab w:val="left" w:pos="993"/>
        </w:tabs>
        <w:suppressAutoHyphens w:val="0"/>
        <w:snapToGrid/>
        <w:ind w:firstLine="709"/>
        <w:jc w:val="both"/>
        <w:rPr>
          <w:sz w:val="26"/>
          <w:szCs w:val="26"/>
          <w:lang w:eastAsia="ru-RU"/>
        </w:rPr>
      </w:pPr>
      <w:r w:rsidRPr="00D73EC8">
        <w:rPr>
          <w:sz w:val="26"/>
          <w:szCs w:val="26"/>
          <w:lang w:eastAsia="ru-RU"/>
        </w:rPr>
        <w:t xml:space="preserve">1. </w:t>
      </w:r>
      <w:r w:rsidR="00DC56A0" w:rsidRPr="00D73EC8">
        <w:rPr>
          <w:sz w:val="26"/>
          <w:szCs w:val="26"/>
          <w:lang w:eastAsia="ru-RU"/>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DC56A0" w:rsidRPr="00D73EC8" w:rsidRDefault="00DC56A0" w:rsidP="00D73EC8">
      <w:pPr>
        <w:tabs>
          <w:tab w:val="left" w:pos="993"/>
        </w:tabs>
        <w:suppressAutoHyphens w:val="0"/>
        <w:snapToGrid/>
        <w:ind w:firstLine="709"/>
        <w:jc w:val="both"/>
        <w:rPr>
          <w:sz w:val="26"/>
          <w:szCs w:val="26"/>
          <w:lang w:eastAsia="ru-RU"/>
        </w:rPr>
      </w:pPr>
      <w:r w:rsidRPr="00D73EC8">
        <w:rPr>
          <w:sz w:val="26"/>
          <w:szCs w:val="26"/>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C56A0" w:rsidRPr="00D73EC8" w:rsidRDefault="00DC56A0" w:rsidP="00D73EC8">
      <w:pPr>
        <w:tabs>
          <w:tab w:val="left" w:pos="993"/>
        </w:tabs>
        <w:suppressAutoHyphens w:val="0"/>
        <w:snapToGrid/>
        <w:ind w:firstLine="709"/>
        <w:jc w:val="both"/>
        <w:rPr>
          <w:sz w:val="26"/>
          <w:szCs w:val="26"/>
          <w:lang w:eastAsia="ru-RU"/>
        </w:rPr>
      </w:pPr>
      <w:r w:rsidRPr="00D73EC8">
        <w:rPr>
          <w:sz w:val="26"/>
          <w:szCs w:val="26"/>
          <w:lang w:eastAsia="ru-RU"/>
        </w:rPr>
        <w:t>2</w:t>
      </w:r>
      <w:r w:rsidR="002C555F" w:rsidRPr="00D73EC8">
        <w:rPr>
          <w:sz w:val="26"/>
          <w:szCs w:val="26"/>
          <w:lang w:eastAsia="ru-RU"/>
        </w:rPr>
        <w:t xml:space="preserve">. </w:t>
      </w:r>
      <w:r w:rsidRPr="00D73EC8">
        <w:rPr>
          <w:sz w:val="26"/>
          <w:szCs w:val="26"/>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DC56A0" w:rsidRPr="00D73EC8" w:rsidRDefault="00DC56A0" w:rsidP="00D73EC8">
      <w:pPr>
        <w:tabs>
          <w:tab w:val="left" w:pos="993"/>
        </w:tabs>
        <w:suppressAutoHyphens w:val="0"/>
        <w:snapToGrid/>
        <w:ind w:firstLine="709"/>
        <w:jc w:val="both"/>
        <w:rPr>
          <w:sz w:val="26"/>
          <w:szCs w:val="26"/>
          <w:lang w:eastAsia="ru-RU"/>
        </w:rPr>
      </w:pPr>
      <w:r w:rsidRPr="00D73EC8">
        <w:rPr>
          <w:sz w:val="26"/>
          <w:szCs w:val="26"/>
          <w:lang w:eastAsia="ru-RU"/>
        </w:rPr>
        <w:t>3</w:t>
      </w:r>
      <w:r w:rsidR="002C555F" w:rsidRPr="00D73EC8">
        <w:rPr>
          <w:sz w:val="26"/>
          <w:szCs w:val="26"/>
          <w:lang w:eastAsia="ru-RU"/>
        </w:rPr>
        <w:t xml:space="preserve">. </w:t>
      </w:r>
      <w:r w:rsidRPr="00D73EC8">
        <w:rPr>
          <w:sz w:val="26"/>
          <w:szCs w:val="26"/>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DC56A0" w:rsidRPr="00D73EC8" w:rsidRDefault="00DC56A0" w:rsidP="00D73EC8">
      <w:pPr>
        <w:tabs>
          <w:tab w:val="left" w:pos="993"/>
        </w:tabs>
        <w:suppressAutoHyphens w:val="0"/>
        <w:snapToGrid/>
        <w:ind w:firstLine="709"/>
        <w:jc w:val="both"/>
        <w:rPr>
          <w:sz w:val="26"/>
          <w:szCs w:val="26"/>
          <w:lang w:eastAsia="ru-RU"/>
        </w:rPr>
      </w:pPr>
      <w:r w:rsidRPr="00D73EC8">
        <w:rPr>
          <w:sz w:val="26"/>
          <w:szCs w:val="26"/>
          <w:lang w:eastAsia="ru-RU"/>
        </w:rPr>
        <w:lastRenderedPageBreak/>
        <w:t>4.</w:t>
      </w:r>
      <w:r w:rsidR="002C555F" w:rsidRPr="00D73EC8">
        <w:rPr>
          <w:sz w:val="26"/>
          <w:szCs w:val="26"/>
          <w:lang w:eastAsia="ru-RU"/>
        </w:rPr>
        <w:t xml:space="preserve"> </w:t>
      </w:r>
      <w:r w:rsidRPr="00D73EC8">
        <w:rPr>
          <w:sz w:val="26"/>
          <w:szCs w:val="26"/>
          <w:lang w:eastAsia="ru-RU"/>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DC56A0" w:rsidRPr="00D73EC8" w:rsidRDefault="00DC56A0" w:rsidP="00D73EC8">
      <w:pPr>
        <w:tabs>
          <w:tab w:val="left" w:pos="993"/>
        </w:tabs>
        <w:suppressAutoHyphens w:val="0"/>
        <w:snapToGrid/>
        <w:ind w:firstLine="709"/>
        <w:jc w:val="both"/>
        <w:rPr>
          <w:sz w:val="26"/>
          <w:szCs w:val="26"/>
          <w:lang w:eastAsia="ru-RU"/>
        </w:rPr>
      </w:pPr>
      <w:r w:rsidRPr="00D73EC8">
        <w:rPr>
          <w:sz w:val="26"/>
          <w:szCs w:val="26"/>
          <w:lang w:eastAsia="ru-RU"/>
        </w:rPr>
        <w:t>5</w:t>
      </w:r>
      <w:r w:rsidR="002C555F" w:rsidRPr="00D73EC8">
        <w:rPr>
          <w:sz w:val="26"/>
          <w:szCs w:val="26"/>
          <w:lang w:eastAsia="ru-RU"/>
        </w:rPr>
        <w:t xml:space="preserve">. </w:t>
      </w:r>
      <w:r w:rsidRPr="00D73EC8">
        <w:rPr>
          <w:sz w:val="26"/>
          <w:szCs w:val="26"/>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DC56A0" w:rsidRPr="00D73EC8" w:rsidRDefault="00DC56A0" w:rsidP="00D73EC8">
      <w:pPr>
        <w:tabs>
          <w:tab w:val="left" w:pos="993"/>
        </w:tabs>
        <w:suppressAutoHyphens w:val="0"/>
        <w:snapToGrid/>
        <w:ind w:firstLine="709"/>
        <w:jc w:val="both"/>
        <w:rPr>
          <w:sz w:val="26"/>
          <w:szCs w:val="26"/>
          <w:lang w:eastAsia="ru-RU"/>
        </w:rPr>
      </w:pPr>
      <w:r w:rsidRPr="00D73EC8">
        <w:rPr>
          <w:sz w:val="26"/>
          <w:szCs w:val="26"/>
          <w:lang w:eastAsia="ru-RU"/>
        </w:rPr>
        <w:t>6</w:t>
      </w:r>
      <w:r w:rsidR="002C555F" w:rsidRPr="00D73EC8">
        <w:rPr>
          <w:sz w:val="26"/>
          <w:szCs w:val="26"/>
          <w:lang w:eastAsia="ru-RU"/>
        </w:rPr>
        <w:t xml:space="preserve">. </w:t>
      </w:r>
      <w:r w:rsidRPr="00D73EC8">
        <w:rPr>
          <w:sz w:val="26"/>
          <w:szCs w:val="26"/>
          <w:lang w:eastAsia="ru-RU"/>
        </w:rPr>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2C555F" w:rsidRPr="00D73EC8" w:rsidRDefault="002C555F" w:rsidP="00D73EC8">
      <w:pPr>
        <w:tabs>
          <w:tab w:val="left" w:pos="993"/>
        </w:tabs>
        <w:suppressAutoHyphens w:val="0"/>
        <w:snapToGrid/>
        <w:ind w:firstLine="709"/>
        <w:jc w:val="both"/>
        <w:rPr>
          <w:sz w:val="26"/>
          <w:szCs w:val="26"/>
          <w:lang w:eastAsia="ru-RU"/>
        </w:rPr>
      </w:pPr>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109" w:name="_Toc258228332"/>
      <w:bookmarkStart w:id="110" w:name="_Toc281221545"/>
      <w:bookmarkStart w:id="111" w:name="_Toc395282238"/>
      <w:bookmarkStart w:id="112" w:name="_Toc415145641"/>
      <w:bookmarkStart w:id="113" w:name="_Toc419817014"/>
      <w:bookmarkStart w:id="114" w:name="_Toc421022267"/>
      <w:bookmarkStart w:id="115" w:name="_Toc437520195"/>
      <w:bookmarkStart w:id="116" w:name="_Toc501357310"/>
      <w:r w:rsidRPr="00B60153">
        <w:rPr>
          <w:rFonts w:ascii="Times New Roman" w:hAnsi="Times New Roman"/>
          <w:color w:val="auto"/>
          <w:sz w:val="26"/>
          <w:szCs w:val="26"/>
          <w:lang w:val="ru-RU"/>
        </w:rPr>
        <w:t>Статья 1</w:t>
      </w:r>
      <w:r w:rsidR="00D07205" w:rsidRPr="00B60153">
        <w:rPr>
          <w:rFonts w:ascii="Times New Roman" w:hAnsi="Times New Roman"/>
          <w:color w:val="auto"/>
          <w:sz w:val="26"/>
          <w:szCs w:val="26"/>
          <w:lang w:val="ru-RU"/>
        </w:rPr>
        <w:t>3</w:t>
      </w:r>
      <w:r w:rsidRPr="00B60153">
        <w:rPr>
          <w:rFonts w:ascii="Times New Roman" w:hAnsi="Times New Roman"/>
          <w:color w:val="auto"/>
          <w:sz w:val="26"/>
          <w:szCs w:val="26"/>
          <w:lang w:val="ru-RU"/>
        </w:rPr>
        <w:t>. Использование земельных участков и объектов капитального строительства, не соответствующих градостроительному регламенту</w:t>
      </w:r>
      <w:bookmarkEnd w:id="109"/>
      <w:bookmarkEnd w:id="110"/>
      <w:bookmarkEnd w:id="111"/>
      <w:bookmarkEnd w:id="112"/>
      <w:bookmarkEnd w:id="113"/>
      <w:bookmarkEnd w:id="114"/>
      <w:bookmarkEnd w:id="115"/>
      <w:bookmarkEnd w:id="116"/>
    </w:p>
    <w:p w:rsidR="00DC56A0" w:rsidRPr="00D73EC8" w:rsidRDefault="00DC56A0" w:rsidP="00D73EC8">
      <w:pPr>
        <w:jc w:val="both"/>
        <w:rPr>
          <w:sz w:val="26"/>
          <w:szCs w:val="26"/>
          <w:lang w:eastAsia="en-US"/>
        </w:rPr>
      </w:pPr>
    </w:p>
    <w:p w:rsidR="00DC56A0" w:rsidRPr="00D73EC8" w:rsidRDefault="00DC56A0" w:rsidP="00D73EC8">
      <w:pPr>
        <w:jc w:val="both"/>
        <w:rPr>
          <w:sz w:val="26"/>
          <w:szCs w:val="26"/>
        </w:rPr>
      </w:pPr>
      <w:r w:rsidRPr="00D73EC8">
        <w:rPr>
          <w:sz w:val="26"/>
          <w:szCs w:val="26"/>
          <w:lang w:eastAsia="en-US"/>
        </w:rPr>
        <w:tab/>
      </w:r>
      <w:r w:rsidR="002C555F" w:rsidRPr="00D73EC8">
        <w:rPr>
          <w:sz w:val="26"/>
          <w:szCs w:val="26"/>
        </w:rPr>
        <w:t xml:space="preserve">1. </w:t>
      </w:r>
      <w:r w:rsidRPr="00D73EC8">
        <w:rPr>
          <w:sz w:val="26"/>
          <w:szCs w:val="26"/>
        </w:rPr>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DC56A0" w:rsidRPr="00D73EC8" w:rsidRDefault="002C555F" w:rsidP="00D73EC8">
      <w:pPr>
        <w:tabs>
          <w:tab w:val="left" w:pos="0"/>
          <w:tab w:val="left" w:pos="993"/>
        </w:tabs>
        <w:suppressAutoHyphens w:val="0"/>
        <w:snapToGrid/>
        <w:ind w:firstLine="709"/>
        <w:jc w:val="both"/>
        <w:rPr>
          <w:sz w:val="26"/>
          <w:szCs w:val="26"/>
          <w:lang w:eastAsia="ru-RU"/>
        </w:rPr>
      </w:pPr>
      <w:r w:rsidRPr="00D73EC8">
        <w:rPr>
          <w:sz w:val="26"/>
          <w:szCs w:val="26"/>
          <w:lang w:eastAsia="ru-RU"/>
        </w:rPr>
        <w:t xml:space="preserve">1) </w:t>
      </w:r>
      <w:r w:rsidR="00DC56A0" w:rsidRPr="00D73EC8">
        <w:rPr>
          <w:sz w:val="26"/>
          <w:szCs w:val="26"/>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DC56A0" w:rsidRPr="00D73EC8" w:rsidRDefault="002C555F" w:rsidP="00D73EC8">
      <w:pPr>
        <w:tabs>
          <w:tab w:val="left" w:pos="0"/>
          <w:tab w:val="left" w:pos="993"/>
        </w:tabs>
        <w:suppressAutoHyphens w:val="0"/>
        <w:snapToGrid/>
        <w:ind w:firstLine="709"/>
        <w:jc w:val="both"/>
        <w:rPr>
          <w:sz w:val="26"/>
          <w:szCs w:val="26"/>
          <w:lang w:eastAsia="ru-RU"/>
        </w:rPr>
      </w:pPr>
      <w:r w:rsidRPr="00D73EC8">
        <w:rPr>
          <w:sz w:val="26"/>
          <w:szCs w:val="26"/>
          <w:lang w:eastAsia="ru-RU"/>
        </w:rPr>
        <w:t xml:space="preserve">2) </w:t>
      </w:r>
      <w:r w:rsidR="00DC56A0" w:rsidRPr="00D73EC8">
        <w:rPr>
          <w:sz w:val="26"/>
          <w:szCs w:val="26"/>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DC56A0" w:rsidRPr="00D73EC8" w:rsidRDefault="002C555F" w:rsidP="00D73EC8">
      <w:pPr>
        <w:tabs>
          <w:tab w:val="left" w:pos="0"/>
          <w:tab w:val="left" w:pos="993"/>
        </w:tabs>
        <w:suppressAutoHyphens w:val="0"/>
        <w:snapToGrid/>
        <w:ind w:firstLine="709"/>
        <w:jc w:val="both"/>
        <w:rPr>
          <w:sz w:val="26"/>
          <w:szCs w:val="26"/>
          <w:lang w:eastAsia="ru-RU"/>
        </w:rPr>
      </w:pPr>
      <w:r w:rsidRPr="00D73EC8">
        <w:rPr>
          <w:sz w:val="26"/>
          <w:szCs w:val="26"/>
          <w:lang w:eastAsia="ru-RU"/>
        </w:rPr>
        <w:lastRenderedPageBreak/>
        <w:t xml:space="preserve">3) </w:t>
      </w:r>
      <w:r w:rsidR="00DC56A0" w:rsidRPr="00D73EC8">
        <w:rPr>
          <w:sz w:val="26"/>
          <w:szCs w:val="26"/>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C56A0" w:rsidRPr="00D73EC8" w:rsidRDefault="002C555F" w:rsidP="00D73EC8">
      <w:pPr>
        <w:tabs>
          <w:tab w:val="left" w:pos="0"/>
          <w:tab w:val="left" w:pos="993"/>
        </w:tabs>
        <w:suppressAutoHyphens w:val="0"/>
        <w:snapToGrid/>
        <w:ind w:firstLine="709"/>
        <w:jc w:val="both"/>
        <w:rPr>
          <w:sz w:val="26"/>
          <w:szCs w:val="26"/>
          <w:lang w:eastAsia="ru-RU"/>
        </w:rPr>
      </w:pPr>
      <w:r w:rsidRPr="00D73EC8">
        <w:rPr>
          <w:sz w:val="26"/>
          <w:szCs w:val="26"/>
          <w:lang w:eastAsia="ru-RU"/>
        </w:rPr>
        <w:t xml:space="preserve">4) </w:t>
      </w:r>
      <w:r w:rsidR="00DC56A0" w:rsidRPr="00D73EC8">
        <w:rPr>
          <w:sz w:val="26"/>
          <w:szCs w:val="26"/>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C56A0" w:rsidRPr="00D73EC8" w:rsidRDefault="002C555F" w:rsidP="00D73EC8">
      <w:pPr>
        <w:tabs>
          <w:tab w:val="left" w:pos="0"/>
          <w:tab w:val="left" w:pos="993"/>
        </w:tabs>
        <w:suppressAutoHyphens w:val="0"/>
        <w:snapToGrid/>
        <w:ind w:firstLine="709"/>
        <w:jc w:val="both"/>
        <w:rPr>
          <w:sz w:val="26"/>
          <w:szCs w:val="26"/>
          <w:lang w:eastAsia="ru-RU"/>
        </w:rPr>
      </w:pPr>
      <w:r w:rsidRPr="00D73EC8">
        <w:rPr>
          <w:sz w:val="26"/>
          <w:szCs w:val="26"/>
          <w:lang w:eastAsia="ru-RU"/>
        </w:rPr>
        <w:t xml:space="preserve">5) </w:t>
      </w:r>
      <w:r w:rsidR="00DC56A0" w:rsidRPr="00D73EC8">
        <w:rPr>
          <w:sz w:val="26"/>
          <w:szCs w:val="26"/>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w:t>
      </w:r>
      <w:r w:rsidR="0001696E" w:rsidRPr="00D73EC8">
        <w:rPr>
          <w:sz w:val="26"/>
          <w:szCs w:val="26"/>
          <w:lang w:eastAsia="ru-RU"/>
        </w:rPr>
        <w:t>,</w:t>
      </w:r>
      <w:r w:rsidR="00DC56A0" w:rsidRPr="00D73EC8">
        <w:rPr>
          <w:sz w:val="26"/>
          <w:szCs w:val="26"/>
          <w:lang w:eastAsia="ru-RU"/>
        </w:rPr>
        <w:t xml:space="preserve">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DC56A0" w:rsidRPr="00D73EC8" w:rsidRDefault="002C555F" w:rsidP="00D73EC8">
      <w:pPr>
        <w:tabs>
          <w:tab w:val="left" w:pos="993"/>
        </w:tabs>
        <w:ind w:firstLine="709"/>
        <w:jc w:val="both"/>
        <w:rPr>
          <w:sz w:val="26"/>
          <w:szCs w:val="26"/>
          <w:lang w:eastAsia="ru-RU"/>
        </w:rPr>
      </w:pPr>
      <w:r w:rsidRPr="00D73EC8">
        <w:rPr>
          <w:sz w:val="26"/>
          <w:szCs w:val="26"/>
          <w:lang w:eastAsia="ru-RU"/>
        </w:rPr>
        <w:t xml:space="preserve">2. </w:t>
      </w:r>
      <w:r w:rsidR="00DC56A0" w:rsidRPr="00D73EC8">
        <w:rPr>
          <w:sz w:val="26"/>
          <w:szCs w:val="26"/>
          <w:lang w:eastAsia="ru-RU"/>
        </w:rPr>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D73EC8">
        <w:rPr>
          <w:sz w:val="26"/>
          <w:szCs w:val="26"/>
          <w:lang w:eastAsia="ru-RU"/>
        </w:rPr>
        <w:t>9</w:t>
      </w:r>
      <w:r w:rsidR="00DC56A0" w:rsidRPr="00D73EC8">
        <w:rPr>
          <w:sz w:val="26"/>
          <w:szCs w:val="26"/>
          <w:lang w:eastAsia="ru-RU"/>
        </w:rPr>
        <w:t xml:space="preserve"> Правил.</w:t>
      </w:r>
    </w:p>
    <w:p w:rsidR="00DC56A0" w:rsidRPr="00D73EC8" w:rsidRDefault="00DC56A0" w:rsidP="00D73EC8">
      <w:pPr>
        <w:pStyle w:val="3"/>
        <w:tabs>
          <w:tab w:val="left" w:pos="0"/>
        </w:tabs>
        <w:spacing w:before="0" w:after="0"/>
        <w:jc w:val="both"/>
        <w:rPr>
          <w:rFonts w:ascii="Times New Roman" w:hAnsi="Times New Roman"/>
          <w:b w:val="0"/>
          <w:color w:val="auto"/>
          <w:sz w:val="26"/>
          <w:szCs w:val="26"/>
          <w:lang w:val="ru-RU" w:eastAsia="ru-RU"/>
        </w:rPr>
      </w:pPr>
      <w:bookmarkStart w:id="117" w:name="_Toc258228326"/>
      <w:bookmarkStart w:id="118" w:name="_Toc281221539"/>
      <w:bookmarkStart w:id="119" w:name="_Toc395282233"/>
      <w:bookmarkStart w:id="120" w:name="_Toc415145642"/>
      <w:bookmarkStart w:id="121" w:name="_Toc419817015"/>
      <w:bookmarkStart w:id="122" w:name="_Toc421022268"/>
      <w:bookmarkStart w:id="123" w:name="_Toc437520196"/>
    </w:p>
    <w:p w:rsidR="00DC56A0" w:rsidRPr="00B60153" w:rsidRDefault="00DC56A0" w:rsidP="00D73EC8">
      <w:pPr>
        <w:pStyle w:val="3"/>
        <w:tabs>
          <w:tab w:val="left" w:pos="0"/>
        </w:tabs>
        <w:spacing w:before="0" w:after="0"/>
        <w:ind w:firstLine="709"/>
        <w:jc w:val="both"/>
        <w:rPr>
          <w:rFonts w:ascii="Times New Roman" w:hAnsi="Times New Roman"/>
          <w:color w:val="auto"/>
          <w:sz w:val="26"/>
          <w:szCs w:val="26"/>
          <w:lang w:val="ru-RU" w:eastAsia="ru-RU"/>
        </w:rPr>
      </w:pPr>
      <w:bookmarkStart w:id="124" w:name="_Toc501357311"/>
      <w:r w:rsidRPr="00B60153">
        <w:rPr>
          <w:rFonts w:ascii="Times New Roman" w:hAnsi="Times New Roman"/>
          <w:color w:val="auto"/>
          <w:sz w:val="26"/>
          <w:szCs w:val="26"/>
          <w:lang w:val="ru-RU"/>
        </w:rPr>
        <w:t>Статья 1</w:t>
      </w:r>
      <w:r w:rsidR="00D07205" w:rsidRPr="00B60153">
        <w:rPr>
          <w:rFonts w:ascii="Times New Roman" w:hAnsi="Times New Roman"/>
          <w:color w:val="auto"/>
          <w:sz w:val="26"/>
          <w:szCs w:val="26"/>
          <w:lang w:val="ru-RU"/>
        </w:rPr>
        <w:t>4</w:t>
      </w:r>
      <w:r w:rsidRPr="00B60153">
        <w:rPr>
          <w:rFonts w:ascii="Times New Roman" w:hAnsi="Times New Roman"/>
          <w:color w:val="auto"/>
          <w:sz w:val="26"/>
          <w:szCs w:val="26"/>
          <w:lang w:val="ru-RU"/>
        </w:rPr>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117"/>
      <w:bookmarkEnd w:id="118"/>
      <w:bookmarkEnd w:id="119"/>
      <w:bookmarkEnd w:id="120"/>
      <w:bookmarkEnd w:id="121"/>
      <w:bookmarkEnd w:id="122"/>
      <w:bookmarkEnd w:id="123"/>
      <w:r w:rsidRPr="00B60153">
        <w:rPr>
          <w:rFonts w:ascii="Times New Roman" w:hAnsi="Times New Roman"/>
          <w:color w:val="auto"/>
          <w:sz w:val="26"/>
          <w:szCs w:val="26"/>
          <w:lang w:val="ru-RU"/>
        </w:rPr>
        <w:t>устанавливаются</w:t>
      </w:r>
      <w:bookmarkEnd w:id="124"/>
    </w:p>
    <w:p w:rsidR="00DC56A0" w:rsidRPr="00D73EC8" w:rsidRDefault="00DC56A0" w:rsidP="00D73EC8">
      <w:pPr>
        <w:suppressAutoHyphens w:val="0"/>
        <w:autoSpaceDE w:val="0"/>
        <w:autoSpaceDN w:val="0"/>
        <w:adjustRightInd w:val="0"/>
        <w:snapToGrid/>
        <w:ind w:firstLine="540"/>
        <w:jc w:val="both"/>
        <w:rPr>
          <w:bCs/>
          <w:sz w:val="26"/>
          <w:szCs w:val="26"/>
          <w:lang w:eastAsia="ru-RU"/>
        </w:rPr>
      </w:pPr>
      <w:bookmarkStart w:id="125" w:name="_Toc419817016"/>
      <w:bookmarkStart w:id="126" w:name="_Toc421022269"/>
      <w:bookmarkStart w:id="127" w:name="_Toc437520197"/>
      <w:bookmarkStart w:id="128" w:name="_Toc269076887"/>
      <w:bookmarkStart w:id="129" w:name="_Toc269148983"/>
      <w:bookmarkStart w:id="130" w:name="_Toc281221520"/>
      <w:bookmarkStart w:id="131" w:name="_Toc395282215"/>
      <w:bookmarkStart w:id="132" w:name="_Toc415145643"/>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1. Действие градостроительного регламента не распространяется на земельные участки:</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2) в границах территорий общего пользования (</w:t>
      </w:r>
      <w:r w:rsidRPr="00D73EC8">
        <w:rPr>
          <w:sz w:val="26"/>
          <w:szCs w:val="26"/>
          <w:lang w:eastAsia="ru-RU"/>
        </w:rPr>
        <w:t>улицы, проезды, набережные, пляжи, скверы, парки, бульвары и другие подобные территории)</w:t>
      </w:r>
      <w:r w:rsidRPr="00D73EC8">
        <w:rPr>
          <w:bCs/>
          <w:sz w:val="26"/>
          <w:szCs w:val="26"/>
          <w:lang w:eastAsia="ru-RU"/>
        </w:rPr>
        <w:t>;</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3) предназначенные для размещения линейных объектов и (или) занятые линейными объектами;</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4) предоставленные для добычи полезных ископаемых.</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2. Градостроительные регламенты не устанавливаются для:</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земель лесного фонда;</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земель, покрытых поверхностными водами;</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земель запаса;</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земель особо охраняемых природных территорий (за исключением земель лечебно-оздоровительных местностей и курортов);</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lastRenderedPageBreak/>
        <w:t>сельскохозяйственных угодий в составе земель сельскохозяйственного назначения;</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DC56A0" w:rsidRPr="00D73EC8" w:rsidRDefault="00DC56A0" w:rsidP="00D73EC8">
      <w:pPr>
        <w:suppressAutoHyphens w:val="0"/>
        <w:autoSpaceDE w:val="0"/>
        <w:autoSpaceDN w:val="0"/>
        <w:adjustRightInd w:val="0"/>
        <w:snapToGrid/>
        <w:ind w:firstLine="709"/>
        <w:jc w:val="both"/>
        <w:rPr>
          <w:bCs/>
          <w:sz w:val="26"/>
          <w:szCs w:val="26"/>
          <w:lang w:eastAsia="ru-RU"/>
        </w:rPr>
      </w:pPr>
      <w:r w:rsidRPr="00D73EC8">
        <w:rPr>
          <w:bCs/>
          <w:sz w:val="26"/>
          <w:szCs w:val="26"/>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2071C" w:rsidRPr="00D73EC8" w:rsidRDefault="0002071C" w:rsidP="00D73EC8">
      <w:pPr>
        <w:suppressAutoHyphens w:val="0"/>
        <w:autoSpaceDE w:val="0"/>
        <w:autoSpaceDN w:val="0"/>
        <w:adjustRightInd w:val="0"/>
        <w:snapToGrid/>
        <w:ind w:firstLine="709"/>
        <w:jc w:val="both"/>
        <w:rPr>
          <w:bCs/>
          <w:sz w:val="26"/>
          <w:szCs w:val="26"/>
          <w:lang w:eastAsia="ru-RU"/>
        </w:rPr>
      </w:pPr>
    </w:p>
    <w:p w:rsidR="00DC56A0" w:rsidRPr="00B60153" w:rsidRDefault="00DC56A0" w:rsidP="001F5978">
      <w:pPr>
        <w:pStyle w:val="2"/>
        <w:tabs>
          <w:tab w:val="left" w:pos="0"/>
        </w:tabs>
        <w:spacing w:before="0" w:after="0"/>
        <w:jc w:val="left"/>
        <w:rPr>
          <w:rFonts w:ascii="Times New Roman" w:hAnsi="Times New Roman"/>
          <w:color w:val="auto"/>
          <w:kern w:val="1"/>
          <w:sz w:val="26"/>
          <w:szCs w:val="26"/>
          <w:lang w:val="ru-RU"/>
        </w:rPr>
      </w:pPr>
      <w:bookmarkStart w:id="133" w:name="_Toc501357312"/>
      <w:r w:rsidRPr="00B60153">
        <w:rPr>
          <w:rFonts w:ascii="Times New Roman" w:hAnsi="Times New Roman"/>
          <w:color w:val="auto"/>
          <w:kern w:val="1"/>
          <w:sz w:val="26"/>
          <w:szCs w:val="26"/>
          <w:lang w:val="ru-RU"/>
        </w:rPr>
        <w:t>ГЛАВА 3. Подготовка документации по планировке территории</w:t>
      </w:r>
      <w:bookmarkEnd w:id="125"/>
      <w:bookmarkEnd w:id="126"/>
      <w:bookmarkEnd w:id="127"/>
      <w:r w:rsidRPr="00B60153">
        <w:rPr>
          <w:rFonts w:ascii="Times New Roman" w:hAnsi="Times New Roman"/>
          <w:color w:val="auto"/>
          <w:kern w:val="1"/>
          <w:sz w:val="26"/>
          <w:szCs w:val="26"/>
          <w:lang w:val="ru-RU"/>
        </w:rPr>
        <w:t xml:space="preserve"> органами местного самоуправления</w:t>
      </w:r>
      <w:bookmarkEnd w:id="128"/>
      <w:bookmarkEnd w:id="129"/>
      <w:bookmarkEnd w:id="130"/>
      <w:bookmarkEnd w:id="131"/>
      <w:bookmarkEnd w:id="132"/>
      <w:bookmarkEnd w:id="133"/>
    </w:p>
    <w:p w:rsidR="00DC56A0" w:rsidRPr="0088303D" w:rsidRDefault="00DC56A0" w:rsidP="0088303D">
      <w:pPr>
        <w:pStyle w:val="3"/>
        <w:ind w:firstLine="426"/>
        <w:jc w:val="left"/>
        <w:rPr>
          <w:rFonts w:ascii="Times New Roman" w:hAnsi="Times New Roman"/>
          <w:bCs w:val="0"/>
          <w:color w:val="auto"/>
          <w:sz w:val="26"/>
          <w:szCs w:val="26"/>
        </w:rPr>
      </w:pPr>
      <w:bookmarkStart w:id="134" w:name="_Toc501357313"/>
      <w:r w:rsidRPr="0088303D">
        <w:rPr>
          <w:rFonts w:ascii="Times New Roman" w:hAnsi="Times New Roman"/>
          <w:bCs w:val="0"/>
          <w:color w:val="auto"/>
          <w:sz w:val="26"/>
          <w:szCs w:val="26"/>
        </w:rPr>
        <w:t>Статья 1</w:t>
      </w:r>
      <w:r w:rsidR="00D07205" w:rsidRPr="0088303D">
        <w:rPr>
          <w:rFonts w:ascii="Times New Roman" w:hAnsi="Times New Roman"/>
          <w:bCs w:val="0"/>
          <w:color w:val="auto"/>
          <w:sz w:val="26"/>
          <w:szCs w:val="26"/>
        </w:rPr>
        <w:t>5</w:t>
      </w:r>
      <w:r w:rsidRPr="0088303D">
        <w:rPr>
          <w:rFonts w:ascii="Times New Roman" w:hAnsi="Times New Roman"/>
          <w:bCs w:val="0"/>
          <w:color w:val="auto"/>
          <w:sz w:val="26"/>
          <w:szCs w:val="26"/>
        </w:rPr>
        <w:t>. Общие положения</w:t>
      </w:r>
      <w:bookmarkEnd w:id="134"/>
    </w:p>
    <w:p w:rsidR="00DC56A0" w:rsidRPr="00D73EC8" w:rsidRDefault="00DC56A0" w:rsidP="00D73EC8">
      <w:pPr>
        <w:autoSpaceDE w:val="0"/>
        <w:autoSpaceDN w:val="0"/>
        <w:adjustRightInd w:val="0"/>
        <w:ind w:firstLine="540"/>
        <w:jc w:val="both"/>
        <w:rPr>
          <w:bCs/>
          <w:sz w:val="26"/>
          <w:szCs w:val="26"/>
        </w:rPr>
      </w:pPr>
    </w:p>
    <w:p w:rsidR="00DC56A0" w:rsidRPr="00D73EC8" w:rsidRDefault="00DC56A0" w:rsidP="00D73EC8">
      <w:pPr>
        <w:autoSpaceDE w:val="0"/>
        <w:autoSpaceDN w:val="0"/>
        <w:adjustRightInd w:val="0"/>
        <w:ind w:firstLine="709"/>
        <w:jc w:val="both"/>
        <w:rPr>
          <w:bCs/>
          <w:sz w:val="26"/>
          <w:szCs w:val="26"/>
        </w:rPr>
      </w:pPr>
      <w:r w:rsidRPr="00D73EC8">
        <w:rPr>
          <w:bCs/>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0029354B" w:rsidRPr="00D73EC8">
        <w:rPr>
          <w:bCs/>
          <w:sz w:val="26"/>
          <w:szCs w:val="26"/>
        </w:rPr>
        <w:t xml:space="preserve"> планировочной структуры</w:t>
      </w:r>
      <w:r w:rsidRPr="00D73EC8">
        <w:rPr>
          <w:bCs/>
          <w:sz w:val="26"/>
          <w:szCs w:val="26"/>
        </w:rP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C56A0" w:rsidRPr="00D73EC8" w:rsidRDefault="00DC56A0" w:rsidP="00D73EC8">
      <w:pPr>
        <w:autoSpaceDE w:val="0"/>
        <w:autoSpaceDN w:val="0"/>
        <w:adjustRightInd w:val="0"/>
        <w:ind w:firstLine="709"/>
        <w:jc w:val="both"/>
        <w:rPr>
          <w:bCs/>
          <w:sz w:val="26"/>
          <w:szCs w:val="26"/>
        </w:rPr>
      </w:pPr>
      <w:r w:rsidRPr="00D73EC8">
        <w:rPr>
          <w:bCs/>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DC56A0" w:rsidRPr="00D73EC8" w:rsidRDefault="00DC56A0" w:rsidP="00D73EC8">
      <w:pPr>
        <w:autoSpaceDE w:val="0"/>
        <w:autoSpaceDN w:val="0"/>
        <w:adjustRightInd w:val="0"/>
        <w:ind w:firstLine="709"/>
        <w:jc w:val="both"/>
        <w:rPr>
          <w:bCs/>
          <w:sz w:val="26"/>
          <w:szCs w:val="26"/>
        </w:rPr>
      </w:pPr>
      <w:r w:rsidRPr="00D73EC8">
        <w:rPr>
          <w:sz w:val="26"/>
          <w:szCs w:val="26"/>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D73EC8">
        <w:rPr>
          <w:bCs/>
          <w:sz w:val="26"/>
          <w:szCs w:val="26"/>
        </w:rPr>
        <w:t xml:space="preserve"> </w:t>
      </w:r>
    </w:p>
    <w:p w:rsidR="00DC56A0" w:rsidRPr="00D73EC8" w:rsidRDefault="00DC56A0" w:rsidP="00D73EC8">
      <w:pPr>
        <w:autoSpaceDE w:val="0"/>
        <w:autoSpaceDN w:val="0"/>
        <w:adjustRightInd w:val="0"/>
        <w:ind w:firstLine="709"/>
        <w:jc w:val="both"/>
        <w:rPr>
          <w:sz w:val="26"/>
          <w:szCs w:val="26"/>
        </w:rPr>
      </w:pPr>
      <w:r w:rsidRPr="00D73EC8">
        <w:rPr>
          <w:bCs/>
          <w:sz w:val="26"/>
          <w:szCs w:val="26"/>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C56A0" w:rsidRPr="00D73EC8" w:rsidRDefault="00DC56A0" w:rsidP="00D73EC8">
      <w:pPr>
        <w:autoSpaceDE w:val="0"/>
        <w:autoSpaceDN w:val="0"/>
        <w:adjustRightInd w:val="0"/>
        <w:ind w:firstLine="709"/>
        <w:jc w:val="both"/>
        <w:rPr>
          <w:sz w:val="26"/>
          <w:szCs w:val="26"/>
        </w:rPr>
      </w:pPr>
      <w:r w:rsidRPr="00D73EC8">
        <w:rPr>
          <w:sz w:val="26"/>
          <w:szCs w:val="26"/>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56A0" w:rsidRPr="00D73EC8" w:rsidRDefault="00DC56A0" w:rsidP="00D73EC8">
      <w:pPr>
        <w:autoSpaceDE w:val="0"/>
        <w:autoSpaceDN w:val="0"/>
        <w:adjustRightInd w:val="0"/>
        <w:ind w:firstLine="709"/>
        <w:jc w:val="both"/>
        <w:rPr>
          <w:sz w:val="26"/>
          <w:szCs w:val="26"/>
        </w:rPr>
      </w:pPr>
      <w:r w:rsidRPr="00D73EC8">
        <w:rPr>
          <w:sz w:val="26"/>
          <w:szCs w:val="26"/>
        </w:rPr>
        <w:t>6. Подготовка графической части документации по планировке территории осуществляется:</w:t>
      </w:r>
    </w:p>
    <w:p w:rsidR="00DC56A0" w:rsidRPr="00D73EC8" w:rsidRDefault="00DC56A0" w:rsidP="00D73EC8">
      <w:pPr>
        <w:autoSpaceDE w:val="0"/>
        <w:autoSpaceDN w:val="0"/>
        <w:adjustRightInd w:val="0"/>
        <w:ind w:firstLine="709"/>
        <w:jc w:val="both"/>
        <w:rPr>
          <w:sz w:val="26"/>
          <w:szCs w:val="26"/>
        </w:rPr>
      </w:pPr>
      <w:r w:rsidRPr="00D73EC8">
        <w:rPr>
          <w:sz w:val="26"/>
          <w:szCs w:val="26"/>
        </w:rPr>
        <w:t>1) в соответствии с системой координат, используемой для ведения Единого государственного реестра недвижимости;</w:t>
      </w:r>
    </w:p>
    <w:p w:rsidR="00DC56A0" w:rsidRPr="00D73EC8" w:rsidRDefault="00DC56A0" w:rsidP="00D73EC8">
      <w:pPr>
        <w:autoSpaceDE w:val="0"/>
        <w:autoSpaceDN w:val="0"/>
        <w:adjustRightInd w:val="0"/>
        <w:ind w:firstLine="709"/>
        <w:jc w:val="both"/>
        <w:rPr>
          <w:sz w:val="26"/>
          <w:szCs w:val="26"/>
        </w:rPr>
      </w:pPr>
      <w:r w:rsidRPr="00D73EC8">
        <w:rPr>
          <w:sz w:val="26"/>
          <w:szCs w:val="26"/>
        </w:rPr>
        <w:lastRenderedPageBreak/>
        <w:t xml:space="preserve">2) с использованием цифровых топографических карт, цифровых топографических планов, </w:t>
      </w:r>
      <w:hyperlink r:id="rId14" w:history="1">
        <w:r w:rsidRPr="00D73EC8">
          <w:rPr>
            <w:sz w:val="26"/>
            <w:szCs w:val="26"/>
          </w:rPr>
          <w:t>требования</w:t>
        </w:r>
      </w:hyperlink>
      <w:r w:rsidRPr="00D73EC8">
        <w:rPr>
          <w:sz w:val="26"/>
          <w:szCs w:val="26"/>
        </w:rPr>
        <w:t xml:space="preserve"> к которым устанавливаются уполномоченным федеральным органом исполнительной власти.</w:t>
      </w:r>
    </w:p>
    <w:p w:rsidR="00DC56A0" w:rsidRPr="00B60153" w:rsidRDefault="00DC56A0" w:rsidP="00D73EC8">
      <w:pPr>
        <w:autoSpaceDE w:val="0"/>
        <w:autoSpaceDN w:val="0"/>
        <w:adjustRightInd w:val="0"/>
        <w:ind w:firstLine="540"/>
        <w:jc w:val="both"/>
        <w:rPr>
          <w:b/>
          <w:bCs/>
          <w:sz w:val="26"/>
          <w:szCs w:val="26"/>
        </w:rPr>
      </w:pPr>
    </w:p>
    <w:p w:rsidR="00DC56A0" w:rsidRPr="0088303D" w:rsidRDefault="00DC56A0" w:rsidP="0088303D">
      <w:pPr>
        <w:pStyle w:val="3"/>
        <w:ind w:firstLine="426"/>
        <w:jc w:val="left"/>
        <w:rPr>
          <w:rFonts w:ascii="Times New Roman" w:hAnsi="Times New Roman"/>
          <w:bCs w:val="0"/>
          <w:color w:val="auto"/>
          <w:sz w:val="26"/>
          <w:szCs w:val="26"/>
          <w:lang w:val="ru-RU"/>
        </w:rPr>
      </w:pPr>
      <w:bookmarkStart w:id="135" w:name="_Toc501357314"/>
      <w:r w:rsidRPr="0088303D">
        <w:rPr>
          <w:rFonts w:ascii="Times New Roman" w:hAnsi="Times New Roman"/>
          <w:bCs w:val="0"/>
          <w:color w:val="auto"/>
          <w:sz w:val="26"/>
          <w:szCs w:val="26"/>
          <w:lang w:val="ru-RU"/>
        </w:rPr>
        <w:t>Статья 1</w:t>
      </w:r>
      <w:r w:rsidR="00D07205" w:rsidRPr="0088303D">
        <w:rPr>
          <w:rFonts w:ascii="Times New Roman" w:hAnsi="Times New Roman"/>
          <w:bCs w:val="0"/>
          <w:color w:val="auto"/>
          <w:sz w:val="26"/>
          <w:szCs w:val="26"/>
          <w:lang w:val="ru-RU"/>
        </w:rPr>
        <w:t>6</w:t>
      </w:r>
      <w:r w:rsidRPr="0088303D">
        <w:rPr>
          <w:rFonts w:ascii="Times New Roman" w:hAnsi="Times New Roman"/>
          <w:bCs w:val="0"/>
          <w:color w:val="auto"/>
          <w:sz w:val="26"/>
          <w:szCs w:val="26"/>
          <w:lang w:val="ru-RU"/>
        </w:rPr>
        <w:t>. Виды документации по планировке территории</w:t>
      </w:r>
      <w:bookmarkEnd w:id="135"/>
    </w:p>
    <w:p w:rsidR="00DC56A0" w:rsidRPr="00D73EC8" w:rsidRDefault="00DC56A0" w:rsidP="00D73EC8">
      <w:pPr>
        <w:autoSpaceDE w:val="0"/>
        <w:autoSpaceDN w:val="0"/>
        <w:adjustRightInd w:val="0"/>
        <w:ind w:firstLine="540"/>
        <w:jc w:val="both"/>
        <w:rPr>
          <w:bCs/>
          <w:sz w:val="26"/>
          <w:szCs w:val="26"/>
        </w:rPr>
      </w:pPr>
    </w:p>
    <w:p w:rsidR="00DC56A0" w:rsidRPr="00D73EC8" w:rsidRDefault="00DC56A0" w:rsidP="00D73EC8">
      <w:pPr>
        <w:autoSpaceDE w:val="0"/>
        <w:autoSpaceDN w:val="0"/>
        <w:adjustRightInd w:val="0"/>
        <w:ind w:firstLine="709"/>
        <w:jc w:val="both"/>
        <w:rPr>
          <w:bCs/>
          <w:sz w:val="26"/>
          <w:szCs w:val="26"/>
        </w:rPr>
      </w:pPr>
      <w:r w:rsidRPr="00D73EC8">
        <w:rPr>
          <w:bCs/>
          <w:sz w:val="26"/>
          <w:szCs w:val="26"/>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DC56A0" w:rsidRPr="00D73EC8" w:rsidRDefault="00DC56A0" w:rsidP="00D73EC8">
      <w:pPr>
        <w:autoSpaceDE w:val="0"/>
        <w:autoSpaceDN w:val="0"/>
        <w:adjustRightInd w:val="0"/>
        <w:ind w:firstLine="709"/>
        <w:jc w:val="both"/>
        <w:rPr>
          <w:sz w:val="26"/>
          <w:szCs w:val="26"/>
        </w:rPr>
      </w:pPr>
      <w:r w:rsidRPr="00D73EC8">
        <w:rPr>
          <w:bCs/>
          <w:sz w:val="26"/>
          <w:szCs w:val="26"/>
        </w:rPr>
        <w:t xml:space="preserve">2. </w:t>
      </w:r>
      <w:r w:rsidRPr="00D73EC8">
        <w:rPr>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56A0" w:rsidRPr="00D73EC8" w:rsidRDefault="00DC56A0" w:rsidP="00D73EC8">
      <w:pPr>
        <w:autoSpaceDE w:val="0"/>
        <w:autoSpaceDN w:val="0"/>
        <w:adjustRightInd w:val="0"/>
        <w:ind w:firstLine="709"/>
        <w:jc w:val="both"/>
        <w:rPr>
          <w:sz w:val="26"/>
          <w:szCs w:val="26"/>
        </w:rPr>
      </w:pPr>
      <w:r w:rsidRPr="00D73EC8">
        <w:rPr>
          <w:bCs/>
          <w:sz w:val="26"/>
          <w:szCs w:val="26"/>
        </w:rPr>
        <w:t xml:space="preserve">Требования к составу и содержанию </w:t>
      </w:r>
      <w:r w:rsidRPr="00D73EC8">
        <w:rPr>
          <w:sz w:val="26"/>
          <w:szCs w:val="26"/>
        </w:rPr>
        <w:t>проекта планировки территории установлены статьей 42 Градостроительного кодекса РФ.</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3. </w:t>
      </w:r>
      <w:hyperlink r:id="rId15" w:history="1">
        <w:r w:rsidRPr="00D73EC8">
          <w:rPr>
            <w:sz w:val="26"/>
            <w:szCs w:val="26"/>
          </w:rPr>
          <w:t>Подготовка</w:t>
        </w:r>
      </w:hyperlink>
      <w:r w:rsidRPr="00D73EC8">
        <w:rPr>
          <w:sz w:val="26"/>
          <w:szCs w:val="26"/>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56A0" w:rsidRPr="00D73EC8" w:rsidRDefault="00DC56A0" w:rsidP="00D73EC8">
      <w:pPr>
        <w:autoSpaceDE w:val="0"/>
        <w:autoSpaceDN w:val="0"/>
        <w:adjustRightInd w:val="0"/>
        <w:ind w:firstLine="709"/>
        <w:jc w:val="both"/>
        <w:rPr>
          <w:sz w:val="26"/>
          <w:szCs w:val="26"/>
        </w:rPr>
      </w:pPr>
      <w:r w:rsidRPr="00D73EC8">
        <w:rPr>
          <w:sz w:val="26"/>
          <w:szCs w:val="26"/>
        </w:rPr>
        <w:t>Подготовка проекта межевания территории осуществляется для:</w:t>
      </w:r>
    </w:p>
    <w:p w:rsidR="00DC56A0" w:rsidRPr="00D73EC8" w:rsidRDefault="00DC56A0" w:rsidP="00D73EC8">
      <w:pPr>
        <w:autoSpaceDE w:val="0"/>
        <w:autoSpaceDN w:val="0"/>
        <w:adjustRightInd w:val="0"/>
        <w:ind w:firstLine="709"/>
        <w:jc w:val="both"/>
        <w:rPr>
          <w:sz w:val="26"/>
          <w:szCs w:val="26"/>
        </w:rPr>
      </w:pPr>
      <w:r w:rsidRPr="00D73EC8">
        <w:rPr>
          <w:sz w:val="26"/>
          <w:szCs w:val="26"/>
        </w:rPr>
        <w:t>1) определения местоположения границ образуемых и изменяемых земельных участков;</w:t>
      </w:r>
    </w:p>
    <w:p w:rsidR="00DC56A0" w:rsidRPr="00D73EC8" w:rsidRDefault="00DC56A0" w:rsidP="00D73EC8">
      <w:pPr>
        <w:autoSpaceDE w:val="0"/>
        <w:autoSpaceDN w:val="0"/>
        <w:adjustRightInd w:val="0"/>
        <w:ind w:firstLine="709"/>
        <w:jc w:val="both"/>
        <w:rPr>
          <w:sz w:val="26"/>
          <w:szCs w:val="26"/>
        </w:rPr>
      </w:pPr>
      <w:r w:rsidRPr="00D73EC8">
        <w:rPr>
          <w:sz w:val="26"/>
          <w:szCs w:val="26"/>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56A0" w:rsidRPr="00D73EC8" w:rsidRDefault="00DC56A0" w:rsidP="00D73EC8">
      <w:pPr>
        <w:autoSpaceDE w:val="0"/>
        <w:autoSpaceDN w:val="0"/>
        <w:adjustRightInd w:val="0"/>
        <w:ind w:firstLine="709"/>
        <w:jc w:val="both"/>
        <w:rPr>
          <w:bCs/>
          <w:sz w:val="26"/>
          <w:szCs w:val="26"/>
        </w:rPr>
      </w:pPr>
      <w:r w:rsidRPr="00D73EC8">
        <w:rPr>
          <w:sz w:val="26"/>
          <w:szCs w:val="26"/>
        </w:rPr>
        <w:t>Требования к подготовке, составу и содержанию проекта межевания территории установлены статьей 43 Градостроительного кодекса РФ.</w:t>
      </w:r>
      <w:r w:rsidRPr="00D73EC8">
        <w:rPr>
          <w:bCs/>
          <w:sz w:val="26"/>
          <w:szCs w:val="26"/>
        </w:rPr>
        <w:t xml:space="preserve"> </w:t>
      </w:r>
    </w:p>
    <w:p w:rsidR="00DC56A0" w:rsidRPr="00D73EC8" w:rsidRDefault="00DC56A0" w:rsidP="00D73EC8">
      <w:pPr>
        <w:autoSpaceDE w:val="0"/>
        <w:autoSpaceDN w:val="0"/>
        <w:adjustRightInd w:val="0"/>
        <w:ind w:firstLine="709"/>
        <w:jc w:val="both"/>
        <w:rPr>
          <w:sz w:val="26"/>
          <w:szCs w:val="26"/>
        </w:rPr>
      </w:pPr>
      <w:r w:rsidRPr="00D73EC8">
        <w:rPr>
          <w:bCs/>
          <w:sz w:val="26"/>
          <w:szCs w:val="26"/>
        </w:rPr>
        <w:t xml:space="preserve">4. </w:t>
      </w:r>
      <w:r w:rsidRPr="00D73EC8">
        <w:rPr>
          <w:sz w:val="26"/>
          <w:szCs w:val="26"/>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DC56A0" w:rsidRPr="00D73EC8" w:rsidRDefault="00DC56A0" w:rsidP="00D73EC8">
      <w:pPr>
        <w:autoSpaceDE w:val="0"/>
        <w:autoSpaceDN w:val="0"/>
        <w:adjustRightInd w:val="0"/>
        <w:ind w:firstLine="709"/>
        <w:jc w:val="both"/>
        <w:rPr>
          <w:bCs/>
          <w:sz w:val="26"/>
          <w:szCs w:val="26"/>
        </w:rPr>
      </w:pPr>
    </w:p>
    <w:p w:rsidR="00DC56A0" w:rsidRPr="0088303D" w:rsidRDefault="00DC56A0" w:rsidP="0088303D">
      <w:pPr>
        <w:pStyle w:val="3"/>
        <w:ind w:firstLine="426"/>
        <w:jc w:val="left"/>
        <w:rPr>
          <w:rFonts w:ascii="Times New Roman" w:hAnsi="Times New Roman"/>
          <w:bCs w:val="0"/>
          <w:color w:val="auto"/>
          <w:sz w:val="26"/>
          <w:szCs w:val="26"/>
          <w:lang w:val="ru-RU"/>
        </w:rPr>
      </w:pPr>
      <w:bookmarkStart w:id="136" w:name="_Toc501357315"/>
      <w:r w:rsidRPr="0088303D">
        <w:rPr>
          <w:rFonts w:ascii="Times New Roman" w:hAnsi="Times New Roman"/>
          <w:bCs w:val="0"/>
          <w:color w:val="auto"/>
          <w:sz w:val="26"/>
          <w:szCs w:val="26"/>
          <w:lang w:val="ru-RU"/>
        </w:rPr>
        <w:t>Статья 1</w:t>
      </w:r>
      <w:r w:rsidR="00D07205" w:rsidRPr="0088303D">
        <w:rPr>
          <w:rFonts w:ascii="Times New Roman" w:hAnsi="Times New Roman"/>
          <w:bCs w:val="0"/>
          <w:color w:val="auto"/>
          <w:sz w:val="26"/>
          <w:szCs w:val="26"/>
          <w:lang w:val="ru-RU"/>
        </w:rPr>
        <w:t>7</w:t>
      </w:r>
      <w:r w:rsidRPr="0088303D">
        <w:rPr>
          <w:rFonts w:ascii="Times New Roman" w:hAnsi="Times New Roman"/>
          <w:bCs w:val="0"/>
          <w:color w:val="auto"/>
          <w:sz w:val="26"/>
          <w:szCs w:val="26"/>
          <w:lang w:val="ru-RU"/>
        </w:rPr>
        <w:t>. Подготовка и утверждение документации по планировке территории поселения</w:t>
      </w:r>
      <w:bookmarkEnd w:id="136"/>
    </w:p>
    <w:p w:rsidR="00DC56A0" w:rsidRPr="00D73EC8" w:rsidRDefault="00DC56A0" w:rsidP="00D73EC8">
      <w:pPr>
        <w:autoSpaceDE w:val="0"/>
        <w:autoSpaceDN w:val="0"/>
        <w:adjustRightInd w:val="0"/>
        <w:jc w:val="both"/>
        <w:rPr>
          <w:bCs/>
          <w:sz w:val="26"/>
          <w:szCs w:val="26"/>
        </w:rPr>
      </w:pPr>
    </w:p>
    <w:p w:rsidR="00DC56A0" w:rsidRPr="00D73EC8" w:rsidRDefault="00DC56A0" w:rsidP="00D73EC8">
      <w:pPr>
        <w:autoSpaceDE w:val="0"/>
        <w:autoSpaceDN w:val="0"/>
        <w:adjustRightInd w:val="0"/>
        <w:ind w:firstLine="709"/>
        <w:jc w:val="both"/>
        <w:rPr>
          <w:sz w:val="26"/>
          <w:szCs w:val="26"/>
        </w:rPr>
      </w:pPr>
      <w:r w:rsidRPr="00D73EC8">
        <w:rPr>
          <w:bCs/>
          <w:sz w:val="26"/>
          <w:szCs w:val="26"/>
        </w:rPr>
        <w:t>1. Решение о подготовке документации по планировке территории принимается уполномоченным органом местного самоуправления муниципального образования «</w:t>
      </w:r>
      <w:r w:rsidR="005E6C5F" w:rsidRPr="00D73EC8">
        <w:rPr>
          <w:sz w:val="26"/>
          <w:szCs w:val="26"/>
          <w:lang w:eastAsia="ru-RU"/>
        </w:rPr>
        <w:t>Мезенский район</w:t>
      </w:r>
      <w:r w:rsidRPr="00D73EC8">
        <w:rPr>
          <w:bCs/>
          <w:sz w:val="26"/>
          <w:szCs w:val="26"/>
        </w:rPr>
        <w:t xml:space="preserve">» </w:t>
      </w:r>
      <w:r w:rsidRPr="00D73EC8">
        <w:rPr>
          <w:sz w:val="26"/>
          <w:szCs w:val="26"/>
        </w:rPr>
        <w:t xml:space="preserve">по инициативе </w:t>
      </w:r>
      <w:r w:rsidRPr="00D73EC8">
        <w:rPr>
          <w:bCs/>
          <w:sz w:val="26"/>
          <w:szCs w:val="26"/>
        </w:rPr>
        <w:t xml:space="preserve">органов местного самоуправления </w:t>
      </w:r>
      <w:r w:rsidRPr="00D73EC8">
        <w:rPr>
          <w:sz w:val="26"/>
          <w:szCs w:val="26"/>
        </w:rPr>
        <w:lastRenderedPageBreak/>
        <w:t>муниципального образования «</w:t>
      </w:r>
      <w:r w:rsidR="005E6C5F" w:rsidRPr="00D73EC8">
        <w:rPr>
          <w:sz w:val="26"/>
          <w:szCs w:val="26"/>
          <w:lang w:eastAsia="ru-RU"/>
        </w:rPr>
        <w:t>Мезенский район</w:t>
      </w:r>
      <w:r w:rsidRPr="00D73EC8">
        <w:rPr>
          <w:sz w:val="26"/>
          <w:szCs w:val="26"/>
        </w:rPr>
        <w:t>» либо на основании предложений физических или юридических лиц о подготовке документации по планировке территории.</w:t>
      </w:r>
    </w:p>
    <w:p w:rsidR="00DC56A0" w:rsidRPr="00D73EC8" w:rsidRDefault="00DC56A0" w:rsidP="00D73EC8">
      <w:pPr>
        <w:autoSpaceDE w:val="0"/>
        <w:autoSpaceDN w:val="0"/>
        <w:adjustRightInd w:val="0"/>
        <w:ind w:firstLine="709"/>
        <w:jc w:val="both"/>
        <w:rPr>
          <w:sz w:val="26"/>
          <w:szCs w:val="26"/>
        </w:rPr>
      </w:pPr>
      <w:r w:rsidRPr="00D73EC8">
        <w:rPr>
          <w:sz w:val="26"/>
          <w:szCs w:val="26"/>
        </w:rPr>
        <w:t>Решение о подготовке документации по планировке территории принимается:</w:t>
      </w:r>
    </w:p>
    <w:p w:rsidR="00DC56A0" w:rsidRPr="00D73EC8" w:rsidRDefault="00DC56A0" w:rsidP="00D73EC8">
      <w:pPr>
        <w:autoSpaceDE w:val="0"/>
        <w:autoSpaceDN w:val="0"/>
        <w:adjustRightInd w:val="0"/>
        <w:ind w:firstLine="709"/>
        <w:jc w:val="both"/>
        <w:rPr>
          <w:sz w:val="26"/>
          <w:szCs w:val="26"/>
        </w:rPr>
      </w:pPr>
      <w:r w:rsidRPr="00D73EC8">
        <w:rPr>
          <w:sz w:val="26"/>
          <w:szCs w:val="26"/>
        </w:rPr>
        <w:t>1) при подготовке документации по планировке территории применительно к территории поселения;</w:t>
      </w:r>
    </w:p>
    <w:p w:rsidR="00DC56A0" w:rsidRPr="00D73EC8" w:rsidRDefault="00DC56A0" w:rsidP="00D73EC8">
      <w:pPr>
        <w:autoSpaceDE w:val="0"/>
        <w:autoSpaceDN w:val="0"/>
        <w:adjustRightInd w:val="0"/>
        <w:ind w:firstLine="709"/>
        <w:jc w:val="both"/>
        <w:rPr>
          <w:sz w:val="26"/>
          <w:szCs w:val="26"/>
        </w:rPr>
      </w:pPr>
      <w:r w:rsidRPr="00D73EC8">
        <w:rPr>
          <w:sz w:val="26"/>
          <w:szCs w:val="26"/>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D73EC8">
        <w:rPr>
          <w:rFonts w:eastAsia="Calibri"/>
          <w:sz w:val="26"/>
          <w:szCs w:val="26"/>
        </w:rPr>
        <w:t xml:space="preserve">информационно-телекоммуникационной </w:t>
      </w:r>
      <w:r w:rsidRPr="00D73EC8">
        <w:rPr>
          <w:sz w:val="26"/>
          <w:szCs w:val="26"/>
        </w:rPr>
        <w:t>сети «Интернет».</w:t>
      </w:r>
    </w:p>
    <w:p w:rsidR="00DC56A0" w:rsidRPr="00D73EC8" w:rsidRDefault="00DC56A0" w:rsidP="00D73EC8">
      <w:pPr>
        <w:autoSpaceDE w:val="0"/>
        <w:autoSpaceDN w:val="0"/>
        <w:adjustRightInd w:val="0"/>
        <w:ind w:firstLine="709"/>
        <w:jc w:val="both"/>
        <w:rPr>
          <w:sz w:val="26"/>
          <w:szCs w:val="26"/>
        </w:rPr>
      </w:pPr>
      <w:r w:rsidRPr="00D73EC8">
        <w:rPr>
          <w:sz w:val="26"/>
          <w:szCs w:val="26"/>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r w:rsidR="005E6C5F" w:rsidRPr="00D73EC8">
        <w:rPr>
          <w:sz w:val="26"/>
          <w:szCs w:val="26"/>
          <w:lang w:eastAsia="ru-RU"/>
        </w:rPr>
        <w:t>Мезенский район</w:t>
      </w:r>
      <w:r w:rsidRPr="00D73EC8">
        <w:rPr>
          <w:sz w:val="26"/>
          <w:szCs w:val="26"/>
        </w:rPr>
        <w:t>» свои предложения о порядке, сроках подготовки и содержании документации по планировке территории.</w:t>
      </w:r>
    </w:p>
    <w:p w:rsidR="00DC56A0" w:rsidRPr="00D73EC8" w:rsidRDefault="00DC56A0" w:rsidP="00D73EC8">
      <w:pPr>
        <w:autoSpaceDE w:val="0"/>
        <w:autoSpaceDN w:val="0"/>
        <w:adjustRightInd w:val="0"/>
        <w:ind w:firstLine="709"/>
        <w:jc w:val="both"/>
        <w:rPr>
          <w:sz w:val="26"/>
          <w:szCs w:val="26"/>
        </w:rPr>
      </w:pPr>
      <w:r w:rsidRPr="00D73EC8">
        <w:rPr>
          <w:bCs/>
          <w:sz w:val="26"/>
          <w:szCs w:val="26"/>
        </w:rPr>
        <w:t xml:space="preserve">4. </w:t>
      </w:r>
      <w:r w:rsidRPr="00D73EC8">
        <w:rPr>
          <w:sz w:val="26"/>
          <w:szCs w:val="26"/>
        </w:rPr>
        <w:t>Подготовка документации по планировке территории осуществляется уполномоченным органом местного самоуправления муниципального образования «</w:t>
      </w:r>
      <w:r w:rsidR="004A2412" w:rsidRPr="00D73EC8">
        <w:rPr>
          <w:sz w:val="26"/>
          <w:szCs w:val="26"/>
          <w:lang w:eastAsia="ru-RU"/>
        </w:rPr>
        <w:t>Мезенский район</w:t>
      </w:r>
      <w:r w:rsidRPr="00D73EC8">
        <w:rPr>
          <w:sz w:val="26"/>
          <w:szCs w:val="26"/>
        </w:rPr>
        <w:t>»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DC56A0" w:rsidRPr="00D73EC8" w:rsidRDefault="00DC56A0" w:rsidP="00D73EC8">
      <w:pPr>
        <w:autoSpaceDE w:val="0"/>
        <w:autoSpaceDN w:val="0"/>
        <w:adjustRightInd w:val="0"/>
        <w:ind w:firstLine="709"/>
        <w:jc w:val="both"/>
        <w:rPr>
          <w:sz w:val="26"/>
          <w:szCs w:val="26"/>
        </w:rPr>
      </w:pPr>
      <w:r w:rsidRPr="00D73EC8">
        <w:rPr>
          <w:sz w:val="26"/>
          <w:szCs w:val="26"/>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DC56A0" w:rsidRPr="00D73EC8" w:rsidRDefault="00DC56A0" w:rsidP="00D73EC8">
      <w:pPr>
        <w:autoSpaceDE w:val="0"/>
        <w:autoSpaceDN w:val="0"/>
        <w:adjustRightInd w:val="0"/>
        <w:ind w:firstLine="709"/>
        <w:jc w:val="both"/>
        <w:rPr>
          <w:sz w:val="26"/>
          <w:szCs w:val="26"/>
        </w:rPr>
      </w:pPr>
      <w:r w:rsidRPr="00D73EC8">
        <w:rPr>
          <w:sz w:val="26"/>
          <w:szCs w:val="26"/>
        </w:rPr>
        <w:t>6. Решения о подготовке документации по планировке территории принимаются самостоятельно:</w:t>
      </w:r>
    </w:p>
    <w:p w:rsidR="00DC56A0" w:rsidRPr="00D73EC8" w:rsidRDefault="00DC56A0" w:rsidP="00D73EC8">
      <w:pPr>
        <w:autoSpaceDE w:val="0"/>
        <w:autoSpaceDN w:val="0"/>
        <w:adjustRightInd w:val="0"/>
        <w:ind w:firstLine="709"/>
        <w:jc w:val="both"/>
        <w:rPr>
          <w:sz w:val="26"/>
          <w:szCs w:val="26"/>
        </w:rPr>
      </w:pPr>
      <w:r w:rsidRPr="00D73EC8">
        <w:rPr>
          <w:sz w:val="26"/>
          <w:szCs w:val="26"/>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C56A0" w:rsidRPr="00D73EC8" w:rsidRDefault="00DC56A0" w:rsidP="00D73EC8">
      <w:pPr>
        <w:autoSpaceDE w:val="0"/>
        <w:autoSpaceDN w:val="0"/>
        <w:adjustRightInd w:val="0"/>
        <w:ind w:firstLine="709"/>
        <w:jc w:val="both"/>
        <w:rPr>
          <w:sz w:val="26"/>
          <w:szCs w:val="26"/>
        </w:rPr>
      </w:pPr>
      <w:r w:rsidRPr="00D73EC8">
        <w:rPr>
          <w:sz w:val="26"/>
          <w:szCs w:val="26"/>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DC56A0" w:rsidRPr="00D73EC8" w:rsidRDefault="00DC56A0" w:rsidP="00D73EC8">
      <w:pPr>
        <w:autoSpaceDE w:val="0"/>
        <w:autoSpaceDN w:val="0"/>
        <w:adjustRightInd w:val="0"/>
        <w:ind w:firstLine="709"/>
        <w:jc w:val="both"/>
        <w:rPr>
          <w:sz w:val="26"/>
          <w:szCs w:val="26"/>
        </w:rPr>
      </w:pPr>
      <w:r w:rsidRPr="00D73EC8">
        <w:rPr>
          <w:sz w:val="26"/>
          <w:szCs w:val="26"/>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C56A0" w:rsidRPr="00D73EC8" w:rsidRDefault="00DC56A0" w:rsidP="00D73EC8">
      <w:pPr>
        <w:autoSpaceDE w:val="0"/>
        <w:autoSpaceDN w:val="0"/>
        <w:adjustRightInd w:val="0"/>
        <w:ind w:firstLine="709"/>
        <w:jc w:val="both"/>
        <w:rPr>
          <w:sz w:val="26"/>
          <w:szCs w:val="26"/>
        </w:rPr>
      </w:pPr>
      <w:r w:rsidRPr="00D73EC8">
        <w:rPr>
          <w:sz w:val="26"/>
          <w:szCs w:val="26"/>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В указанных случаях принятие </w:t>
      </w:r>
      <w:r w:rsidRPr="00D73EC8">
        <w:rPr>
          <w:bCs/>
          <w:sz w:val="26"/>
          <w:szCs w:val="26"/>
        </w:rPr>
        <w:t xml:space="preserve">уполномоченным органом местного самоуправления поселения </w:t>
      </w:r>
      <w:r w:rsidRPr="00D73EC8">
        <w:rPr>
          <w:sz w:val="26"/>
          <w:szCs w:val="26"/>
        </w:rPr>
        <w:t>решения о подготовке документации по планировке территории не требуется.</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6" w:history="1">
        <w:r w:rsidRPr="00D73EC8">
          <w:rPr>
            <w:sz w:val="26"/>
            <w:szCs w:val="26"/>
          </w:rPr>
          <w:t>статьей 46.9</w:t>
        </w:r>
      </w:hyperlink>
      <w:r w:rsidRPr="00D73EC8">
        <w:rPr>
          <w:sz w:val="26"/>
          <w:szCs w:val="26"/>
        </w:rPr>
        <w:t xml:space="preserve"> и </w:t>
      </w:r>
      <w:hyperlink r:id="rId17" w:history="1">
        <w:r w:rsidRPr="00D73EC8">
          <w:rPr>
            <w:sz w:val="26"/>
            <w:szCs w:val="26"/>
          </w:rPr>
          <w:t>статьей 46.10</w:t>
        </w:r>
      </w:hyperlink>
      <w:r w:rsidRPr="00D73EC8">
        <w:rPr>
          <w:sz w:val="26"/>
          <w:szCs w:val="26"/>
        </w:rPr>
        <w:t xml:space="preserve"> Градостроительного кодекса РФ.</w:t>
      </w:r>
    </w:p>
    <w:p w:rsidR="00DC56A0" w:rsidRPr="00D73EC8" w:rsidRDefault="00DC56A0" w:rsidP="00D73EC8">
      <w:pPr>
        <w:autoSpaceDE w:val="0"/>
        <w:autoSpaceDN w:val="0"/>
        <w:adjustRightInd w:val="0"/>
        <w:ind w:firstLine="709"/>
        <w:jc w:val="both"/>
        <w:rPr>
          <w:sz w:val="26"/>
          <w:szCs w:val="26"/>
        </w:rPr>
      </w:pPr>
      <w:r w:rsidRPr="00D73EC8">
        <w:rPr>
          <w:sz w:val="26"/>
          <w:szCs w:val="26"/>
        </w:rPr>
        <w:t>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56A0" w:rsidRPr="00D73EC8" w:rsidRDefault="00DC56A0" w:rsidP="00D73EC8">
      <w:pPr>
        <w:autoSpaceDE w:val="0"/>
        <w:autoSpaceDN w:val="0"/>
        <w:adjustRightInd w:val="0"/>
        <w:ind w:firstLine="709"/>
        <w:jc w:val="both"/>
        <w:rPr>
          <w:sz w:val="26"/>
          <w:szCs w:val="26"/>
        </w:rPr>
      </w:pPr>
      <w:r w:rsidRPr="00D73EC8">
        <w:rPr>
          <w:sz w:val="26"/>
          <w:szCs w:val="26"/>
        </w:rPr>
        <w:t>9. Документация по планировке территории утверждается главой администрации</w:t>
      </w:r>
      <w:r w:rsidR="002A42B8" w:rsidRPr="00D73EC8">
        <w:rPr>
          <w:sz w:val="26"/>
          <w:szCs w:val="26"/>
        </w:rPr>
        <w:t xml:space="preserve"> муниципального образования «</w:t>
      </w:r>
      <w:r w:rsidR="004A2412" w:rsidRPr="00D73EC8">
        <w:rPr>
          <w:sz w:val="26"/>
          <w:szCs w:val="26"/>
          <w:lang w:eastAsia="ru-RU"/>
        </w:rPr>
        <w:t>Мезенский район</w:t>
      </w:r>
      <w:r w:rsidR="002A42B8" w:rsidRPr="00D73EC8">
        <w:rPr>
          <w:sz w:val="26"/>
          <w:szCs w:val="26"/>
        </w:rPr>
        <w:t>»</w:t>
      </w:r>
      <w:r w:rsidRPr="00D73EC8">
        <w:rPr>
          <w:sz w:val="26"/>
          <w:szCs w:val="26"/>
        </w:rPr>
        <w:t>.</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DC56A0" w:rsidRPr="00D73EC8" w:rsidRDefault="00DC56A0" w:rsidP="00D73EC8">
      <w:pPr>
        <w:autoSpaceDE w:val="0"/>
        <w:autoSpaceDN w:val="0"/>
        <w:adjustRightInd w:val="0"/>
        <w:ind w:firstLine="709"/>
        <w:jc w:val="both"/>
        <w:rPr>
          <w:sz w:val="26"/>
          <w:szCs w:val="26"/>
        </w:rPr>
      </w:pPr>
      <w:r w:rsidRPr="00D73EC8">
        <w:rPr>
          <w:sz w:val="26"/>
          <w:szCs w:val="26"/>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w:t>
      </w:r>
      <w:r w:rsidR="002A42B8" w:rsidRPr="00D73EC8">
        <w:rPr>
          <w:sz w:val="26"/>
          <w:szCs w:val="26"/>
        </w:rPr>
        <w:t>муниципального образования «</w:t>
      </w:r>
      <w:r w:rsidR="00436C44" w:rsidRPr="00D73EC8">
        <w:rPr>
          <w:sz w:val="26"/>
          <w:szCs w:val="26"/>
        </w:rPr>
        <w:t>Мезенский район</w:t>
      </w:r>
      <w:r w:rsidR="002A42B8" w:rsidRPr="00D73EC8">
        <w:rPr>
          <w:sz w:val="26"/>
          <w:szCs w:val="26"/>
        </w:rPr>
        <w:t>»</w:t>
      </w:r>
      <w:r w:rsidRPr="00D73EC8">
        <w:rPr>
          <w:sz w:val="26"/>
          <w:szCs w:val="26"/>
        </w:rPr>
        <w:t>,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муниципального образования «</w:t>
      </w:r>
      <w:r w:rsidR="00436C44" w:rsidRPr="00D73EC8">
        <w:rPr>
          <w:sz w:val="26"/>
          <w:szCs w:val="26"/>
        </w:rPr>
        <w:t>Мезенский район</w:t>
      </w:r>
      <w:r w:rsidRPr="00D73EC8">
        <w:rPr>
          <w:sz w:val="26"/>
          <w:szCs w:val="26"/>
        </w:rPr>
        <w:t>».</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12. Внесение изменений в документацию по планировке территории допускается путем утверждения ее отдельных частей с соблюдением требований об </w:t>
      </w:r>
      <w:r w:rsidRPr="00D73EC8">
        <w:rPr>
          <w:sz w:val="26"/>
          <w:szCs w:val="26"/>
        </w:rPr>
        <w:lastRenderedPageBreak/>
        <w:t>обязательном опубликовании такой документации в порядке, установленном законодательством.</w:t>
      </w:r>
    </w:p>
    <w:p w:rsidR="00DC56A0" w:rsidRPr="00D73EC8" w:rsidRDefault="00DC56A0" w:rsidP="00D73EC8">
      <w:pPr>
        <w:ind w:firstLine="709"/>
        <w:jc w:val="both"/>
        <w:rPr>
          <w:sz w:val="26"/>
          <w:szCs w:val="26"/>
          <w:highlight w:val="yellow"/>
        </w:rPr>
      </w:pPr>
    </w:p>
    <w:p w:rsidR="00DC56A0" w:rsidRPr="00B60153" w:rsidRDefault="00DC56A0" w:rsidP="00D73EC8">
      <w:pPr>
        <w:pStyle w:val="3"/>
        <w:numPr>
          <w:ilvl w:val="0"/>
          <w:numId w:val="0"/>
        </w:numPr>
        <w:spacing w:before="0" w:after="0"/>
        <w:ind w:firstLine="709"/>
        <w:jc w:val="both"/>
        <w:rPr>
          <w:rFonts w:ascii="Times New Roman" w:hAnsi="Times New Roman"/>
          <w:color w:val="auto"/>
          <w:sz w:val="26"/>
          <w:szCs w:val="26"/>
          <w:lang w:val="ru-RU"/>
        </w:rPr>
      </w:pPr>
      <w:bookmarkStart w:id="137" w:name="_Toc415145646"/>
      <w:bookmarkStart w:id="138" w:name="_Toc419817019"/>
      <w:bookmarkStart w:id="139" w:name="_Toc421022272"/>
      <w:bookmarkStart w:id="140" w:name="_Toc423609055"/>
      <w:bookmarkStart w:id="141" w:name="_Toc501357316"/>
      <w:r w:rsidRPr="00B60153">
        <w:rPr>
          <w:rFonts w:ascii="Times New Roman" w:hAnsi="Times New Roman"/>
          <w:color w:val="auto"/>
          <w:sz w:val="26"/>
          <w:szCs w:val="26"/>
          <w:lang w:val="ru-RU"/>
        </w:rPr>
        <w:t>Статья 1</w:t>
      </w:r>
      <w:r w:rsidR="00D07205" w:rsidRPr="00B60153">
        <w:rPr>
          <w:rFonts w:ascii="Times New Roman" w:hAnsi="Times New Roman"/>
          <w:color w:val="auto"/>
          <w:sz w:val="26"/>
          <w:szCs w:val="26"/>
          <w:lang w:val="ru-RU"/>
        </w:rPr>
        <w:t>8</w:t>
      </w:r>
      <w:r w:rsidRPr="00B60153">
        <w:rPr>
          <w:rFonts w:ascii="Times New Roman" w:hAnsi="Times New Roman"/>
          <w:color w:val="auto"/>
          <w:sz w:val="26"/>
          <w:szCs w:val="26"/>
          <w:lang w:val="ru-RU"/>
        </w:rPr>
        <w:t>. Общие требования к порядку подготовки документации по планировке территории</w:t>
      </w:r>
      <w:bookmarkEnd w:id="137"/>
      <w:bookmarkEnd w:id="138"/>
      <w:bookmarkEnd w:id="139"/>
      <w:bookmarkEnd w:id="140"/>
      <w:r w:rsidRPr="00B60153">
        <w:rPr>
          <w:rFonts w:ascii="Times New Roman" w:hAnsi="Times New Roman"/>
          <w:color w:val="auto"/>
          <w:sz w:val="26"/>
          <w:szCs w:val="26"/>
          <w:lang w:val="ru-RU"/>
        </w:rPr>
        <w:t>, разрабатываемой на основании решения уполномоченного органа местного самоуправления</w:t>
      </w:r>
      <w:bookmarkEnd w:id="141"/>
    </w:p>
    <w:p w:rsidR="00DC56A0" w:rsidRPr="00D73EC8" w:rsidRDefault="00DC56A0" w:rsidP="00D73EC8">
      <w:pPr>
        <w:suppressAutoHyphens w:val="0"/>
        <w:autoSpaceDE w:val="0"/>
        <w:autoSpaceDN w:val="0"/>
        <w:adjustRightInd w:val="0"/>
        <w:snapToGrid/>
        <w:ind w:firstLine="540"/>
        <w:jc w:val="both"/>
        <w:rPr>
          <w:sz w:val="26"/>
          <w:szCs w:val="26"/>
          <w:lang w:eastAsia="ru-RU"/>
        </w:rPr>
      </w:pP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 Документация по планировке территории применительно к территории муниципального образования «</w:t>
      </w:r>
      <w:r w:rsidR="00E47B57" w:rsidRPr="00D73EC8">
        <w:rPr>
          <w:sz w:val="26"/>
          <w:szCs w:val="26"/>
          <w:lang w:eastAsia="ru-RU"/>
        </w:rPr>
        <w:t>Мезенское</w:t>
      </w:r>
      <w:r w:rsidRPr="00D73EC8">
        <w:rPr>
          <w:sz w:val="26"/>
          <w:szCs w:val="26"/>
          <w:lang w:eastAsia="ru-RU"/>
        </w:rPr>
        <w:t>» подготавливается на основании задания на подготовку такой документации.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DC56A0" w:rsidRPr="00D73EC8" w:rsidRDefault="006A66A9" w:rsidP="00D73EC8">
      <w:pPr>
        <w:pStyle w:val="ConsPlusNormal"/>
        <w:widowControl/>
        <w:ind w:left="-180" w:right="-54" w:firstLine="900"/>
        <w:jc w:val="both"/>
        <w:rPr>
          <w:rFonts w:ascii="Times New Roman" w:hAnsi="Times New Roman" w:cs="Times New Roman"/>
          <w:sz w:val="26"/>
          <w:szCs w:val="26"/>
        </w:rPr>
      </w:pPr>
      <w:r w:rsidRPr="00D73EC8">
        <w:rPr>
          <w:rFonts w:ascii="Times New Roman" w:hAnsi="Times New Roman" w:cs="Times New Roman"/>
          <w:sz w:val="26"/>
          <w:szCs w:val="26"/>
        </w:rPr>
        <w:t>4</w:t>
      </w:r>
      <w:r w:rsidR="00DC56A0" w:rsidRPr="00D73EC8">
        <w:rPr>
          <w:rFonts w:ascii="Times New Roman" w:hAnsi="Times New Roman" w:cs="Times New Roman"/>
          <w:sz w:val="26"/>
          <w:szCs w:val="26"/>
        </w:rPr>
        <w:t>. Задание на подготовку документации по планировке территории утверждается уполномоченным органом местного самоуправления муниципального образования «</w:t>
      </w:r>
      <w:r w:rsidR="00853D92" w:rsidRPr="00D73EC8">
        <w:rPr>
          <w:rFonts w:ascii="Times New Roman" w:hAnsi="Times New Roman" w:cs="Times New Roman"/>
          <w:sz w:val="26"/>
          <w:szCs w:val="26"/>
        </w:rPr>
        <w:t>Мезенский район</w:t>
      </w:r>
      <w:r w:rsidR="00DC56A0" w:rsidRPr="00D73EC8">
        <w:rPr>
          <w:rFonts w:ascii="Times New Roman" w:hAnsi="Times New Roman" w:cs="Times New Roman"/>
          <w:sz w:val="26"/>
          <w:szCs w:val="26"/>
        </w:rPr>
        <w:t>» одновременно с принятием решения о подготовке такой документации.</w:t>
      </w:r>
    </w:p>
    <w:p w:rsidR="00DC56A0" w:rsidRPr="00D73EC8" w:rsidRDefault="006A66A9" w:rsidP="00D73EC8">
      <w:pPr>
        <w:suppressAutoHyphens w:val="0"/>
        <w:autoSpaceDE w:val="0"/>
        <w:autoSpaceDN w:val="0"/>
        <w:adjustRightInd w:val="0"/>
        <w:snapToGrid/>
        <w:ind w:firstLine="709"/>
        <w:jc w:val="both"/>
        <w:rPr>
          <w:sz w:val="26"/>
          <w:szCs w:val="26"/>
          <w:lang w:eastAsia="ru-RU"/>
        </w:rPr>
      </w:pPr>
      <w:r w:rsidRPr="00D73EC8">
        <w:rPr>
          <w:sz w:val="26"/>
          <w:szCs w:val="26"/>
        </w:rPr>
        <w:t>5</w:t>
      </w:r>
      <w:r w:rsidR="00DC56A0" w:rsidRPr="00D73EC8">
        <w:rPr>
          <w:sz w:val="26"/>
          <w:szCs w:val="26"/>
        </w:rPr>
        <w:t xml:space="preserve">. </w:t>
      </w:r>
      <w:r w:rsidR="00DC56A0" w:rsidRPr="00D73EC8">
        <w:rPr>
          <w:sz w:val="26"/>
          <w:szCs w:val="26"/>
          <w:lang w:eastAsia="ru-RU"/>
        </w:rPr>
        <w:t>Орган местного самоуправления муниципального образования «</w:t>
      </w:r>
      <w:r w:rsidR="00853D92" w:rsidRPr="00D73EC8">
        <w:rPr>
          <w:sz w:val="26"/>
          <w:szCs w:val="26"/>
        </w:rPr>
        <w:t>Мезенский район</w:t>
      </w:r>
      <w:r w:rsidR="00DC56A0" w:rsidRPr="00D73EC8">
        <w:rPr>
          <w:sz w:val="26"/>
          <w:szCs w:val="26"/>
          <w:lang w:eastAsia="ru-RU"/>
        </w:rPr>
        <w:t xml:space="preserve">» осуществляет проверку документации по планировке территории на соответствие требованиям, установленным </w:t>
      </w:r>
      <w:hyperlink r:id="rId18" w:history="1">
        <w:r w:rsidR="00DC56A0" w:rsidRPr="00D73EC8">
          <w:rPr>
            <w:sz w:val="26"/>
            <w:szCs w:val="26"/>
            <w:lang w:eastAsia="ru-RU"/>
          </w:rPr>
          <w:t>частью 10 статьи 45</w:t>
        </w:r>
      </w:hyperlink>
      <w:r w:rsidR="00DC56A0" w:rsidRPr="00D73EC8">
        <w:rPr>
          <w:sz w:val="26"/>
          <w:szCs w:val="26"/>
          <w:lang w:eastAsia="ru-RU"/>
        </w:rPr>
        <w:t xml:space="preserve">, Градостроительного кодекса РФ, заданием на подготовку документации по планировке территории. </w:t>
      </w:r>
    </w:p>
    <w:p w:rsidR="00DC56A0" w:rsidRPr="00D73EC8" w:rsidRDefault="00DC56A0" w:rsidP="00D73EC8">
      <w:pPr>
        <w:widowControl w:val="0"/>
        <w:autoSpaceDE w:val="0"/>
        <w:autoSpaceDN w:val="0"/>
        <w:adjustRightInd w:val="0"/>
        <w:ind w:firstLine="709"/>
        <w:jc w:val="both"/>
        <w:rPr>
          <w:sz w:val="26"/>
          <w:szCs w:val="26"/>
        </w:rPr>
      </w:pPr>
      <w:r w:rsidRPr="00D73EC8">
        <w:rPr>
          <w:sz w:val="26"/>
          <w:szCs w:val="26"/>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DC56A0" w:rsidRDefault="006A66A9" w:rsidP="00D73EC8">
      <w:pPr>
        <w:pStyle w:val="2"/>
        <w:tabs>
          <w:tab w:val="left" w:pos="0"/>
        </w:tabs>
        <w:spacing w:before="0" w:after="0"/>
        <w:ind w:firstLine="709"/>
        <w:jc w:val="both"/>
        <w:rPr>
          <w:rFonts w:ascii="Times New Roman" w:hAnsi="Times New Roman"/>
          <w:b w:val="0"/>
          <w:color w:val="auto"/>
          <w:kern w:val="1"/>
          <w:sz w:val="26"/>
          <w:szCs w:val="26"/>
          <w:lang w:val="ru-RU"/>
        </w:rPr>
      </w:pPr>
      <w:bookmarkStart w:id="142" w:name="_Toc492475320"/>
      <w:bookmarkStart w:id="143" w:name="_Toc492565306"/>
      <w:bookmarkStart w:id="144" w:name="_Toc501357317"/>
      <w:bookmarkStart w:id="145" w:name="_Toc258228309"/>
      <w:bookmarkStart w:id="146" w:name="_Toc281221523"/>
      <w:bookmarkStart w:id="147" w:name="_Toc395282218"/>
      <w:bookmarkStart w:id="148" w:name="_Toc415145647"/>
      <w:bookmarkStart w:id="149" w:name="_Toc419817020"/>
      <w:bookmarkStart w:id="150" w:name="_Toc421022273"/>
      <w:bookmarkStart w:id="151" w:name="_Toc437520201"/>
      <w:r w:rsidRPr="00D73EC8">
        <w:rPr>
          <w:rFonts w:ascii="Times New Roman" w:hAnsi="Times New Roman"/>
          <w:b w:val="0"/>
          <w:color w:val="auto"/>
          <w:kern w:val="1"/>
          <w:sz w:val="26"/>
          <w:szCs w:val="26"/>
          <w:lang w:val="ru-RU"/>
        </w:rPr>
        <w:t>6</w:t>
      </w:r>
      <w:r w:rsidR="00DC56A0" w:rsidRPr="00D73EC8">
        <w:rPr>
          <w:rFonts w:ascii="Times New Roman" w:hAnsi="Times New Roman"/>
          <w:b w:val="0"/>
          <w:color w:val="auto"/>
          <w:kern w:val="1"/>
          <w:sz w:val="26"/>
          <w:szCs w:val="26"/>
          <w:lang w:val="ru-RU"/>
        </w:rPr>
        <w:t>.</w:t>
      </w:r>
      <w:r w:rsidR="00214EA3" w:rsidRPr="00D73EC8">
        <w:rPr>
          <w:rFonts w:ascii="Times New Roman" w:hAnsi="Times New Roman"/>
          <w:b w:val="0"/>
          <w:color w:val="auto"/>
          <w:kern w:val="1"/>
          <w:sz w:val="26"/>
          <w:szCs w:val="26"/>
          <w:lang w:val="ru-RU"/>
        </w:rPr>
        <w:t xml:space="preserve"> </w:t>
      </w:r>
      <w:r w:rsidR="00DC56A0" w:rsidRPr="00D73EC8">
        <w:rPr>
          <w:rFonts w:ascii="Times New Roman" w:hAnsi="Times New Roman"/>
          <w:b w:val="0"/>
          <w:color w:val="auto"/>
          <w:kern w:val="1"/>
          <w:sz w:val="26"/>
          <w:szCs w:val="26"/>
          <w:lang w:val="ru-RU"/>
        </w:rPr>
        <w:t xml:space="preserve">По результатам проверки указанные органы принимают соответствующее решение о направлении документации по планировке территории главе </w:t>
      </w:r>
      <w:r w:rsidR="00214EA3" w:rsidRPr="00D73EC8">
        <w:rPr>
          <w:rFonts w:ascii="Times New Roman" w:hAnsi="Times New Roman"/>
          <w:b w:val="0"/>
          <w:color w:val="auto"/>
          <w:kern w:val="1"/>
          <w:sz w:val="26"/>
          <w:szCs w:val="26"/>
          <w:lang w:val="ru-RU"/>
        </w:rPr>
        <w:t>муниципального образования «</w:t>
      </w:r>
      <w:r w:rsidR="00853D92" w:rsidRPr="00D73EC8">
        <w:rPr>
          <w:rFonts w:ascii="Times New Roman" w:hAnsi="Times New Roman"/>
          <w:b w:val="0"/>
          <w:color w:val="auto"/>
          <w:sz w:val="26"/>
          <w:szCs w:val="26"/>
          <w:lang w:val="ru-RU"/>
        </w:rPr>
        <w:t>Мезенский район</w:t>
      </w:r>
      <w:r w:rsidR="00214EA3" w:rsidRPr="00D73EC8">
        <w:rPr>
          <w:rFonts w:ascii="Times New Roman" w:hAnsi="Times New Roman"/>
          <w:b w:val="0"/>
          <w:color w:val="auto"/>
          <w:kern w:val="1"/>
          <w:sz w:val="26"/>
          <w:szCs w:val="26"/>
          <w:lang w:val="ru-RU"/>
        </w:rPr>
        <w:t>»</w:t>
      </w:r>
      <w:r w:rsidR="00DC56A0" w:rsidRPr="00D73EC8">
        <w:rPr>
          <w:rFonts w:ascii="Times New Roman" w:hAnsi="Times New Roman"/>
          <w:b w:val="0"/>
          <w:color w:val="auto"/>
          <w:kern w:val="1"/>
          <w:sz w:val="26"/>
          <w:szCs w:val="26"/>
          <w:lang w:val="ru-RU"/>
        </w:rPr>
        <w:t xml:space="preserve"> или об отклонении такой документации и о направлении ее на доработку.</w:t>
      </w:r>
      <w:bookmarkEnd w:id="142"/>
      <w:bookmarkEnd w:id="143"/>
      <w:bookmarkEnd w:id="144"/>
    </w:p>
    <w:p w:rsidR="001F5978" w:rsidRDefault="001F5978" w:rsidP="001F5978">
      <w:pPr>
        <w:rPr>
          <w:lang w:eastAsia="en-US"/>
        </w:rPr>
      </w:pPr>
    </w:p>
    <w:p w:rsidR="001F5978" w:rsidRPr="001F5978" w:rsidRDefault="001F5978" w:rsidP="001F5978">
      <w:pPr>
        <w:rPr>
          <w:lang w:eastAsia="en-US"/>
        </w:rPr>
      </w:pPr>
    </w:p>
    <w:p w:rsidR="00214EA3" w:rsidRPr="00D73EC8" w:rsidRDefault="00214EA3" w:rsidP="00D73EC8">
      <w:pPr>
        <w:jc w:val="both"/>
        <w:rPr>
          <w:sz w:val="26"/>
          <w:szCs w:val="26"/>
          <w:lang w:eastAsia="en-US"/>
        </w:rPr>
      </w:pPr>
    </w:p>
    <w:p w:rsidR="00DC56A0" w:rsidRPr="00B60153" w:rsidRDefault="00DC56A0" w:rsidP="001F5978">
      <w:pPr>
        <w:pStyle w:val="2"/>
        <w:spacing w:before="0" w:after="0"/>
        <w:jc w:val="left"/>
        <w:rPr>
          <w:rFonts w:ascii="Times New Roman" w:hAnsi="Times New Roman"/>
          <w:color w:val="auto"/>
          <w:sz w:val="26"/>
          <w:szCs w:val="26"/>
          <w:lang w:val="ru-RU"/>
        </w:rPr>
      </w:pPr>
      <w:bookmarkStart w:id="152" w:name="_Toc501357318"/>
      <w:r w:rsidRPr="00B60153">
        <w:rPr>
          <w:rFonts w:ascii="Times New Roman" w:hAnsi="Times New Roman"/>
          <w:color w:val="auto"/>
          <w:kern w:val="1"/>
          <w:sz w:val="26"/>
          <w:szCs w:val="26"/>
          <w:lang w:val="ru-RU"/>
        </w:rPr>
        <w:lastRenderedPageBreak/>
        <w:t xml:space="preserve">ГЛАВА 4. </w:t>
      </w:r>
      <w:bookmarkStart w:id="153" w:name="_Toc419817031"/>
      <w:bookmarkStart w:id="154" w:name="_Toc421022284"/>
      <w:bookmarkStart w:id="155" w:name="_Toc437520212"/>
      <w:r w:rsidRPr="00B60153">
        <w:rPr>
          <w:rFonts w:ascii="Times New Roman" w:hAnsi="Times New Roman"/>
          <w:color w:val="auto"/>
          <w:sz w:val="26"/>
          <w:szCs w:val="26"/>
          <w:lang w:val="ru-RU"/>
        </w:rPr>
        <w:t>Проведение публичных слушаний по вопросам землепользования и застройки</w:t>
      </w:r>
      <w:bookmarkEnd w:id="152"/>
    </w:p>
    <w:p w:rsidR="00DC56A0" w:rsidRPr="0088303D" w:rsidRDefault="00DC56A0" w:rsidP="0088303D">
      <w:pPr>
        <w:pStyle w:val="3"/>
        <w:ind w:firstLine="709"/>
        <w:jc w:val="both"/>
        <w:rPr>
          <w:rFonts w:ascii="Times New Roman" w:hAnsi="Times New Roman"/>
          <w:bCs w:val="0"/>
          <w:color w:val="auto"/>
          <w:sz w:val="26"/>
          <w:szCs w:val="26"/>
        </w:rPr>
      </w:pPr>
      <w:bookmarkStart w:id="156" w:name="_Toc501357319"/>
      <w:r w:rsidRPr="0088303D">
        <w:rPr>
          <w:rFonts w:ascii="Times New Roman" w:hAnsi="Times New Roman"/>
          <w:bCs w:val="0"/>
          <w:color w:val="auto"/>
          <w:sz w:val="26"/>
          <w:szCs w:val="26"/>
        </w:rPr>
        <w:t>Статья 1</w:t>
      </w:r>
      <w:r w:rsidR="00D07205" w:rsidRPr="0088303D">
        <w:rPr>
          <w:rFonts w:ascii="Times New Roman" w:hAnsi="Times New Roman"/>
          <w:bCs w:val="0"/>
          <w:color w:val="auto"/>
          <w:sz w:val="26"/>
          <w:szCs w:val="26"/>
        </w:rPr>
        <w:t>9</w:t>
      </w:r>
      <w:r w:rsidRPr="0088303D">
        <w:rPr>
          <w:rFonts w:ascii="Times New Roman" w:hAnsi="Times New Roman"/>
          <w:bCs w:val="0"/>
          <w:color w:val="auto"/>
          <w:sz w:val="26"/>
          <w:szCs w:val="26"/>
        </w:rPr>
        <w:t>. Общие положения</w:t>
      </w:r>
      <w:bookmarkEnd w:id="156"/>
    </w:p>
    <w:p w:rsidR="00DC56A0" w:rsidRPr="00D73EC8" w:rsidRDefault="00DC56A0" w:rsidP="00D73EC8">
      <w:pPr>
        <w:autoSpaceDE w:val="0"/>
        <w:autoSpaceDN w:val="0"/>
        <w:adjustRightInd w:val="0"/>
        <w:ind w:firstLine="709"/>
        <w:jc w:val="both"/>
        <w:rPr>
          <w:bCs/>
          <w:sz w:val="26"/>
          <w:szCs w:val="26"/>
        </w:rPr>
      </w:pPr>
    </w:p>
    <w:p w:rsidR="00DC56A0" w:rsidRPr="00D73EC8" w:rsidRDefault="00DC56A0" w:rsidP="00D73EC8">
      <w:pPr>
        <w:autoSpaceDE w:val="0"/>
        <w:autoSpaceDN w:val="0"/>
        <w:adjustRightInd w:val="0"/>
        <w:ind w:firstLine="709"/>
        <w:jc w:val="both"/>
        <w:rPr>
          <w:bCs/>
          <w:sz w:val="26"/>
          <w:szCs w:val="26"/>
        </w:rPr>
      </w:pPr>
      <w:r w:rsidRPr="00D73EC8">
        <w:rPr>
          <w:bCs/>
          <w:sz w:val="26"/>
          <w:szCs w:val="26"/>
        </w:rPr>
        <w:t>1. На территории поселения в обязательном порядке проводятся публичные слушания по следующим вопросам землепользования и застройки:</w:t>
      </w:r>
    </w:p>
    <w:p w:rsidR="00DC56A0" w:rsidRPr="00D73EC8" w:rsidRDefault="00DC56A0" w:rsidP="00D73EC8">
      <w:pPr>
        <w:autoSpaceDE w:val="0"/>
        <w:autoSpaceDN w:val="0"/>
        <w:adjustRightInd w:val="0"/>
        <w:ind w:firstLine="709"/>
        <w:jc w:val="both"/>
        <w:rPr>
          <w:sz w:val="26"/>
          <w:szCs w:val="26"/>
        </w:rPr>
      </w:pPr>
      <w:r w:rsidRPr="00D73EC8">
        <w:rPr>
          <w:bCs/>
          <w:sz w:val="26"/>
          <w:szCs w:val="26"/>
        </w:rPr>
        <w:t xml:space="preserve">1) </w:t>
      </w:r>
      <w:r w:rsidRPr="00D73EC8">
        <w:rPr>
          <w:sz w:val="26"/>
          <w:szCs w:val="26"/>
        </w:rPr>
        <w:t>по проекту правил землепользования и застройки;</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2) по проекту о внесении изменений в правила землепользования и застройки; </w:t>
      </w:r>
    </w:p>
    <w:p w:rsidR="00DC56A0" w:rsidRPr="00D73EC8" w:rsidRDefault="00DC56A0" w:rsidP="00D73EC8">
      <w:pPr>
        <w:autoSpaceDE w:val="0"/>
        <w:autoSpaceDN w:val="0"/>
        <w:adjustRightInd w:val="0"/>
        <w:ind w:firstLine="709"/>
        <w:jc w:val="both"/>
        <w:rPr>
          <w:sz w:val="26"/>
          <w:szCs w:val="26"/>
        </w:rPr>
      </w:pPr>
      <w:r w:rsidRPr="00D73EC8">
        <w:rPr>
          <w:sz w:val="26"/>
          <w:szCs w:val="26"/>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C56A0" w:rsidRPr="00D73EC8" w:rsidRDefault="00DC56A0" w:rsidP="00D73EC8">
      <w:pPr>
        <w:autoSpaceDE w:val="0"/>
        <w:autoSpaceDN w:val="0"/>
        <w:adjustRightInd w:val="0"/>
        <w:ind w:firstLine="709"/>
        <w:jc w:val="both"/>
        <w:rPr>
          <w:sz w:val="26"/>
          <w:szCs w:val="26"/>
        </w:rPr>
      </w:pPr>
      <w:r w:rsidRPr="00D73EC8">
        <w:rPr>
          <w:sz w:val="26"/>
          <w:szCs w:val="26"/>
        </w:rPr>
        <w:t>5) по проектам планировки территории и проектам межевания территории.</w:t>
      </w:r>
    </w:p>
    <w:p w:rsidR="00DC56A0" w:rsidRPr="00D73EC8" w:rsidRDefault="00DC56A0" w:rsidP="00D73EC8">
      <w:pPr>
        <w:autoSpaceDE w:val="0"/>
        <w:autoSpaceDN w:val="0"/>
        <w:adjustRightInd w:val="0"/>
        <w:ind w:firstLine="709"/>
        <w:jc w:val="both"/>
        <w:rPr>
          <w:sz w:val="26"/>
          <w:szCs w:val="26"/>
        </w:rPr>
      </w:pPr>
      <w:r w:rsidRPr="00D73EC8">
        <w:rPr>
          <w:sz w:val="26"/>
          <w:szCs w:val="26"/>
        </w:rPr>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w:t>
      </w:r>
      <w:r w:rsidR="00B83C51" w:rsidRPr="00D73EC8">
        <w:rPr>
          <w:sz w:val="26"/>
          <w:szCs w:val="26"/>
        </w:rPr>
        <w:t xml:space="preserve"> (далее – Комиссия)</w:t>
      </w:r>
      <w:r w:rsidRPr="00D73EC8">
        <w:rPr>
          <w:sz w:val="26"/>
          <w:szCs w:val="26"/>
        </w:rPr>
        <w:t>.</w:t>
      </w:r>
    </w:p>
    <w:p w:rsidR="00DC56A0" w:rsidRPr="00D73EC8" w:rsidRDefault="00DC56A0" w:rsidP="00D73EC8">
      <w:pPr>
        <w:autoSpaceDE w:val="0"/>
        <w:autoSpaceDN w:val="0"/>
        <w:adjustRightInd w:val="0"/>
        <w:ind w:firstLine="709"/>
        <w:jc w:val="both"/>
        <w:rPr>
          <w:sz w:val="26"/>
          <w:szCs w:val="26"/>
        </w:rPr>
      </w:pPr>
      <w:r w:rsidRPr="00D73EC8">
        <w:rPr>
          <w:sz w:val="26"/>
          <w:szCs w:val="26"/>
        </w:rPr>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DC56A0" w:rsidRPr="00D73EC8" w:rsidRDefault="00DC56A0" w:rsidP="00D73EC8">
      <w:pPr>
        <w:autoSpaceDE w:val="0"/>
        <w:autoSpaceDN w:val="0"/>
        <w:adjustRightInd w:val="0"/>
        <w:ind w:firstLine="540"/>
        <w:jc w:val="both"/>
        <w:rPr>
          <w:sz w:val="26"/>
          <w:szCs w:val="26"/>
        </w:rPr>
      </w:pPr>
    </w:p>
    <w:p w:rsidR="00DC56A0" w:rsidRPr="0088303D" w:rsidRDefault="00DC56A0" w:rsidP="0088303D">
      <w:pPr>
        <w:pStyle w:val="3"/>
        <w:ind w:firstLine="709"/>
        <w:jc w:val="both"/>
        <w:rPr>
          <w:rFonts w:ascii="Times New Roman" w:hAnsi="Times New Roman"/>
          <w:color w:val="auto"/>
          <w:sz w:val="26"/>
          <w:szCs w:val="26"/>
          <w:lang w:val="ru-RU"/>
        </w:rPr>
      </w:pPr>
      <w:bookmarkStart w:id="157" w:name="_Toc501357320"/>
      <w:r w:rsidRPr="0088303D">
        <w:rPr>
          <w:rFonts w:ascii="Times New Roman" w:hAnsi="Times New Roman"/>
          <w:color w:val="auto"/>
          <w:sz w:val="26"/>
          <w:szCs w:val="26"/>
          <w:lang w:val="ru-RU"/>
        </w:rPr>
        <w:t xml:space="preserve">Статья </w:t>
      </w:r>
      <w:r w:rsidR="00D07205" w:rsidRPr="0088303D">
        <w:rPr>
          <w:rFonts w:ascii="Times New Roman" w:hAnsi="Times New Roman"/>
          <w:color w:val="auto"/>
          <w:sz w:val="26"/>
          <w:szCs w:val="26"/>
          <w:lang w:val="ru-RU"/>
        </w:rPr>
        <w:t>20</w:t>
      </w:r>
      <w:r w:rsidRPr="0088303D">
        <w:rPr>
          <w:rFonts w:ascii="Times New Roman" w:hAnsi="Times New Roman"/>
          <w:color w:val="auto"/>
          <w:sz w:val="26"/>
          <w:szCs w:val="26"/>
          <w:lang w:val="ru-RU"/>
        </w:rPr>
        <w:t>. Публичные слушания по проекту правил землепользования и застройки и проекту о внесении изменения в правила землепользования и застройки</w:t>
      </w:r>
      <w:bookmarkEnd w:id="157"/>
    </w:p>
    <w:p w:rsidR="00DC56A0" w:rsidRPr="00D73EC8" w:rsidRDefault="00DC56A0" w:rsidP="00D73EC8">
      <w:pPr>
        <w:autoSpaceDE w:val="0"/>
        <w:autoSpaceDN w:val="0"/>
        <w:adjustRightInd w:val="0"/>
        <w:ind w:firstLine="709"/>
        <w:jc w:val="both"/>
        <w:rPr>
          <w:sz w:val="26"/>
          <w:szCs w:val="26"/>
        </w:rPr>
      </w:pPr>
    </w:p>
    <w:p w:rsidR="00DC56A0" w:rsidRPr="00D73EC8" w:rsidRDefault="00DC56A0" w:rsidP="00D73EC8">
      <w:pPr>
        <w:autoSpaceDE w:val="0"/>
        <w:autoSpaceDN w:val="0"/>
        <w:adjustRightInd w:val="0"/>
        <w:ind w:firstLine="709"/>
        <w:jc w:val="both"/>
        <w:rPr>
          <w:sz w:val="26"/>
          <w:szCs w:val="26"/>
        </w:rPr>
      </w:pPr>
      <w:r w:rsidRPr="00D73EC8">
        <w:rPr>
          <w:bCs/>
          <w:sz w:val="26"/>
          <w:szCs w:val="26"/>
        </w:rPr>
        <w:t xml:space="preserve">1. </w:t>
      </w:r>
      <w:r w:rsidRPr="00D73EC8">
        <w:rPr>
          <w:sz w:val="26"/>
          <w:szCs w:val="26"/>
        </w:rPr>
        <w:t xml:space="preserve">Решение о проведении публичных слушаний по проекту правил землепользования и застройки принимается главой </w:t>
      </w:r>
      <w:r w:rsidR="0049700F">
        <w:rPr>
          <w:sz w:val="26"/>
          <w:szCs w:val="26"/>
        </w:rPr>
        <w:t xml:space="preserve">администрации </w:t>
      </w:r>
      <w:r w:rsidRPr="00D73EC8">
        <w:rPr>
          <w:sz w:val="26"/>
          <w:szCs w:val="26"/>
        </w:rPr>
        <w:t>муниципального образования «</w:t>
      </w:r>
      <w:r w:rsidR="004F5162" w:rsidRPr="00D73EC8">
        <w:rPr>
          <w:sz w:val="26"/>
          <w:szCs w:val="26"/>
        </w:rPr>
        <w:t>Мезенский район</w:t>
      </w:r>
      <w:r w:rsidRPr="00D73EC8">
        <w:rPr>
          <w:sz w:val="26"/>
          <w:szCs w:val="26"/>
        </w:rPr>
        <w:t>».</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Указанное решение принимается в срок не позднее чем через десять дней со дня получения главой </w:t>
      </w:r>
      <w:r w:rsidR="0049700F">
        <w:rPr>
          <w:sz w:val="26"/>
          <w:szCs w:val="26"/>
        </w:rPr>
        <w:t>администрации</w:t>
      </w:r>
      <w:r w:rsidR="0049700F" w:rsidRPr="00D73EC8">
        <w:rPr>
          <w:sz w:val="26"/>
          <w:szCs w:val="26"/>
        </w:rPr>
        <w:t xml:space="preserve"> </w:t>
      </w:r>
      <w:r w:rsidRPr="00D73EC8">
        <w:rPr>
          <w:sz w:val="26"/>
          <w:szCs w:val="26"/>
        </w:rPr>
        <w:t>муниципального образования «</w:t>
      </w:r>
      <w:r w:rsidR="004F5162" w:rsidRPr="00D73EC8">
        <w:rPr>
          <w:sz w:val="26"/>
          <w:szCs w:val="26"/>
        </w:rPr>
        <w:t>Мезенский район</w:t>
      </w:r>
      <w:r w:rsidRPr="00D73EC8">
        <w:rPr>
          <w:sz w:val="26"/>
          <w:szCs w:val="26"/>
        </w:rPr>
        <w:t>»</w:t>
      </w:r>
      <w:r w:rsidR="004F5162" w:rsidRPr="00D73EC8">
        <w:rPr>
          <w:sz w:val="26"/>
          <w:szCs w:val="26"/>
        </w:rPr>
        <w:t xml:space="preserve"> </w:t>
      </w:r>
      <w:r w:rsidRPr="00D73EC8">
        <w:rPr>
          <w:sz w:val="26"/>
          <w:szCs w:val="26"/>
        </w:rPr>
        <w:t>от органа местного самоуправления такого проекта.</w:t>
      </w:r>
    </w:p>
    <w:p w:rsidR="00DC56A0" w:rsidRPr="00D73EC8" w:rsidRDefault="00DC56A0" w:rsidP="00D73EC8">
      <w:pPr>
        <w:autoSpaceDE w:val="0"/>
        <w:autoSpaceDN w:val="0"/>
        <w:adjustRightInd w:val="0"/>
        <w:ind w:firstLine="709"/>
        <w:jc w:val="both"/>
        <w:rPr>
          <w:sz w:val="26"/>
          <w:szCs w:val="26"/>
        </w:rPr>
      </w:pPr>
      <w:r w:rsidRPr="00D73EC8">
        <w:rPr>
          <w:sz w:val="26"/>
          <w:szCs w:val="26"/>
        </w:rPr>
        <w:t>2. Публичные слушания проводятся в муниципально</w:t>
      </w:r>
      <w:r w:rsidR="004F5162" w:rsidRPr="00D73EC8">
        <w:rPr>
          <w:sz w:val="26"/>
          <w:szCs w:val="26"/>
        </w:rPr>
        <w:t>м</w:t>
      </w:r>
      <w:r w:rsidRPr="00D73EC8">
        <w:rPr>
          <w:sz w:val="26"/>
          <w:szCs w:val="26"/>
        </w:rPr>
        <w:t xml:space="preserve"> образовани</w:t>
      </w:r>
      <w:r w:rsidR="004F5162" w:rsidRPr="00D73EC8">
        <w:rPr>
          <w:sz w:val="26"/>
          <w:szCs w:val="26"/>
        </w:rPr>
        <w:t>и</w:t>
      </w:r>
      <w:r w:rsidRPr="00D73EC8">
        <w:rPr>
          <w:sz w:val="26"/>
          <w:szCs w:val="26"/>
        </w:rPr>
        <w:t xml:space="preserve"> «</w:t>
      </w:r>
      <w:r w:rsidR="004F5162" w:rsidRPr="00D73EC8">
        <w:rPr>
          <w:sz w:val="26"/>
          <w:szCs w:val="26"/>
        </w:rPr>
        <w:t>Мезенское</w:t>
      </w:r>
      <w:r w:rsidRPr="00D73EC8">
        <w:rPr>
          <w:sz w:val="26"/>
          <w:szCs w:val="26"/>
        </w:rPr>
        <w:t>».</w:t>
      </w:r>
    </w:p>
    <w:p w:rsidR="00DC56A0" w:rsidRPr="00D73EC8" w:rsidRDefault="00DC56A0" w:rsidP="00D73EC8">
      <w:pPr>
        <w:autoSpaceDE w:val="0"/>
        <w:autoSpaceDN w:val="0"/>
        <w:adjustRightInd w:val="0"/>
        <w:ind w:firstLine="709"/>
        <w:jc w:val="both"/>
        <w:rPr>
          <w:sz w:val="26"/>
          <w:szCs w:val="26"/>
        </w:rPr>
      </w:pPr>
      <w:r w:rsidRPr="00D73EC8">
        <w:rPr>
          <w:sz w:val="26"/>
          <w:szCs w:val="26"/>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DC56A0" w:rsidRPr="00D73EC8" w:rsidRDefault="00DC56A0" w:rsidP="00D73EC8">
      <w:pPr>
        <w:autoSpaceDE w:val="0"/>
        <w:autoSpaceDN w:val="0"/>
        <w:adjustRightInd w:val="0"/>
        <w:ind w:firstLine="709"/>
        <w:jc w:val="both"/>
        <w:rPr>
          <w:sz w:val="26"/>
          <w:szCs w:val="26"/>
        </w:rPr>
      </w:pPr>
      <w:r w:rsidRPr="00D73EC8">
        <w:rPr>
          <w:sz w:val="26"/>
          <w:szCs w:val="2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DC56A0" w:rsidRPr="00D73EC8" w:rsidRDefault="00DC56A0" w:rsidP="00D73EC8">
      <w:pPr>
        <w:autoSpaceDE w:val="0"/>
        <w:autoSpaceDN w:val="0"/>
        <w:adjustRightInd w:val="0"/>
        <w:ind w:firstLine="709"/>
        <w:jc w:val="both"/>
        <w:rPr>
          <w:sz w:val="26"/>
          <w:szCs w:val="26"/>
        </w:rPr>
      </w:pPr>
      <w:r w:rsidRPr="00D73EC8">
        <w:rPr>
          <w:sz w:val="26"/>
          <w:szCs w:val="26"/>
        </w:rPr>
        <w:lastRenderedPageBreak/>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C56A0" w:rsidRPr="00D73EC8" w:rsidRDefault="00DC56A0" w:rsidP="00D73EC8">
      <w:pPr>
        <w:autoSpaceDE w:val="0"/>
        <w:autoSpaceDN w:val="0"/>
        <w:adjustRightInd w:val="0"/>
        <w:ind w:firstLine="709"/>
        <w:jc w:val="both"/>
        <w:rPr>
          <w:sz w:val="26"/>
          <w:szCs w:val="26"/>
        </w:rPr>
      </w:pPr>
      <w:r w:rsidRPr="00D73EC8">
        <w:rPr>
          <w:sz w:val="26"/>
          <w:szCs w:val="2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DC56A0" w:rsidRPr="00D73EC8" w:rsidRDefault="00DC56A0" w:rsidP="00D73EC8">
      <w:pPr>
        <w:autoSpaceDE w:val="0"/>
        <w:autoSpaceDN w:val="0"/>
        <w:adjustRightInd w:val="0"/>
        <w:ind w:firstLine="709"/>
        <w:jc w:val="both"/>
        <w:rPr>
          <w:sz w:val="26"/>
          <w:szCs w:val="26"/>
        </w:rPr>
      </w:pPr>
      <w:r w:rsidRPr="00D73EC8">
        <w:rPr>
          <w:sz w:val="26"/>
          <w:szCs w:val="26"/>
        </w:rPr>
        <w:t>4. Порядок проведения публичных слушаний 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муниципального образования «</w:t>
      </w:r>
      <w:r w:rsidR="004F5162" w:rsidRPr="00D73EC8">
        <w:rPr>
          <w:sz w:val="26"/>
          <w:szCs w:val="26"/>
        </w:rPr>
        <w:t>Мезенское</w:t>
      </w:r>
      <w:r w:rsidRPr="00D73EC8">
        <w:rPr>
          <w:sz w:val="26"/>
          <w:szCs w:val="26"/>
        </w:rPr>
        <w:t>»,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DC56A0" w:rsidRPr="00D73EC8" w:rsidRDefault="00DC56A0" w:rsidP="00D73EC8">
      <w:pPr>
        <w:autoSpaceDE w:val="0"/>
        <w:autoSpaceDN w:val="0"/>
        <w:adjustRightInd w:val="0"/>
        <w:ind w:firstLine="709"/>
        <w:jc w:val="both"/>
        <w:rPr>
          <w:sz w:val="26"/>
          <w:szCs w:val="26"/>
        </w:rPr>
      </w:pPr>
    </w:p>
    <w:p w:rsidR="00DC56A0" w:rsidRPr="0088303D" w:rsidRDefault="00DC56A0" w:rsidP="0088303D">
      <w:pPr>
        <w:pStyle w:val="3"/>
        <w:ind w:firstLine="709"/>
        <w:jc w:val="both"/>
        <w:rPr>
          <w:rFonts w:ascii="Times New Roman" w:hAnsi="Times New Roman"/>
          <w:color w:val="auto"/>
          <w:sz w:val="26"/>
          <w:szCs w:val="26"/>
          <w:lang w:val="ru-RU"/>
        </w:rPr>
      </w:pPr>
      <w:bookmarkStart w:id="158" w:name="_Toc501357321"/>
      <w:r w:rsidRPr="0088303D">
        <w:rPr>
          <w:rFonts w:ascii="Times New Roman" w:hAnsi="Times New Roman"/>
          <w:color w:val="auto"/>
          <w:sz w:val="26"/>
          <w:szCs w:val="26"/>
          <w:lang w:val="ru-RU"/>
        </w:rPr>
        <w:t xml:space="preserve">Статья </w:t>
      </w:r>
      <w:r w:rsidR="00D07205" w:rsidRPr="0088303D">
        <w:rPr>
          <w:rFonts w:ascii="Times New Roman" w:hAnsi="Times New Roman"/>
          <w:color w:val="auto"/>
          <w:sz w:val="26"/>
          <w:szCs w:val="26"/>
          <w:lang w:val="ru-RU"/>
        </w:rPr>
        <w:t>21</w:t>
      </w:r>
      <w:r w:rsidRPr="0088303D">
        <w:rPr>
          <w:rFonts w:ascii="Times New Roman" w:hAnsi="Times New Roman"/>
          <w:color w:val="auto"/>
          <w:sz w:val="26"/>
          <w:szCs w:val="26"/>
          <w:lang w:val="ru-RU"/>
        </w:rPr>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58"/>
    </w:p>
    <w:p w:rsidR="00DC56A0" w:rsidRPr="00D73EC8" w:rsidRDefault="00DC56A0" w:rsidP="00D73EC8">
      <w:pPr>
        <w:autoSpaceDE w:val="0"/>
        <w:autoSpaceDN w:val="0"/>
        <w:adjustRightInd w:val="0"/>
        <w:ind w:firstLine="709"/>
        <w:jc w:val="both"/>
        <w:rPr>
          <w:sz w:val="26"/>
          <w:szCs w:val="26"/>
        </w:rPr>
      </w:pPr>
    </w:p>
    <w:p w:rsidR="00DC56A0" w:rsidRPr="00D73EC8" w:rsidRDefault="00DC56A0" w:rsidP="00D73EC8">
      <w:pPr>
        <w:ind w:firstLine="709"/>
        <w:jc w:val="both"/>
        <w:rPr>
          <w:sz w:val="26"/>
          <w:szCs w:val="26"/>
        </w:rPr>
      </w:pPr>
      <w:r w:rsidRPr="00D73EC8">
        <w:rPr>
          <w:sz w:val="26"/>
          <w:szCs w:val="26"/>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DC56A0" w:rsidRPr="00D73EC8" w:rsidRDefault="00DC56A0" w:rsidP="00D73EC8">
      <w:pPr>
        <w:autoSpaceDE w:val="0"/>
        <w:autoSpaceDN w:val="0"/>
        <w:adjustRightInd w:val="0"/>
        <w:ind w:firstLine="709"/>
        <w:jc w:val="both"/>
        <w:rPr>
          <w:sz w:val="26"/>
          <w:szCs w:val="26"/>
        </w:rPr>
      </w:pPr>
      <w:r w:rsidRPr="00D73EC8">
        <w:rPr>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56A0" w:rsidRPr="00D73EC8" w:rsidRDefault="00DC56A0" w:rsidP="00D73EC8">
      <w:pPr>
        <w:autoSpaceDE w:val="0"/>
        <w:autoSpaceDN w:val="0"/>
        <w:adjustRightInd w:val="0"/>
        <w:ind w:firstLine="709"/>
        <w:jc w:val="both"/>
        <w:rPr>
          <w:sz w:val="26"/>
          <w:szCs w:val="26"/>
        </w:rPr>
      </w:pPr>
      <w:r w:rsidRPr="00D73EC8">
        <w:rPr>
          <w:sz w:val="26"/>
          <w:szCs w:val="26"/>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3. 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C56A0" w:rsidRPr="00D73EC8" w:rsidRDefault="00DC56A0" w:rsidP="00D73EC8">
      <w:pPr>
        <w:autoSpaceDE w:val="0"/>
        <w:autoSpaceDN w:val="0"/>
        <w:adjustRightInd w:val="0"/>
        <w:ind w:firstLine="540"/>
        <w:jc w:val="both"/>
        <w:rPr>
          <w:sz w:val="26"/>
          <w:szCs w:val="26"/>
        </w:rPr>
      </w:pPr>
      <w:r w:rsidRPr="00D73EC8">
        <w:rPr>
          <w:sz w:val="26"/>
          <w:szCs w:val="26"/>
        </w:rPr>
        <w:lastRenderedPageBreak/>
        <w:t>4. 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муниципального образования «</w:t>
      </w:r>
      <w:r w:rsidR="00691153" w:rsidRPr="00D73EC8">
        <w:rPr>
          <w:sz w:val="26"/>
          <w:szCs w:val="26"/>
        </w:rPr>
        <w:t>Мезенское</w:t>
      </w:r>
      <w:r w:rsidRPr="00D73EC8">
        <w:rPr>
          <w:sz w:val="26"/>
          <w:szCs w:val="26"/>
        </w:rPr>
        <w:t>»,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DC56A0" w:rsidRPr="00D73EC8" w:rsidRDefault="00DC56A0" w:rsidP="00D73EC8">
      <w:pPr>
        <w:suppressAutoHyphens w:val="0"/>
        <w:autoSpaceDE w:val="0"/>
        <w:autoSpaceDN w:val="0"/>
        <w:adjustRightInd w:val="0"/>
        <w:snapToGrid/>
        <w:ind w:firstLine="540"/>
        <w:jc w:val="both"/>
        <w:rPr>
          <w:sz w:val="26"/>
          <w:szCs w:val="26"/>
          <w:lang w:eastAsia="ru-RU"/>
        </w:rPr>
      </w:pPr>
      <w:r w:rsidRPr="00D73EC8">
        <w:rPr>
          <w:sz w:val="26"/>
          <w:szCs w:val="26"/>
        </w:rPr>
        <w:t xml:space="preserve">5. </w:t>
      </w:r>
      <w:r w:rsidRPr="00D73EC8">
        <w:rPr>
          <w:sz w:val="26"/>
          <w:szCs w:val="26"/>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56A0" w:rsidRPr="00D73EC8" w:rsidRDefault="00DC56A0" w:rsidP="00D73EC8">
      <w:pPr>
        <w:autoSpaceDE w:val="0"/>
        <w:autoSpaceDN w:val="0"/>
        <w:adjustRightInd w:val="0"/>
        <w:ind w:firstLine="540"/>
        <w:jc w:val="both"/>
        <w:rPr>
          <w:sz w:val="26"/>
          <w:szCs w:val="26"/>
        </w:rPr>
      </w:pPr>
    </w:p>
    <w:p w:rsidR="00DC56A0" w:rsidRPr="0088303D" w:rsidRDefault="00DC56A0" w:rsidP="0088303D">
      <w:pPr>
        <w:pStyle w:val="3"/>
        <w:ind w:firstLine="709"/>
        <w:jc w:val="both"/>
        <w:rPr>
          <w:rFonts w:ascii="Times New Roman" w:hAnsi="Times New Roman"/>
          <w:color w:val="auto"/>
          <w:sz w:val="26"/>
          <w:szCs w:val="26"/>
          <w:lang w:val="ru-RU"/>
        </w:rPr>
      </w:pPr>
      <w:bookmarkStart w:id="159" w:name="_Toc501357322"/>
      <w:r w:rsidRPr="0088303D">
        <w:rPr>
          <w:rFonts w:ascii="Times New Roman" w:hAnsi="Times New Roman"/>
          <w:color w:val="auto"/>
          <w:sz w:val="26"/>
          <w:szCs w:val="26"/>
          <w:lang w:val="ru-RU"/>
        </w:rPr>
        <w:t xml:space="preserve">Статья </w:t>
      </w:r>
      <w:r w:rsidR="00D07205" w:rsidRPr="0088303D">
        <w:rPr>
          <w:rFonts w:ascii="Times New Roman" w:hAnsi="Times New Roman"/>
          <w:color w:val="auto"/>
          <w:sz w:val="26"/>
          <w:szCs w:val="26"/>
          <w:lang w:val="ru-RU"/>
        </w:rPr>
        <w:t>22</w:t>
      </w:r>
      <w:r w:rsidRPr="0088303D">
        <w:rPr>
          <w:rFonts w:ascii="Times New Roman" w:hAnsi="Times New Roman"/>
          <w:color w:val="auto"/>
          <w:sz w:val="26"/>
          <w:szCs w:val="26"/>
          <w:lang w:val="ru-RU"/>
        </w:rPr>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9"/>
    </w:p>
    <w:p w:rsidR="00DC56A0" w:rsidRPr="00D73EC8" w:rsidRDefault="00DC56A0" w:rsidP="00D73EC8">
      <w:pPr>
        <w:autoSpaceDE w:val="0"/>
        <w:autoSpaceDN w:val="0"/>
        <w:adjustRightInd w:val="0"/>
        <w:ind w:firstLine="709"/>
        <w:jc w:val="both"/>
        <w:rPr>
          <w:sz w:val="26"/>
          <w:szCs w:val="26"/>
        </w:rPr>
      </w:pPr>
    </w:p>
    <w:p w:rsidR="00DC56A0" w:rsidRPr="00D73EC8" w:rsidRDefault="00DC56A0" w:rsidP="00D73EC8">
      <w:pPr>
        <w:ind w:firstLine="709"/>
        <w:jc w:val="both"/>
        <w:rPr>
          <w:sz w:val="26"/>
          <w:szCs w:val="26"/>
        </w:rPr>
      </w:pPr>
      <w:r w:rsidRPr="00D73EC8">
        <w:rPr>
          <w:sz w:val="26"/>
          <w:szCs w:val="26"/>
        </w:rPr>
        <w:t xml:space="preserve">1.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DC56A0" w:rsidRPr="00D73EC8" w:rsidRDefault="00DC56A0" w:rsidP="00D73EC8">
      <w:pPr>
        <w:autoSpaceDE w:val="0"/>
        <w:autoSpaceDN w:val="0"/>
        <w:adjustRightInd w:val="0"/>
        <w:ind w:firstLine="709"/>
        <w:jc w:val="both"/>
        <w:rPr>
          <w:sz w:val="26"/>
          <w:szCs w:val="26"/>
        </w:rPr>
      </w:pPr>
      <w:r w:rsidRPr="00D73EC8">
        <w:rPr>
          <w:sz w:val="26"/>
          <w:szCs w:val="26"/>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56A0" w:rsidRPr="00D73EC8" w:rsidRDefault="00DC56A0" w:rsidP="00D73EC8">
      <w:pPr>
        <w:autoSpaceDE w:val="0"/>
        <w:autoSpaceDN w:val="0"/>
        <w:adjustRightInd w:val="0"/>
        <w:ind w:firstLine="709"/>
        <w:jc w:val="both"/>
        <w:rPr>
          <w:sz w:val="26"/>
          <w:szCs w:val="26"/>
        </w:rPr>
      </w:pPr>
      <w:r w:rsidRPr="00D73EC8">
        <w:rPr>
          <w:sz w:val="26"/>
          <w:szCs w:val="26"/>
        </w:rPr>
        <w:t>2.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3.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D73EC8">
        <w:rPr>
          <w:sz w:val="26"/>
          <w:szCs w:val="26"/>
        </w:rPr>
        <w:lastRenderedPageBreak/>
        <w:t xml:space="preserve">помещений, являющихся частью объекта капитального строительства, применительно к которому запрашивается данное разрешение. </w:t>
      </w:r>
    </w:p>
    <w:p w:rsidR="00DC56A0" w:rsidRPr="00D73EC8" w:rsidRDefault="00DC56A0" w:rsidP="00D73EC8">
      <w:pPr>
        <w:autoSpaceDE w:val="0"/>
        <w:autoSpaceDN w:val="0"/>
        <w:adjustRightInd w:val="0"/>
        <w:ind w:firstLine="709"/>
        <w:jc w:val="both"/>
        <w:rPr>
          <w:sz w:val="26"/>
          <w:szCs w:val="26"/>
        </w:rPr>
      </w:pPr>
      <w:r w:rsidRPr="00D73EC8">
        <w:rPr>
          <w:sz w:val="26"/>
          <w:szCs w:val="26"/>
        </w:rPr>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56A0" w:rsidRPr="00D73EC8" w:rsidRDefault="00DC56A0" w:rsidP="00D73EC8">
      <w:pPr>
        <w:autoSpaceDE w:val="0"/>
        <w:autoSpaceDN w:val="0"/>
        <w:adjustRightInd w:val="0"/>
        <w:ind w:firstLine="709"/>
        <w:jc w:val="both"/>
        <w:rPr>
          <w:sz w:val="26"/>
          <w:szCs w:val="26"/>
        </w:rPr>
      </w:pPr>
      <w:r w:rsidRPr="00D73EC8">
        <w:rPr>
          <w:sz w:val="26"/>
          <w:szCs w:val="26"/>
        </w:rPr>
        <w:t>5.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муниципального образования «</w:t>
      </w:r>
      <w:r w:rsidR="007E7562" w:rsidRPr="00D73EC8">
        <w:rPr>
          <w:sz w:val="26"/>
          <w:szCs w:val="26"/>
        </w:rPr>
        <w:t>Мезенский район</w:t>
      </w:r>
      <w:r w:rsidRPr="00D73EC8">
        <w:rPr>
          <w:sz w:val="26"/>
          <w:szCs w:val="26"/>
        </w:rPr>
        <w:t>»,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DC56A0" w:rsidRPr="00D73EC8" w:rsidRDefault="00DC56A0" w:rsidP="00D73EC8">
      <w:pPr>
        <w:autoSpaceDE w:val="0"/>
        <w:autoSpaceDN w:val="0"/>
        <w:adjustRightInd w:val="0"/>
        <w:ind w:firstLine="709"/>
        <w:jc w:val="both"/>
        <w:rPr>
          <w:sz w:val="26"/>
          <w:szCs w:val="26"/>
        </w:rPr>
      </w:pPr>
    </w:p>
    <w:p w:rsidR="00DC56A0" w:rsidRPr="0088303D" w:rsidRDefault="00DC56A0" w:rsidP="0088303D">
      <w:pPr>
        <w:pStyle w:val="3"/>
        <w:ind w:firstLine="709"/>
        <w:jc w:val="both"/>
        <w:rPr>
          <w:rFonts w:ascii="Times New Roman" w:hAnsi="Times New Roman"/>
          <w:color w:val="auto"/>
          <w:sz w:val="26"/>
          <w:szCs w:val="26"/>
          <w:lang w:val="ru-RU"/>
        </w:rPr>
      </w:pPr>
      <w:bookmarkStart w:id="160" w:name="_Toc501357323"/>
      <w:r w:rsidRPr="0088303D">
        <w:rPr>
          <w:rFonts w:ascii="Times New Roman" w:hAnsi="Times New Roman"/>
          <w:color w:val="auto"/>
          <w:sz w:val="26"/>
          <w:szCs w:val="26"/>
          <w:lang w:val="ru-RU"/>
        </w:rPr>
        <w:t>Статья 2</w:t>
      </w:r>
      <w:r w:rsidR="00D07205" w:rsidRPr="0088303D">
        <w:rPr>
          <w:rFonts w:ascii="Times New Roman" w:hAnsi="Times New Roman"/>
          <w:color w:val="auto"/>
          <w:sz w:val="26"/>
          <w:szCs w:val="26"/>
          <w:lang w:val="ru-RU"/>
        </w:rPr>
        <w:t>3</w:t>
      </w:r>
      <w:r w:rsidRPr="0088303D">
        <w:rPr>
          <w:rFonts w:ascii="Times New Roman" w:hAnsi="Times New Roman"/>
          <w:color w:val="auto"/>
          <w:sz w:val="26"/>
          <w:szCs w:val="26"/>
          <w:lang w:val="ru-RU"/>
        </w:rPr>
        <w:t xml:space="preserve">. Публичные слушания </w:t>
      </w:r>
      <w:r w:rsidR="007E7562" w:rsidRPr="0088303D">
        <w:rPr>
          <w:rFonts w:ascii="Times New Roman" w:hAnsi="Times New Roman"/>
          <w:color w:val="auto"/>
          <w:sz w:val="26"/>
          <w:szCs w:val="26"/>
          <w:lang w:val="ru-RU"/>
        </w:rPr>
        <w:t xml:space="preserve">по </w:t>
      </w:r>
      <w:r w:rsidRPr="0088303D">
        <w:rPr>
          <w:rFonts w:ascii="Times New Roman" w:hAnsi="Times New Roman"/>
          <w:color w:val="auto"/>
          <w:sz w:val="26"/>
          <w:szCs w:val="26"/>
          <w:lang w:val="ru-RU"/>
        </w:rPr>
        <w:t>проектам планировки территории и проектам межевания территории</w:t>
      </w:r>
      <w:bookmarkEnd w:id="160"/>
    </w:p>
    <w:p w:rsidR="00DC56A0" w:rsidRPr="00D73EC8" w:rsidRDefault="00DC56A0" w:rsidP="00D73EC8">
      <w:pPr>
        <w:autoSpaceDE w:val="0"/>
        <w:autoSpaceDN w:val="0"/>
        <w:adjustRightInd w:val="0"/>
        <w:ind w:firstLine="709"/>
        <w:jc w:val="both"/>
        <w:rPr>
          <w:sz w:val="26"/>
          <w:szCs w:val="26"/>
        </w:rPr>
      </w:pPr>
    </w:p>
    <w:p w:rsidR="00DC56A0" w:rsidRPr="00D73EC8" w:rsidRDefault="00DC56A0" w:rsidP="00D73EC8">
      <w:pPr>
        <w:autoSpaceDE w:val="0"/>
        <w:autoSpaceDN w:val="0"/>
        <w:adjustRightInd w:val="0"/>
        <w:ind w:firstLine="709"/>
        <w:jc w:val="both"/>
        <w:rPr>
          <w:sz w:val="26"/>
          <w:szCs w:val="26"/>
        </w:rPr>
      </w:pPr>
      <w:r w:rsidRPr="00D73EC8">
        <w:rPr>
          <w:sz w:val="26"/>
          <w:szCs w:val="26"/>
        </w:rPr>
        <w:t xml:space="preserve">1. На публичных слушаниях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DC56A0" w:rsidRPr="00D73EC8" w:rsidRDefault="00DC56A0" w:rsidP="00D73EC8">
      <w:pPr>
        <w:autoSpaceDE w:val="0"/>
        <w:autoSpaceDN w:val="0"/>
        <w:adjustRightInd w:val="0"/>
        <w:ind w:firstLine="709"/>
        <w:jc w:val="both"/>
        <w:rPr>
          <w:sz w:val="26"/>
          <w:szCs w:val="26"/>
        </w:rPr>
      </w:pPr>
      <w:r w:rsidRPr="00D73EC8">
        <w:rPr>
          <w:sz w:val="26"/>
          <w:szCs w:val="26"/>
        </w:rPr>
        <w:t>2. Публичные слушания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56A0" w:rsidRPr="00D73EC8" w:rsidRDefault="00DC56A0" w:rsidP="00D73EC8">
      <w:pPr>
        <w:autoSpaceDE w:val="0"/>
        <w:autoSpaceDN w:val="0"/>
        <w:adjustRightInd w:val="0"/>
        <w:ind w:firstLine="709"/>
        <w:jc w:val="both"/>
        <w:rPr>
          <w:sz w:val="26"/>
          <w:szCs w:val="26"/>
        </w:rPr>
      </w:pPr>
      <w:r w:rsidRPr="00D73EC8">
        <w:rPr>
          <w:sz w:val="26"/>
          <w:szCs w:val="26"/>
        </w:rPr>
        <w:t>3.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C56A0" w:rsidRPr="00D73EC8" w:rsidRDefault="00DC56A0" w:rsidP="00D73EC8">
      <w:pPr>
        <w:autoSpaceDE w:val="0"/>
        <w:autoSpaceDN w:val="0"/>
        <w:adjustRightInd w:val="0"/>
        <w:ind w:firstLine="709"/>
        <w:jc w:val="both"/>
        <w:rPr>
          <w:sz w:val="26"/>
          <w:szCs w:val="26"/>
        </w:rPr>
      </w:pPr>
      <w:r w:rsidRPr="00D73EC8">
        <w:rPr>
          <w:sz w:val="26"/>
          <w:szCs w:val="26"/>
        </w:rPr>
        <w:t>4. 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муниципального образования «</w:t>
      </w:r>
      <w:r w:rsidR="007E7562" w:rsidRPr="00D73EC8">
        <w:rPr>
          <w:sz w:val="26"/>
          <w:szCs w:val="26"/>
        </w:rPr>
        <w:t>Мезенское</w:t>
      </w:r>
      <w:r w:rsidRPr="00D73EC8">
        <w:rPr>
          <w:sz w:val="26"/>
          <w:szCs w:val="26"/>
        </w:rPr>
        <w:t>»,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 месяца и более трех месяцев.</w:t>
      </w:r>
    </w:p>
    <w:p w:rsidR="00DC56A0" w:rsidRPr="00D73EC8" w:rsidRDefault="00DC56A0" w:rsidP="00D73EC8">
      <w:pPr>
        <w:autoSpaceDE w:val="0"/>
        <w:autoSpaceDN w:val="0"/>
        <w:adjustRightInd w:val="0"/>
        <w:ind w:firstLine="709"/>
        <w:jc w:val="both"/>
        <w:rPr>
          <w:sz w:val="26"/>
          <w:szCs w:val="26"/>
        </w:rPr>
      </w:pPr>
      <w:r w:rsidRPr="00D73EC8">
        <w:rPr>
          <w:sz w:val="26"/>
          <w:szCs w:val="26"/>
        </w:rPr>
        <w:t>5. Публичные слушания по проекту планировки территории и проекту межевания территории не проводятся, если они подготовлены в отношении:</w:t>
      </w:r>
    </w:p>
    <w:p w:rsidR="00DC56A0" w:rsidRPr="00D73EC8" w:rsidRDefault="00DC56A0" w:rsidP="00D73EC8">
      <w:pPr>
        <w:autoSpaceDE w:val="0"/>
        <w:autoSpaceDN w:val="0"/>
        <w:adjustRightInd w:val="0"/>
        <w:ind w:firstLine="540"/>
        <w:jc w:val="both"/>
        <w:rPr>
          <w:sz w:val="26"/>
          <w:szCs w:val="26"/>
        </w:rPr>
      </w:pPr>
      <w:r w:rsidRPr="00D73EC8">
        <w:rPr>
          <w:sz w:val="26"/>
          <w:szCs w:val="26"/>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C56A0" w:rsidRPr="00D73EC8" w:rsidRDefault="00DC56A0" w:rsidP="00D73EC8">
      <w:pPr>
        <w:autoSpaceDE w:val="0"/>
        <w:autoSpaceDN w:val="0"/>
        <w:adjustRightInd w:val="0"/>
        <w:ind w:firstLine="540"/>
        <w:jc w:val="both"/>
        <w:rPr>
          <w:sz w:val="26"/>
          <w:szCs w:val="26"/>
        </w:rPr>
      </w:pPr>
      <w:r w:rsidRPr="00D73EC8">
        <w:rPr>
          <w:sz w:val="26"/>
          <w:szCs w:val="26"/>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90A2D" w:rsidRPr="00D73EC8" w:rsidRDefault="00DC56A0" w:rsidP="00D73EC8">
      <w:pPr>
        <w:autoSpaceDE w:val="0"/>
        <w:autoSpaceDN w:val="0"/>
        <w:adjustRightInd w:val="0"/>
        <w:ind w:firstLine="540"/>
        <w:jc w:val="both"/>
        <w:rPr>
          <w:sz w:val="26"/>
          <w:szCs w:val="26"/>
        </w:rPr>
      </w:pPr>
      <w:r w:rsidRPr="00D73EC8">
        <w:rPr>
          <w:sz w:val="26"/>
          <w:szCs w:val="26"/>
        </w:rPr>
        <w:t>3) территории для размещения линейных объектов в границах земель лесного фонда.</w:t>
      </w:r>
      <w:bookmarkStart w:id="161" w:name="_Toc419817043"/>
      <w:bookmarkStart w:id="162" w:name="_Toc421022296"/>
      <w:bookmarkStart w:id="163" w:name="_Toc437520224"/>
      <w:bookmarkEnd w:id="153"/>
      <w:bookmarkEnd w:id="154"/>
      <w:bookmarkEnd w:id="155"/>
    </w:p>
    <w:p w:rsidR="00490A2D" w:rsidRPr="00D73EC8" w:rsidRDefault="00490A2D" w:rsidP="00D73EC8">
      <w:pPr>
        <w:autoSpaceDE w:val="0"/>
        <w:autoSpaceDN w:val="0"/>
        <w:adjustRightInd w:val="0"/>
        <w:ind w:firstLine="540"/>
        <w:jc w:val="both"/>
        <w:rPr>
          <w:sz w:val="26"/>
          <w:szCs w:val="26"/>
        </w:rPr>
      </w:pPr>
    </w:p>
    <w:p w:rsidR="00490A2D" w:rsidRPr="001F5978" w:rsidRDefault="00DC56A0" w:rsidP="001F5978">
      <w:pPr>
        <w:pStyle w:val="3"/>
        <w:jc w:val="both"/>
        <w:rPr>
          <w:rFonts w:ascii="Times New Roman" w:hAnsi="Times New Roman"/>
          <w:color w:val="auto"/>
          <w:kern w:val="1"/>
          <w:sz w:val="26"/>
          <w:szCs w:val="26"/>
          <w:lang w:val="ru-RU"/>
        </w:rPr>
      </w:pPr>
      <w:bookmarkStart w:id="164" w:name="_Toc501357324"/>
      <w:r w:rsidRPr="0088303D">
        <w:rPr>
          <w:rFonts w:ascii="Times New Roman" w:hAnsi="Times New Roman"/>
          <w:color w:val="auto"/>
          <w:kern w:val="1"/>
          <w:sz w:val="26"/>
          <w:szCs w:val="26"/>
          <w:lang w:val="ru-RU"/>
        </w:rPr>
        <w:t>Глава 5. Внесение изменений в правила землепользования и застройки</w:t>
      </w:r>
      <w:bookmarkStart w:id="165" w:name="_Toc269076893"/>
      <w:bookmarkStart w:id="166" w:name="_Toc269299745"/>
      <w:bookmarkStart w:id="167" w:name="_Toc315790693"/>
      <w:bookmarkStart w:id="168" w:name="_Toc415145659"/>
      <w:bookmarkStart w:id="169" w:name="_Toc419817044"/>
      <w:bookmarkStart w:id="170" w:name="_Toc421022297"/>
      <w:bookmarkStart w:id="171" w:name="_Toc437520225"/>
      <w:bookmarkEnd w:id="161"/>
      <w:bookmarkEnd w:id="162"/>
      <w:bookmarkEnd w:id="163"/>
      <w:bookmarkEnd w:id="164"/>
    </w:p>
    <w:p w:rsidR="00DC56A0" w:rsidRPr="0088303D" w:rsidRDefault="00DC56A0" w:rsidP="0088303D">
      <w:pPr>
        <w:pStyle w:val="3"/>
        <w:ind w:firstLine="709"/>
        <w:jc w:val="both"/>
        <w:rPr>
          <w:sz w:val="26"/>
          <w:szCs w:val="26"/>
          <w:lang w:val="ru-RU"/>
        </w:rPr>
      </w:pPr>
      <w:bookmarkStart w:id="172" w:name="_Toc501357325"/>
      <w:r w:rsidRPr="0088303D">
        <w:rPr>
          <w:rFonts w:ascii="Times New Roman" w:hAnsi="Times New Roman"/>
          <w:color w:val="auto"/>
          <w:sz w:val="26"/>
          <w:szCs w:val="26"/>
          <w:lang w:val="ru-RU"/>
        </w:rPr>
        <w:t>Статья 2</w:t>
      </w:r>
      <w:r w:rsidR="00490A2D" w:rsidRPr="0088303D">
        <w:rPr>
          <w:rFonts w:ascii="Times New Roman" w:hAnsi="Times New Roman"/>
          <w:color w:val="auto"/>
          <w:sz w:val="26"/>
          <w:szCs w:val="26"/>
          <w:lang w:val="ru-RU"/>
        </w:rPr>
        <w:t>4</w:t>
      </w:r>
      <w:r w:rsidR="007E7562" w:rsidRPr="0088303D">
        <w:rPr>
          <w:rFonts w:ascii="Times New Roman" w:hAnsi="Times New Roman"/>
          <w:color w:val="auto"/>
          <w:sz w:val="26"/>
          <w:szCs w:val="26"/>
          <w:lang w:val="ru-RU"/>
        </w:rPr>
        <w:t>.В</w:t>
      </w:r>
      <w:r w:rsidRPr="0088303D">
        <w:rPr>
          <w:rFonts w:ascii="Times New Roman" w:hAnsi="Times New Roman"/>
          <w:color w:val="auto"/>
          <w:sz w:val="26"/>
          <w:szCs w:val="26"/>
          <w:lang w:val="ru-RU"/>
        </w:rPr>
        <w:t>несение изменений в правила</w:t>
      </w:r>
      <w:bookmarkEnd w:id="165"/>
      <w:bookmarkEnd w:id="166"/>
      <w:bookmarkEnd w:id="167"/>
      <w:bookmarkEnd w:id="168"/>
      <w:bookmarkEnd w:id="169"/>
      <w:bookmarkEnd w:id="170"/>
      <w:bookmarkEnd w:id="171"/>
      <w:r w:rsidRPr="0088303D">
        <w:rPr>
          <w:rFonts w:ascii="Times New Roman" w:hAnsi="Times New Roman"/>
          <w:color w:val="auto"/>
          <w:sz w:val="26"/>
          <w:szCs w:val="26"/>
          <w:lang w:val="ru-RU"/>
        </w:rPr>
        <w:t xml:space="preserve"> землепользования и застройки на основании предложений заинтересованных органов, физических и юридических лиц</w:t>
      </w:r>
      <w:bookmarkEnd w:id="172"/>
    </w:p>
    <w:p w:rsidR="00493317" w:rsidRPr="00B60153" w:rsidRDefault="00493317" w:rsidP="00D73EC8">
      <w:pPr>
        <w:autoSpaceDE w:val="0"/>
        <w:autoSpaceDN w:val="0"/>
        <w:adjustRightInd w:val="0"/>
        <w:ind w:firstLine="540"/>
        <w:jc w:val="both"/>
        <w:rPr>
          <w:b/>
          <w:sz w:val="26"/>
          <w:szCs w:val="26"/>
        </w:rPr>
      </w:pPr>
    </w:p>
    <w:p w:rsidR="00DC56A0" w:rsidRPr="00D73EC8" w:rsidRDefault="00DC56A0" w:rsidP="00D73EC8">
      <w:pPr>
        <w:suppressAutoHyphens w:val="0"/>
        <w:autoSpaceDE w:val="0"/>
        <w:autoSpaceDN w:val="0"/>
        <w:adjustRightInd w:val="0"/>
        <w:snapToGrid/>
        <w:ind w:firstLine="709"/>
        <w:jc w:val="both"/>
        <w:rPr>
          <w:sz w:val="26"/>
          <w:szCs w:val="26"/>
        </w:rPr>
      </w:pPr>
      <w:r w:rsidRPr="00D73EC8">
        <w:rPr>
          <w:sz w:val="26"/>
          <w:szCs w:val="26"/>
        </w:rPr>
        <w:t>1. Основаниями для рассмотрения главой администрации муниципального образования «</w:t>
      </w:r>
      <w:r w:rsidR="007E7562" w:rsidRPr="00D73EC8">
        <w:rPr>
          <w:sz w:val="26"/>
          <w:szCs w:val="26"/>
        </w:rPr>
        <w:t>Мезенский район</w:t>
      </w:r>
      <w:r w:rsidRPr="00D73EC8">
        <w:rPr>
          <w:sz w:val="26"/>
          <w:szCs w:val="26"/>
        </w:rPr>
        <w:t>» вопроса о внесении изменений в Правила являются: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1)несоответствие Правил генеральному плану муниципального образования «</w:t>
      </w:r>
      <w:r w:rsidR="007E7562" w:rsidRPr="00D73EC8">
        <w:rPr>
          <w:sz w:val="26"/>
          <w:szCs w:val="26"/>
          <w:lang w:eastAsia="ru-RU"/>
        </w:rPr>
        <w:t>Мезенское</w:t>
      </w:r>
      <w:r w:rsidRPr="00D73EC8">
        <w:rPr>
          <w:sz w:val="26"/>
          <w:szCs w:val="26"/>
          <w:lang w:eastAsia="ru-RU"/>
        </w:rPr>
        <w:t xml:space="preserve">», схеме территориального планирования </w:t>
      </w:r>
      <w:r w:rsidR="007E7562" w:rsidRPr="00D73EC8">
        <w:rPr>
          <w:sz w:val="26"/>
          <w:szCs w:val="26"/>
          <w:lang w:eastAsia="ru-RU"/>
        </w:rPr>
        <w:t xml:space="preserve">Мезенского </w:t>
      </w:r>
      <w:r w:rsidRPr="00D73EC8">
        <w:rPr>
          <w:sz w:val="26"/>
          <w:szCs w:val="26"/>
          <w:lang w:eastAsia="ru-RU"/>
        </w:rPr>
        <w:t>муниципального района, возникшее в результате внесения в такой генеральный план или такую схему территориального планирования изменений;</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2) поступление предложений об изменении границ территориальных зон, изменении градостроительных регламентов.</w:t>
      </w:r>
    </w:p>
    <w:p w:rsidR="00DC56A0" w:rsidRPr="00D73EC8" w:rsidRDefault="00DC56A0" w:rsidP="00D73EC8">
      <w:pPr>
        <w:ind w:firstLine="709"/>
        <w:jc w:val="both"/>
        <w:rPr>
          <w:sz w:val="26"/>
          <w:szCs w:val="26"/>
        </w:rPr>
      </w:pPr>
      <w:r w:rsidRPr="00D73EC8">
        <w:rPr>
          <w:sz w:val="26"/>
          <w:szCs w:val="26"/>
        </w:rPr>
        <w:t>2. Предложения о внесении изменений в Правила направляются в комиссию по подготовке проекта правил землепользования и застройки:</w:t>
      </w:r>
    </w:p>
    <w:p w:rsidR="00DC56A0" w:rsidRPr="00D73EC8" w:rsidRDefault="00DC56A0" w:rsidP="00D73EC8">
      <w:pPr>
        <w:ind w:firstLine="709"/>
        <w:jc w:val="both"/>
        <w:rPr>
          <w:sz w:val="26"/>
          <w:szCs w:val="26"/>
        </w:rPr>
      </w:pPr>
      <w:r w:rsidRPr="00D73EC8">
        <w:rPr>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56A0" w:rsidRPr="00D73EC8" w:rsidRDefault="00DC56A0" w:rsidP="00D73EC8">
      <w:pPr>
        <w:ind w:firstLine="709"/>
        <w:jc w:val="both"/>
        <w:rPr>
          <w:sz w:val="26"/>
          <w:szCs w:val="26"/>
        </w:rPr>
      </w:pPr>
      <w:r w:rsidRPr="00D73EC8">
        <w:rPr>
          <w:sz w:val="26"/>
          <w:szCs w:val="26"/>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C56A0" w:rsidRPr="00D73EC8" w:rsidRDefault="00DC56A0" w:rsidP="00D73EC8">
      <w:pPr>
        <w:suppressAutoHyphens w:val="0"/>
        <w:snapToGrid/>
        <w:ind w:firstLine="709"/>
        <w:jc w:val="both"/>
        <w:rPr>
          <w:sz w:val="26"/>
          <w:szCs w:val="26"/>
        </w:rPr>
      </w:pPr>
      <w:r w:rsidRPr="00D73EC8">
        <w:rPr>
          <w:sz w:val="26"/>
          <w:szCs w:val="26"/>
        </w:rPr>
        <w:t xml:space="preserve">3) органами местного самоуправления </w:t>
      </w:r>
      <w:r w:rsidR="007E7562" w:rsidRPr="00D73EC8">
        <w:rPr>
          <w:sz w:val="26"/>
          <w:szCs w:val="26"/>
        </w:rPr>
        <w:t>Мезенского</w:t>
      </w:r>
      <w:r w:rsidRPr="00D73EC8">
        <w:rPr>
          <w:sz w:val="26"/>
          <w:szCs w:val="26"/>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DC56A0" w:rsidRPr="00D73EC8" w:rsidRDefault="00DC56A0" w:rsidP="00D73EC8">
      <w:pPr>
        <w:ind w:firstLine="709"/>
        <w:jc w:val="both"/>
        <w:rPr>
          <w:sz w:val="26"/>
          <w:szCs w:val="26"/>
        </w:rPr>
      </w:pPr>
      <w:r w:rsidRPr="00D73EC8">
        <w:rPr>
          <w:sz w:val="26"/>
          <w:szCs w:val="26"/>
        </w:rPr>
        <w:t>4) органами местного самоуправления муниципального образования «</w:t>
      </w:r>
      <w:r w:rsidR="007E7562" w:rsidRPr="00D73EC8">
        <w:rPr>
          <w:sz w:val="26"/>
          <w:szCs w:val="26"/>
        </w:rPr>
        <w:t>Мезенский район</w:t>
      </w:r>
      <w:r w:rsidRPr="00D73EC8">
        <w:rPr>
          <w:sz w:val="26"/>
          <w:szCs w:val="26"/>
        </w:rPr>
        <w:t xml:space="preserve">» в случаях, если необходимо совершенствовать порядок регулирования землепользования и застройки на соответствующей территории </w:t>
      </w:r>
      <w:r w:rsidR="001244D8" w:rsidRPr="00D73EC8">
        <w:rPr>
          <w:sz w:val="26"/>
          <w:szCs w:val="26"/>
        </w:rPr>
        <w:t>п</w:t>
      </w:r>
      <w:r w:rsidRPr="00D73EC8">
        <w:rPr>
          <w:sz w:val="26"/>
          <w:szCs w:val="26"/>
        </w:rPr>
        <w:t>оселения;</w:t>
      </w:r>
    </w:p>
    <w:p w:rsidR="00DC56A0" w:rsidRPr="00D73EC8" w:rsidRDefault="00DC56A0" w:rsidP="00D73EC8">
      <w:pPr>
        <w:ind w:firstLine="709"/>
        <w:jc w:val="both"/>
        <w:rPr>
          <w:sz w:val="26"/>
          <w:szCs w:val="26"/>
        </w:rPr>
      </w:pPr>
      <w:r w:rsidRPr="00D73EC8">
        <w:rPr>
          <w:sz w:val="26"/>
          <w:szCs w:val="26"/>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rPr>
        <w:lastRenderedPageBreak/>
        <w:t xml:space="preserve">3. </w:t>
      </w:r>
      <w:r w:rsidRPr="00D73EC8">
        <w:rPr>
          <w:sz w:val="26"/>
          <w:szCs w:val="26"/>
          <w:lang w:eastAsia="ru-RU"/>
        </w:rPr>
        <w:t>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w:t>
      </w:r>
      <w:r w:rsidR="007E7562" w:rsidRPr="00D73EC8">
        <w:rPr>
          <w:sz w:val="26"/>
          <w:szCs w:val="26"/>
        </w:rPr>
        <w:t>Мезенский район</w:t>
      </w:r>
      <w:r w:rsidRPr="00D73EC8">
        <w:rPr>
          <w:sz w:val="26"/>
          <w:szCs w:val="26"/>
          <w:lang w:eastAsia="ru-RU"/>
        </w:rPr>
        <w:t>».</w:t>
      </w:r>
    </w:p>
    <w:p w:rsidR="00DC56A0" w:rsidRPr="00D73EC8" w:rsidRDefault="00DC56A0" w:rsidP="00D73EC8">
      <w:pPr>
        <w:ind w:firstLine="709"/>
        <w:jc w:val="both"/>
        <w:rPr>
          <w:sz w:val="26"/>
          <w:szCs w:val="26"/>
        </w:rPr>
      </w:pPr>
      <w:r w:rsidRPr="00D73EC8">
        <w:rPr>
          <w:sz w:val="26"/>
          <w:szCs w:val="26"/>
        </w:rPr>
        <w:t>4. Глава администрации муниципального образования «</w:t>
      </w:r>
      <w:r w:rsidR="007E7562" w:rsidRPr="00D73EC8">
        <w:rPr>
          <w:sz w:val="26"/>
          <w:szCs w:val="26"/>
        </w:rPr>
        <w:t>Мезенский район</w:t>
      </w:r>
      <w:r w:rsidRPr="00D73EC8">
        <w:rPr>
          <w:sz w:val="26"/>
          <w:szCs w:val="26"/>
        </w:rPr>
        <w:t>»</w:t>
      </w:r>
      <w:r w:rsidR="007E7562" w:rsidRPr="00D73EC8">
        <w:rPr>
          <w:sz w:val="26"/>
          <w:szCs w:val="26"/>
        </w:rPr>
        <w:t xml:space="preserve"> </w:t>
      </w:r>
      <w:r w:rsidRPr="00D73EC8">
        <w:rPr>
          <w:sz w:val="26"/>
          <w:szCs w:val="26"/>
        </w:rPr>
        <w:t>с учётом рекомендаций, содержащихся в з</w:t>
      </w:r>
      <w:r w:rsidR="007E7562" w:rsidRPr="00D73EC8">
        <w:rPr>
          <w:sz w:val="26"/>
          <w:szCs w:val="26"/>
        </w:rPr>
        <w:t xml:space="preserve">аключении Комиссии, в течение </w:t>
      </w:r>
      <w:r w:rsidRPr="00D73EC8">
        <w:rPr>
          <w:sz w:val="26"/>
          <w:szCs w:val="26"/>
        </w:rPr>
        <w:t>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C56A0" w:rsidRPr="00D73EC8" w:rsidRDefault="00DC56A0" w:rsidP="00D73EC8">
      <w:pPr>
        <w:ind w:firstLine="709"/>
        <w:jc w:val="both"/>
        <w:rPr>
          <w:sz w:val="26"/>
          <w:szCs w:val="26"/>
        </w:rPr>
      </w:pPr>
      <w:r w:rsidRPr="00D73EC8">
        <w:rPr>
          <w:sz w:val="26"/>
          <w:szCs w:val="26"/>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DC56A0" w:rsidRPr="00D73EC8" w:rsidRDefault="00DC56A0" w:rsidP="00D73EC8">
      <w:pPr>
        <w:ind w:firstLine="709"/>
        <w:jc w:val="both"/>
        <w:rPr>
          <w:sz w:val="26"/>
          <w:szCs w:val="26"/>
        </w:rPr>
      </w:pPr>
    </w:p>
    <w:p w:rsidR="00DC56A0" w:rsidRPr="0088303D" w:rsidRDefault="00DC56A0" w:rsidP="0088303D">
      <w:pPr>
        <w:pStyle w:val="3"/>
        <w:ind w:firstLine="709"/>
        <w:jc w:val="both"/>
        <w:rPr>
          <w:rFonts w:ascii="Times New Roman" w:hAnsi="Times New Roman"/>
          <w:bCs w:val="0"/>
          <w:color w:val="auto"/>
          <w:sz w:val="26"/>
          <w:szCs w:val="26"/>
          <w:lang w:val="ru-RU" w:eastAsia="ru-RU"/>
        </w:rPr>
      </w:pPr>
      <w:bookmarkStart w:id="173" w:name="_Toc501357326"/>
      <w:r w:rsidRPr="0088303D">
        <w:rPr>
          <w:rFonts w:ascii="Times New Roman" w:hAnsi="Times New Roman"/>
          <w:color w:val="auto"/>
          <w:sz w:val="26"/>
          <w:szCs w:val="26"/>
          <w:lang w:val="ru-RU"/>
        </w:rPr>
        <w:t>Статья 2</w:t>
      </w:r>
      <w:r w:rsidR="00D07205" w:rsidRPr="0088303D">
        <w:rPr>
          <w:rFonts w:ascii="Times New Roman" w:hAnsi="Times New Roman"/>
          <w:color w:val="auto"/>
          <w:sz w:val="26"/>
          <w:szCs w:val="26"/>
          <w:lang w:val="ru-RU"/>
        </w:rPr>
        <w:t>5</w:t>
      </w:r>
      <w:r w:rsidRPr="0088303D">
        <w:rPr>
          <w:rFonts w:ascii="Times New Roman" w:hAnsi="Times New Roman"/>
          <w:color w:val="auto"/>
          <w:sz w:val="26"/>
          <w:szCs w:val="26"/>
          <w:lang w:val="ru-RU"/>
        </w:rPr>
        <w:t xml:space="preserve">. Внесение изменений в правила землепользования и застройки на основании </w:t>
      </w:r>
      <w:r w:rsidRPr="0088303D">
        <w:rPr>
          <w:rFonts w:ascii="Times New Roman" w:hAnsi="Times New Roman"/>
          <w:bCs w:val="0"/>
          <w:color w:val="auto"/>
          <w:sz w:val="26"/>
          <w:szCs w:val="26"/>
          <w:lang w:val="ru-RU" w:eastAsia="ru-RU"/>
        </w:rPr>
        <w:t>требований о внесении изменений в правила землепользования и застройки</w:t>
      </w:r>
      <w:bookmarkEnd w:id="173"/>
    </w:p>
    <w:p w:rsidR="00DC56A0" w:rsidRPr="00D73EC8" w:rsidRDefault="00DC56A0" w:rsidP="00D73EC8">
      <w:pPr>
        <w:ind w:firstLine="709"/>
        <w:jc w:val="both"/>
        <w:rPr>
          <w:sz w:val="26"/>
          <w:szCs w:val="26"/>
        </w:rPr>
      </w:pPr>
    </w:p>
    <w:p w:rsidR="00DC56A0" w:rsidRPr="00D73EC8" w:rsidRDefault="00DC56A0" w:rsidP="00D73EC8">
      <w:pPr>
        <w:suppressAutoHyphens w:val="0"/>
        <w:autoSpaceDE w:val="0"/>
        <w:autoSpaceDN w:val="0"/>
        <w:adjustRightInd w:val="0"/>
        <w:snapToGrid/>
        <w:ind w:firstLine="540"/>
        <w:jc w:val="both"/>
        <w:rPr>
          <w:sz w:val="26"/>
          <w:szCs w:val="26"/>
          <w:lang w:eastAsia="ru-RU"/>
        </w:rPr>
      </w:pPr>
      <w:r w:rsidRPr="00D73EC8">
        <w:rPr>
          <w:sz w:val="26"/>
          <w:szCs w:val="26"/>
        </w:rPr>
        <w:t xml:space="preserve">1. </w:t>
      </w:r>
      <w:r w:rsidRPr="00D73EC8">
        <w:rPr>
          <w:sz w:val="26"/>
          <w:szCs w:val="26"/>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367833" w:rsidRPr="00D73EC8">
        <w:rPr>
          <w:sz w:val="26"/>
          <w:szCs w:val="26"/>
          <w:lang w:eastAsia="ru-RU"/>
        </w:rPr>
        <w:t>Мезенского</w:t>
      </w:r>
      <w:r w:rsidRPr="00D73EC8">
        <w:rPr>
          <w:sz w:val="26"/>
          <w:szCs w:val="26"/>
          <w:lang w:eastAsia="ru-RU"/>
        </w:rPr>
        <w:t xml:space="preserve"> муниципального района</w:t>
      </w:r>
      <w:r w:rsidRPr="00D73EC8">
        <w:rPr>
          <w:sz w:val="26"/>
          <w:szCs w:val="26"/>
        </w:rPr>
        <w:t xml:space="preserve"> направляют главе </w:t>
      </w:r>
      <w:r w:rsidR="0049700F">
        <w:rPr>
          <w:sz w:val="26"/>
          <w:szCs w:val="26"/>
        </w:rPr>
        <w:t>администрации</w:t>
      </w:r>
      <w:r w:rsidR="0049700F" w:rsidRPr="00D73EC8">
        <w:rPr>
          <w:sz w:val="26"/>
          <w:szCs w:val="26"/>
        </w:rPr>
        <w:t xml:space="preserve"> </w:t>
      </w:r>
      <w:r w:rsidRPr="00D73EC8">
        <w:rPr>
          <w:sz w:val="26"/>
          <w:szCs w:val="26"/>
        </w:rPr>
        <w:t>муниципального образования «</w:t>
      </w:r>
      <w:r w:rsidR="00367833" w:rsidRPr="00D73EC8">
        <w:rPr>
          <w:sz w:val="26"/>
          <w:szCs w:val="26"/>
        </w:rPr>
        <w:t>Мезенский район</w:t>
      </w:r>
      <w:r w:rsidRPr="00D73EC8">
        <w:rPr>
          <w:sz w:val="26"/>
          <w:szCs w:val="26"/>
        </w:rPr>
        <w:t>» требования о внесении изменений в Правила в случае,</w:t>
      </w:r>
      <w:r w:rsidRPr="00D73EC8">
        <w:rPr>
          <w:sz w:val="26"/>
          <w:szCs w:val="26"/>
          <w:lang w:eastAsia="ru-RU"/>
        </w:rPr>
        <w:t xml:space="preserve"> если Правилами не обеспечена возможность размещения на территориях муниципального образования «</w:t>
      </w:r>
      <w:r w:rsidR="00876F4B" w:rsidRPr="00D73EC8">
        <w:rPr>
          <w:sz w:val="26"/>
          <w:szCs w:val="26"/>
          <w:lang w:eastAsia="ru-RU"/>
        </w:rPr>
        <w:t>Мезенское</w:t>
      </w:r>
      <w:r w:rsidRPr="00D73EC8">
        <w:rPr>
          <w:sz w:val="26"/>
          <w:szCs w:val="26"/>
          <w:lang w:eastAsia="ru-RU"/>
        </w:rPr>
        <w:t>»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DC56A0" w:rsidRPr="00D73EC8" w:rsidRDefault="00DC56A0" w:rsidP="00D73EC8">
      <w:pPr>
        <w:suppressAutoHyphens w:val="0"/>
        <w:autoSpaceDE w:val="0"/>
        <w:autoSpaceDN w:val="0"/>
        <w:adjustRightInd w:val="0"/>
        <w:snapToGrid/>
        <w:ind w:firstLine="540"/>
        <w:jc w:val="both"/>
        <w:rPr>
          <w:sz w:val="26"/>
          <w:szCs w:val="26"/>
        </w:rPr>
      </w:pPr>
      <w:r w:rsidRPr="00D73EC8">
        <w:rPr>
          <w:sz w:val="26"/>
          <w:szCs w:val="26"/>
          <w:lang w:eastAsia="ru-RU"/>
        </w:rPr>
        <w:t xml:space="preserve">2. </w:t>
      </w:r>
      <w:r w:rsidRPr="00D73EC8">
        <w:rPr>
          <w:sz w:val="26"/>
          <w:szCs w:val="26"/>
        </w:rPr>
        <w:t xml:space="preserve">Глава </w:t>
      </w:r>
      <w:r w:rsidR="0049700F">
        <w:rPr>
          <w:sz w:val="26"/>
          <w:szCs w:val="26"/>
        </w:rPr>
        <w:t>администрации</w:t>
      </w:r>
      <w:r w:rsidR="0049700F" w:rsidRPr="00D73EC8">
        <w:rPr>
          <w:sz w:val="26"/>
          <w:szCs w:val="26"/>
        </w:rPr>
        <w:t xml:space="preserve"> </w:t>
      </w:r>
      <w:r w:rsidRPr="00D73EC8">
        <w:rPr>
          <w:sz w:val="26"/>
          <w:szCs w:val="26"/>
        </w:rPr>
        <w:t>муниципального образования «</w:t>
      </w:r>
      <w:r w:rsidR="00876F4B" w:rsidRPr="00D73EC8">
        <w:rPr>
          <w:sz w:val="26"/>
          <w:szCs w:val="26"/>
        </w:rPr>
        <w:t>Мезенский район</w:t>
      </w:r>
      <w:r w:rsidRPr="00D73EC8">
        <w:rPr>
          <w:sz w:val="26"/>
          <w:szCs w:val="26"/>
        </w:rPr>
        <w:t>» обеспечивает внесение изменений в Правила в течение 30 дней со дня получения требования, указанного в части 1 настоящей статьи.</w:t>
      </w:r>
    </w:p>
    <w:p w:rsidR="00DC56A0" w:rsidRPr="00D73EC8" w:rsidRDefault="00DC56A0" w:rsidP="00D73EC8">
      <w:pPr>
        <w:suppressAutoHyphens w:val="0"/>
        <w:autoSpaceDE w:val="0"/>
        <w:autoSpaceDN w:val="0"/>
        <w:adjustRightInd w:val="0"/>
        <w:snapToGrid/>
        <w:ind w:firstLine="540"/>
        <w:jc w:val="both"/>
        <w:rPr>
          <w:sz w:val="26"/>
          <w:szCs w:val="26"/>
          <w:lang w:eastAsia="ru-RU"/>
        </w:rPr>
      </w:pPr>
      <w:r w:rsidRPr="00D73EC8">
        <w:rPr>
          <w:sz w:val="26"/>
          <w:szCs w:val="26"/>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DC56A0" w:rsidRPr="00D73EC8" w:rsidRDefault="00DC56A0" w:rsidP="00D73EC8">
      <w:pPr>
        <w:suppressAutoHyphens w:val="0"/>
        <w:autoSpaceDE w:val="0"/>
        <w:autoSpaceDN w:val="0"/>
        <w:adjustRightInd w:val="0"/>
        <w:snapToGrid/>
        <w:ind w:firstLine="540"/>
        <w:jc w:val="both"/>
        <w:rPr>
          <w:sz w:val="26"/>
          <w:szCs w:val="26"/>
        </w:rPr>
      </w:pPr>
    </w:p>
    <w:p w:rsidR="00DC56A0" w:rsidRPr="00493317" w:rsidRDefault="00DC56A0" w:rsidP="00493317">
      <w:pPr>
        <w:suppressAutoHyphens w:val="0"/>
        <w:autoSpaceDE w:val="0"/>
        <w:autoSpaceDN w:val="0"/>
        <w:adjustRightInd w:val="0"/>
        <w:snapToGrid/>
        <w:jc w:val="center"/>
        <w:rPr>
          <w:b/>
          <w:bCs/>
          <w:sz w:val="26"/>
          <w:szCs w:val="26"/>
          <w:lang w:eastAsia="ru-RU"/>
        </w:rPr>
      </w:pPr>
      <w:r w:rsidRPr="00493317">
        <w:rPr>
          <w:b/>
          <w:bCs/>
          <w:sz w:val="26"/>
          <w:szCs w:val="26"/>
          <w:lang w:eastAsia="ru-RU"/>
        </w:rPr>
        <w:t>Глава 6. Регулирование иных вопросов землепользования и застройки</w:t>
      </w:r>
    </w:p>
    <w:p w:rsidR="001244D8" w:rsidRPr="00493317" w:rsidRDefault="001244D8" w:rsidP="00D73EC8">
      <w:pPr>
        <w:suppressAutoHyphens w:val="0"/>
        <w:autoSpaceDE w:val="0"/>
        <w:autoSpaceDN w:val="0"/>
        <w:adjustRightInd w:val="0"/>
        <w:snapToGrid/>
        <w:jc w:val="both"/>
        <w:rPr>
          <w:b/>
          <w:bCs/>
          <w:sz w:val="26"/>
          <w:szCs w:val="26"/>
          <w:lang w:eastAsia="ru-RU"/>
        </w:rPr>
      </w:pPr>
    </w:p>
    <w:p w:rsidR="00DC56A0" w:rsidRPr="00D73EC8" w:rsidRDefault="00DC56A0" w:rsidP="00D73EC8">
      <w:pPr>
        <w:pStyle w:val="3"/>
        <w:tabs>
          <w:tab w:val="left" w:pos="0"/>
        </w:tabs>
        <w:spacing w:before="0" w:after="0"/>
        <w:ind w:firstLine="709"/>
        <w:jc w:val="both"/>
        <w:rPr>
          <w:rFonts w:ascii="Times New Roman" w:hAnsi="Times New Roman"/>
          <w:b w:val="0"/>
          <w:color w:val="auto"/>
          <w:sz w:val="26"/>
          <w:szCs w:val="26"/>
          <w:lang w:val="ru-RU"/>
        </w:rPr>
      </w:pPr>
      <w:bookmarkStart w:id="174" w:name="_Toc258228310"/>
      <w:bookmarkStart w:id="175" w:name="_Toc281221524"/>
      <w:bookmarkStart w:id="176" w:name="_Toc395282219"/>
      <w:bookmarkStart w:id="177" w:name="_Toc415145648"/>
      <w:bookmarkStart w:id="178" w:name="_Toc419817021"/>
      <w:bookmarkStart w:id="179" w:name="_Toc421022274"/>
      <w:bookmarkStart w:id="180" w:name="_Toc437520202"/>
      <w:bookmarkStart w:id="181" w:name="_Toc501357327"/>
      <w:bookmarkEnd w:id="145"/>
      <w:bookmarkEnd w:id="146"/>
      <w:bookmarkEnd w:id="147"/>
      <w:bookmarkEnd w:id="148"/>
      <w:bookmarkEnd w:id="149"/>
      <w:bookmarkEnd w:id="150"/>
      <w:bookmarkEnd w:id="151"/>
      <w:r w:rsidRPr="00493317">
        <w:rPr>
          <w:rFonts w:ascii="Times New Roman" w:hAnsi="Times New Roman"/>
          <w:color w:val="auto"/>
          <w:sz w:val="26"/>
          <w:szCs w:val="26"/>
          <w:lang w:val="ru-RU"/>
        </w:rPr>
        <w:t>Статья 2</w:t>
      </w:r>
      <w:r w:rsidR="00D07205" w:rsidRPr="00493317">
        <w:rPr>
          <w:rFonts w:ascii="Times New Roman" w:hAnsi="Times New Roman"/>
          <w:color w:val="auto"/>
          <w:sz w:val="26"/>
          <w:szCs w:val="26"/>
          <w:lang w:val="ru-RU"/>
        </w:rPr>
        <w:t>6</w:t>
      </w:r>
      <w:r w:rsidRPr="00493317">
        <w:rPr>
          <w:rFonts w:ascii="Times New Roman" w:hAnsi="Times New Roman"/>
          <w:color w:val="auto"/>
          <w:sz w:val="26"/>
          <w:szCs w:val="26"/>
          <w:lang w:val="ru-RU"/>
        </w:rPr>
        <w:t>. Предоставление разрешения на условно разрешённый вид использования земельного участка или объекта капитального строительства</w:t>
      </w:r>
      <w:bookmarkEnd w:id="174"/>
      <w:bookmarkEnd w:id="175"/>
      <w:bookmarkEnd w:id="176"/>
      <w:bookmarkEnd w:id="177"/>
      <w:bookmarkEnd w:id="178"/>
      <w:bookmarkEnd w:id="179"/>
      <w:bookmarkEnd w:id="180"/>
      <w:bookmarkEnd w:id="181"/>
    </w:p>
    <w:p w:rsidR="00490A2D" w:rsidRPr="00D73EC8" w:rsidRDefault="00490A2D" w:rsidP="00D73EC8">
      <w:pPr>
        <w:jc w:val="both"/>
        <w:rPr>
          <w:sz w:val="26"/>
          <w:szCs w:val="26"/>
          <w:lang w:eastAsia="en-US"/>
        </w:rPr>
      </w:pP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lastRenderedPageBreak/>
        <w:t>2. По вопросу о предоставлении разрешения на условно разрешенный вид использования проводятся публичные слушания.</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Организацию и проведение публичных слушаний обеспечивает </w:t>
      </w:r>
      <w:r w:rsidR="00BF7D87" w:rsidRPr="00D73EC8">
        <w:rPr>
          <w:sz w:val="26"/>
          <w:szCs w:val="26"/>
          <w:lang w:eastAsia="ru-RU"/>
        </w:rPr>
        <w:t>К</w:t>
      </w:r>
      <w:r w:rsidRPr="00D73EC8">
        <w:rPr>
          <w:sz w:val="26"/>
          <w:szCs w:val="26"/>
          <w:lang w:eastAsia="ru-RU"/>
        </w:rPr>
        <w:t xml:space="preserve">омиссия. </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3. </w:t>
      </w:r>
      <w:bookmarkStart w:id="182" w:name="Par0"/>
      <w:bookmarkEnd w:id="182"/>
      <w:r w:rsidRPr="00D73EC8">
        <w:rPr>
          <w:sz w:val="26"/>
          <w:szCs w:val="26"/>
          <w:lang w:eastAsia="ru-RU"/>
        </w:rPr>
        <w:t>На основании заключения о результатах публичных слушаний по вопросу о предоставлении разрешения на условно</w:t>
      </w:r>
      <w:r w:rsidR="007330A1" w:rsidRPr="00D73EC8">
        <w:rPr>
          <w:sz w:val="26"/>
          <w:szCs w:val="26"/>
          <w:lang w:eastAsia="ru-RU"/>
        </w:rPr>
        <w:t xml:space="preserve"> разрешенный вид использования К</w:t>
      </w:r>
      <w:r w:rsidRPr="00D73EC8">
        <w:rPr>
          <w:sz w:val="26"/>
          <w:szCs w:val="26"/>
          <w:lang w:eastAsia="ru-RU"/>
        </w:rPr>
        <w:t>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876F4B" w:rsidRPr="00D73EC8">
        <w:rPr>
          <w:sz w:val="26"/>
          <w:szCs w:val="26"/>
        </w:rPr>
        <w:t>Мезенский район</w:t>
      </w:r>
      <w:r w:rsidRPr="00D73EC8">
        <w:rPr>
          <w:sz w:val="26"/>
          <w:szCs w:val="26"/>
          <w:lang w:eastAsia="ru-RU"/>
        </w:rPr>
        <w:t>».</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4. На основании рекомендаций, указанных в части 4 настоящей статьи, глава администрации муниципального образования «</w:t>
      </w:r>
      <w:r w:rsidR="00876F4B" w:rsidRPr="00D73EC8">
        <w:rPr>
          <w:sz w:val="26"/>
          <w:szCs w:val="26"/>
        </w:rPr>
        <w:t>Мезенский район</w:t>
      </w:r>
      <w:r w:rsidRPr="00D73EC8">
        <w:rPr>
          <w:sz w:val="26"/>
          <w:szCs w:val="26"/>
          <w:lang w:eastAsia="ru-RU"/>
        </w:rPr>
        <w:t>»</w:t>
      </w:r>
      <w:r w:rsidR="00876F4B" w:rsidRPr="00D73EC8">
        <w:rPr>
          <w:sz w:val="26"/>
          <w:szCs w:val="26"/>
          <w:lang w:eastAsia="ru-RU"/>
        </w:rPr>
        <w:t xml:space="preserve"> в течение </w:t>
      </w:r>
      <w:r w:rsidR="00E42B49" w:rsidRPr="00D73EC8">
        <w:rPr>
          <w:sz w:val="26"/>
          <w:szCs w:val="26"/>
          <w:lang w:eastAsia="ru-RU"/>
        </w:rPr>
        <w:t>3</w:t>
      </w:r>
      <w:r w:rsidRPr="00D73EC8">
        <w:rPr>
          <w:sz w:val="26"/>
          <w:szCs w:val="26"/>
          <w:lang w:eastAsia="ru-RU"/>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876F4B" w:rsidRPr="00D73EC8">
        <w:rPr>
          <w:sz w:val="26"/>
          <w:szCs w:val="26"/>
        </w:rPr>
        <w:t>Мезенский район</w:t>
      </w:r>
      <w:r w:rsidRPr="00D73EC8">
        <w:rPr>
          <w:sz w:val="26"/>
          <w:szCs w:val="26"/>
          <w:lang w:eastAsia="ru-RU"/>
        </w:rPr>
        <w:t>» в информационно-телекоммуникационной сети «Интернет».</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56A0" w:rsidRPr="00D73EC8" w:rsidRDefault="00DC56A0" w:rsidP="00D73EC8">
      <w:pPr>
        <w:suppressAutoHyphens w:val="0"/>
        <w:autoSpaceDE w:val="0"/>
        <w:autoSpaceDN w:val="0"/>
        <w:adjustRightInd w:val="0"/>
        <w:snapToGrid/>
        <w:ind w:firstLine="709"/>
        <w:jc w:val="both"/>
        <w:rPr>
          <w:sz w:val="26"/>
          <w:szCs w:val="26"/>
        </w:rPr>
      </w:pPr>
      <w:r w:rsidRPr="00D73EC8">
        <w:rPr>
          <w:sz w:val="26"/>
          <w:szCs w:val="26"/>
          <w:lang w:eastAsia="ru-RU"/>
        </w:rPr>
        <w:t>6. Деятельность администрации муниципального образования «</w:t>
      </w:r>
      <w:r w:rsidR="00876F4B" w:rsidRPr="00D73EC8">
        <w:rPr>
          <w:sz w:val="26"/>
          <w:szCs w:val="26"/>
        </w:rPr>
        <w:t>Мезенский район</w:t>
      </w:r>
      <w:r w:rsidRPr="00D73EC8">
        <w:rPr>
          <w:sz w:val="26"/>
          <w:szCs w:val="26"/>
          <w:lang w:eastAsia="ru-RU"/>
        </w:rPr>
        <w:t>» по п</w:t>
      </w:r>
      <w:r w:rsidRPr="00D73EC8">
        <w:rPr>
          <w:sz w:val="26"/>
          <w:szCs w:val="26"/>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образования «</w:t>
      </w:r>
      <w:r w:rsidR="00876F4B" w:rsidRPr="00D73EC8">
        <w:rPr>
          <w:sz w:val="26"/>
          <w:szCs w:val="26"/>
        </w:rPr>
        <w:t>Мезенский район</w:t>
      </w:r>
      <w:r w:rsidRPr="00D73EC8">
        <w:rPr>
          <w:sz w:val="26"/>
          <w:szCs w:val="26"/>
          <w:lang w:eastAsia="ru-RU"/>
        </w:rPr>
        <w:t>».</w:t>
      </w:r>
    </w:p>
    <w:p w:rsidR="00DC56A0" w:rsidRPr="00D73EC8" w:rsidRDefault="00DC56A0" w:rsidP="00D73EC8">
      <w:pPr>
        <w:suppressAutoHyphens w:val="0"/>
        <w:autoSpaceDE w:val="0"/>
        <w:autoSpaceDN w:val="0"/>
        <w:adjustRightInd w:val="0"/>
        <w:snapToGrid/>
        <w:ind w:firstLine="540"/>
        <w:jc w:val="both"/>
        <w:rPr>
          <w:sz w:val="26"/>
          <w:szCs w:val="26"/>
          <w:lang w:eastAsia="ru-RU"/>
        </w:rPr>
      </w:pPr>
    </w:p>
    <w:p w:rsidR="00DC56A0" w:rsidRPr="00493317" w:rsidRDefault="00DC56A0" w:rsidP="00D73EC8">
      <w:pPr>
        <w:pStyle w:val="3"/>
        <w:tabs>
          <w:tab w:val="left" w:pos="0"/>
        </w:tabs>
        <w:spacing w:before="0" w:after="0"/>
        <w:ind w:firstLine="709"/>
        <w:jc w:val="both"/>
        <w:rPr>
          <w:rFonts w:ascii="Times New Roman" w:hAnsi="Times New Roman"/>
          <w:color w:val="auto"/>
          <w:sz w:val="26"/>
          <w:szCs w:val="26"/>
          <w:lang w:val="ru-RU"/>
        </w:rPr>
      </w:pPr>
      <w:bookmarkStart w:id="183" w:name="_Toc258228311"/>
      <w:bookmarkStart w:id="184" w:name="_Toc281221525"/>
      <w:bookmarkStart w:id="185" w:name="_Toc395282220"/>
      <w:bookmarkStart w:id="186" w:name="_Toc415145649"/>
      <w:bookmarkStart w:id="187" w:name="_Toc419817022"/>
      <w:bookmarkStart w:id="188" w:name="_Toc421022275"/>
      <w:bookmarkStart w:id="189" w:name="_Toc437520203"/>
      <w:bookmarkStart w:id="190" w:name="_Toc501357328"/>
      <w:r w:rsidRPr="00493317">
        <w:rPr>
          <w:rFonts w:ascii="Times New Roman" w:hAnsi="Times New Roman"/>
          <w:color w:val="auto"/>
          <w:sz w:val="26"/>
          <w:szCs w:val="26"/>
          <w:lang w:val="ru-RU"/>
        </w:rPr>
        <w:t>Статья 2</w:t>
      </w:r>
      <w:r w:rsidR="00D07205" w:rsidRPr="00493317">
        <w:rPr>
          <w:rFonts w:ascii="Times New Roman" w:hAnsi="Times New Roman"/>
          <w:color w:val="auto"/>
          <w:sz w:val="26"/>
          <w:szCs w:val="26"/>
          <w:lang w:val="ru-RU"/>
        </w:rPr>
        <w:t>7</w:t>
      </w:r>
      <w:r w:rsidRPr="00493317">
        <w:rPr>
          <w:rFonts w:ascii="Times New Roman" w:hAnsi="Times New Roman"/>
          <w:color w:val="auto"/>
          <w:sz w:val="26"/>
          <w:szCs w:val="26"/>
          <w:lang w:val="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83"/>
      <w:bookmarkEnd w:id="184"/>
      <w:bookmarkEnd w:id="185"/>
      <w:bookmarkEnd w:id="186"/>
      <w:bookmarkEnd w:id="187"/>
      <w:bookmarkEnd w:id="188"/>
      <w:bookmarkEnd w:id="189"/>
      <w:bookmarkEnd w:id="190"/>
    </w:p>
    <w:p w:rsidR="00490A2D" w:rsidRPr="00D73EC8" w:rsidRDefault="00490A2D" w:rsidP="00D73EC8">
      <w:pPr>
        <w:jc w:val="both"/>
        <w:rPr>
          <w:sz w:val="26"/>
          <w:szCs w:val="26"/>
          <w:lang w:eastAsia="en-US"/>
        </w:rPr>
      </w:pP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lastRenderedPageBreak/>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Организацию и проведение п</w:t>
      </w:r>
      <w:r w:rsidR="00584DEE" w:rsidRPr="00D73EC8">
        <w:rPr>
          <w:sz w:val="26"/>
          <w:szCs w:val="26"/>
          <w:lang w:eastAsia="ru-RU"/>
        </w:rPr>
        <w:t>убличных слушаний обеспечивает К</w:t>
      </w:r>
      <w:r w:rsidRPr="00D73EC8">
        <w:rPr>
          <w:sz w:val="26"/>
          <w:szCs w:val="26"/>
          <w:lang w:eastAsia="ru-RU"/>
        </w:rPr>
        <w:t xml:space="preserve">омиссия. </w:t>
      </w:r>
    </w:p>
    <w:p w:rsidR="00DC56A0" w:rsidRPr="00D73EC8" w:rsidRDefault="00DC56A0" w:rsidP="00D73EC8">
      <w:pPr>
        <w:suppressAutoHyphens w:val="0"/>
        <w:autoSpaceDE w:val="0"/>
        <w:autoSpaceDN w:val="0"/>
        <w:adjustRightInd w:val="0"/>
        <w:snapToGrid/>
        <w:ind w:firstLine="709"/>
        <w:jc w:val="both"/>
        <w:rPr>
          <w:sz w:val="26"/>
          <w:szCs w:val="26"/>
          <w:lang w:eastAsia="ru-RU"/>
        </w:rPr>
      </w:pPr>
      <w:bookmarkStart w:id="191" w:name="Par5"/>
      <w:bookmarkEnd w:id="191"/>
      <w:r w:rsidRPr="00D73EC8">
        <w:rPr>
          <w:sz w:val="26"/>
          <w:szCs w:val="26"/>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sidR="009466BC" w:rsidRPr="00D73EC8">
        <w:rPr>
          <w:sz w:val="26"/>
          <w:szCs w:val="26"/>
          <w:lang w:eastAsia="ru-RU"/>
        </w:rPr>
        <w:t>тов капитального строительства К</w:t>
      </w:r>
      <w:r w:rsidRPr="00D73EC8">
        <w:rPr>
          <w:sz w:val="26"/>
          <w:szCs w:val="26"/>
          <w:lang w:eastAsia="ru-RU"/>
        </w:rPr>
        <w:t>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E05B6E" w:rsidRPr="00D73EC8">
        <w:rPr>
          <w:sz w:val="26"/>
          <w:szCs w:val="26"/>
        </w:rPr>
        <w:t>Мезенский район</w:t>
      </w:r>
      <w:r w:rsidRPr="00D73EC8">
        <w:rPr>
          <w:sz w:val="26"/>
          <w:szCs w:val="26"/>
          <w:lang w:eastAsia="ru-RU"/>
        </w:rPr>
        <w:t>».</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 xml:space="preserve">6. Глава местной администрации в течение семи дней со дня поступления рекомендаций, указанных в </w:t>
      </w:r>
      <w:hyperlink w:anchor="Par5" w:history="1"/>
      <w:r w:rsidRPr="00D73EC8">
        <w:rPr>
          <w:sz w:val="26"/>
          <w:szCs w:val="26"/>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56A0" w:rsidRPr="00D73EC8" w:rsidRDefault="00DC56A0" w:rsidP="00D73EC8">
      <w:pPr>
        <w:suppressAutoHyphens w:val="0"/>
        <w:autoSpaceDE w:val="0"/>
        <w:autoSpaceDN w:val="0"/>
        <w:adjustRightInd w:val="0"/>
        <w:snapToGrid/>
        <w:ind w:firstLine="709"/>
        <w:jc w:val="both"/>
        <w:rPr>
          <w:sz w:val="26"/>
          <w:szCs w:val="26"/>
        </w:rPr>
      </w:pPr>
      <w:r w:rsidRPr="00D73EC8">
        <w:rPr>
          <w:sz w:val="26"/>
          <w:szCs w:val="26"/>
          <w:lang w:eastAsia="ru-RU"/>
        </w:rPr>
        <w:t>7. Деятельность администрации муниципального образования «</w:t>
      </w:r>
      <w:r w:rsidR="00E05B6E" w:rsidRPr="00D73EC8">
        <w:rPr>
          <w:sz w:val="26"/>
          <w:szCs w:val="26"/>
        </w:rPr>
        <w:t>Мезенский район</w:t>
      </w:r>
      <w:r w:rsidRPr="00D73EC8">
        <w:rPr>
          <w:sz w:val="26"/>
          <w:szCs w:val="26"/>
          <w:lang w:eastAsia="ru-RU"/>
        </w:rPr>
        <w:t>» по п</w:t>
      </w:r>
      <w:r w:rsidRPr="00D73EC8">
        <w:rPr>
          <w:sz w:val="26"/>
          <w:szCs w:val="26"/>
        </w:rPr>
        <w:t xml:space="preserve">редоставлению физическим и юридическим лицам разрешений </w:t>
      </w:r>
      <w:r w:rsidRPr="00D73EC8">
        <w:rPr>
          <w:sz w:val="26"/>
          <w:szCs w:val="26"/>
          <w:lang w:eastAsia="ru-RU"/>
        </w:rPr>
        <w:t>на отклонение от предельных параметров разрешенного строительства, реконструкции объектов капитального строительства</w:t>
      </w:r>
      <w:r w:rsidRPr="00D73EC8">
        <w:rPr>
          <w:sz w:val="26"/>
          <w:szCs w:val="26"/>
        </w:rPr>
        <w:t xml:space="preserve"> является муниципальной услугой.</w:t>
      </w:r>
    </w:p>
    <w:p w:rsidR="00DC56A0" w:rsidRPr="00D73EC8" w:rsidRDefault="00DC56A0" w:rsidP="00D73EC8">
      <w:pPr>
        <w:suppressAutoHyphens w:val="0"/>
        <w:autoSpaceDE w:val="0"/>
        <w:autoSpaceDN w:val="0"/>
        <w:adjustRightInd w:val="0"/>
        <w:snapToGrid/>
        <w:ind w:firstLine="709"/>
        <w:jc w:val="both"/>
        <w:rPr>
          <w:sz w:val="26"/>
          <w:szCs w:val="26"/>
          <w:lang w:eastAsia="ru-RU"/>
        </w:rPr>
      </w:pPr>
      <w:r w:rsidRPr="00D73EC8">
        <w:rPr>
          <w:sz w:val="26"/>
          <w:szCs w:val="26"/>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образования «</w:t>
      </w:r>
      <w:r w:rsidR="00E05B6E" w:rsidRPr="00D73EC8">
        <w:rPr>
          <w:sz w:val="26"/>
          <w:szCs w:val="26"/>
        </w:rPr>
        <w:t>Мезенский район</w:t>
      </w:r>
      <w:r w:rsidRPr="00D73EC8">
        <w:rPr>
          <w:sz w:val="26"/>
          <w:szCs w:val="26"/>
          <w:lang w:eastAsia="ru-RU"/>
        </w:rPr>
        <w:t>».</w:t>
      </w:r>
    </w:p>
    <w:p w:rsidR="00DC56A0" w:rsidRPr="00D73EC8" w:rsidRDefault="00DC56A0" w:rsidP="00D73EC8">
      <w:pPr>
        <w:jc w:val="both"/>
        <w:rPr>
          <w:sz w:val="26"/>
          <w:szCs w:val="26"/>
        </w:rPr>
      </w:pPr>
    </w:p>
    <w:p w:rsidR="00705A97" w:rsidRPr="0088303D" w:rsidRDefault="00B46A09" w:rsidP="0088303D">
      <w:pPr>
        <w:pStyle w:val="3"/>
        <w:ind w:firstLine="709"/>
        <w:jc w:val="both"/>
        <w:rPr>
          <w:rFonts w:ascii="Times New Roman" w:hAnsi="Times New Roman"/>
          <w:color w:val="auto"/>
          <w:sz w:val="26"/>
          <w:szCs w:val="26"/>
          <w:lang w:val="ru-RU" w:bidi="en-US"/>
        </w:rPr>
      </w:pPr>
      <w:bookmarkStart w:id="192" w:name="_Toc501357329"/>
      <w:r w:rsidRPr="0088303D">
        <w:rPr>
          <w:rFonts w:ascii="Times New Roman" w:hAnsi="Times New Roman"/>
          <w:color w:val="auto"/>
          <w:sz w:val="26"/>
          <w:szCs w:val="26"/>
          <w:lang w:val="ru-RU"/>
        </w:rPr>
        <w:t xml:space="preserve">Статья 28. </w:t>
      </w:r>
      <w:bookmarkStart w:id="193" w:name="_Toc248903522"/>
      <w:bookmarkStart w:id="194" w:name="_Toc248904661"/>
      <w:r w:rsidR="00705A97" w:rsidRPr="0088303D">
        <w:rPr>
          <w:rFonts w:ascii="Times New Roman" w:hAnsi="Times New Roman"/>
          <w:color w:val="auto"/>
          <w:sz w:val="26"/>
          <w:szCs w:val="26"/>
          <w:lang w:val="ru-RU" w:bidi="en-US"/>
        </w:rPr>
        <w:t>Градостроительная подготовка земельных участков в целях предоставления заинтересованным лицам для строительства</w:t>
      </w:r>
      <w:bookmarkEnd w:id="192"/>
      <w:bookmarkEnd w:id="193"/>
      <w:bookmarkEnd w:id="194"/>
    </w:p>
    <w:p w:rsidR="00EE4EFA" w:rsidRPr="00D73EC8" w:rsidRDefault="00EE4EFA" w:rsidP="00D73EC8">
      <w:pPr>
        <w:ind w:firstLine="567"/>
        <w:jc w:val="both"/>
        <w:rPr>
          <w:sz w:val="26"/>
          <w:szCs w:val="26"/>
          <w:lang w:bidi="en-US"/>
        </w:rPr>
      </w:pPr>
    </w:p>
    <w:p w:rsidR="00705A97" w:rsidRPr="00D73EC8" w:rsidRDefault="00705A97" w:rsidP="00D73EC8">
      <w:pPr>
        <w:tabs>
          <w:tab w:val="num" w:pos="0"/>
        </w:tabs>
        <w:ind w:firstLine="567"/>
        <w:jc w:val="both"/>
        <w:rPr>
          <w:sz w:val="26"/>
          <w:szCs w:val="26"/>
          <w:lang w:bidi="en-US"/>
        </w:rPr>
      </w:pPr>
      <w:r w:rsidRPr="00D73EC8">
        <w:rPr>
          <w:sz w:val="26"/>
          <w:szCs w:val="26"/>
          <w:lang w:bidi="en-US"/>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705A97" w:rsidRPr="00D73EC8" w:rsidRDefault="00705A97" w:rsidP="00D73EC8">
      <w:pPr>
        <w:ind w:firstLine="567"/>
        <w:jc w:val="both"/>
        <w:rPr>
          <w:sz w:val="26"/>
          <w:szCs w:val="26"/>
          <w:lang w:bidi="en-US"/>
        </w:rPr>
      </w:pPr>
      <w:r w:rsidRPr="00D73EC8">
        <w:rPr>
          <w:sz w:val="26"/>
          <w:szCs w:val="26"/>
          <w:lang w:bidi="en-US"/>
        </w:rPr>
        <w:tab/>
        <w:t>2.  Предоставление земельных участков для строительства осуществляется:</w:t>
      </w:r>
    </w:p>
    <w:p w:rsidR="00705A97" w:rsidRPr="00D73EC8" w:rsidRDefault="0098128F" w:rsidP="00D73EC8">
      <w:pPr>
        <w:tabs>
          <w:tab w:val="left" w:pos="1080"/>
        </w:tabs>
        <w:suppressAutoHyphens w:val="0"/>
        <w:snapToGrid/>
        <w:ind w:left="567"/>
        <w:jc w:val="both"/>
        <w:rPr>
          <w:sz w:val="26"/>
          <w:szCs w:val="26"/>
          <w:lang w:bidi="en-US"/>
        </w:rPr>
      </w:pPr>
      <w:r w:rsidRPr="00D73EC8">
        <w:rPr>
          <w:sz w:val="26"/>
          <w:szCs w:val="26"/>
          <w:lang w:bidi="en-US"/>
        </w:rPr>
        <w:t xml:space="preserve">- </w:t>
      </w:r>
      <w:r w:rsidR="00705A97" w:rsidRPr="00D73EC8">
        <w:rPr>
          <w:sz w:val="26"/>
          <w:szCs w:val="26"/>
          <w:lang w:bidi="en-US"/>
        </w:rPr>
        <w:t>без предварительного согласования мест размещения объектов;</w:t>
      </w:r>
    </w:p>
    <w:p w:rsidR="00705A97" w:rsidRPr="00D73EC8" w:rsidRDefault="0098128F" w:rsidP="00D73EC8">
      <w:pPr>
        <w:tabs>
          <w:tab w:val="left" w:pos="1080"/>
        </w:tabs>
        <w:suppressAutoHyphens w:val="0"/>
        <w:snapToGrid/>
        <w:ind w:left="567"/>
        <w:jc w:val="both"/>
        <w:rPr>
          <w:sz w:val="26"/>
          <w:szCs w:val="26"/>
          <w:lang w:bidi="en-US"/>
        </w:rPr>
      </w:pPr>
      <w:r w:rsidRPr="00D73EC8">
        <w:rPr>
          <w:sz w:val="26"/>
          <w:szCs w:val="26"/>
          <w:lang w:bidi="en-US"/>
        </w:rPr>
        <w:t xml:space="preserve">- </w:t>
      </w:r>
      <w:r w:rsidR="00705A97" w:rsidRPr="00D73EC8">
        <w:rPr>
          <w:sz w:val="26"/>
          <w:szCs w:val="26"/>
          <w:lang w:bidi="en-US"/>
        </w:rPr>
        <w:t>с предварительным согласованием мест размещения объектов.</w:t>
      </w:r>
    </w:p>
    <w:p w:rsidR="00705A97" w:rsidRPr="00D73EC8" w:rsidRDefault="00705A97" w:rsidP="00D73EC8">
      <w:pPr>
        <w:ind w:firstLine="567"/>
        <w:jc w:val="both"/>
        <w:rPr>
          <w:sz w:val="26"/>
          <w:szCs w:val="26"/>
          <w:lang w:bidi="en-US"/>
        </w:rPr>
      </w:pPr>
      <w:r w:rsidRPr="00D73EC8">
        <w:rPr>
          <w:sz w:val="26"/>
          <w:szCs w:val="26"/>
          <w:lang w:bidi="en-US"/>
        </w:rPr>
        <w:tab/>
        <w:t xml:space="preserve">3. Предварительное согласование места размещения объекта не проводится при размещении объекта в МО «Мезенское»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w:t>
      </w:r>
      <w:r w:rsidRPr="00D73EC8">
        <w:rPr>
          <w:sz w:val="26"/>
          <w:szCs w:val="26"/>
          <w:lang w:bidi="en-US"/>
        </w:rPr>
        <w:lastRenderedPageBreak/>
        <w:t>производства либо гражданину для индивидуального жилищного строительства, ведения личного подсобного хозяйства.</w:t>
      </w:r>
    </w:p>
    <w:p w:rsidR="00705A97" w:rsidRPr="00D73EC8" w:rsidRDefault="00705A97" w:rsidP="00D73EC8">
      <w:pPr>
        <w:ind w:firstLine="567"/>
        <w:jc w:val="both"/>
        <w:rPr>
          <w:sz w:val="26"/>
          <w:szCs w:val="26"/>
          <w:lang w:bidi="en-US"/>
        </w:rPr>
      </w:pPr>
      <w:r w:rsidRPr="00D73EC8">
        <w:rPr>
          <w:sz w:val="26"/>
          <w:szCs w:val="26"/>
          <w:lang w:bidi="en-US"/>
        </w:rPr>
        <w:tab/>
        <w:t>4. Предварительное согласование места размещения объекта проводится во всех остальных случаях, не указанных в части 3 настоящей статьи.</w:t>
      </w:r>
    </w:p>
    <w:p w:rsidR="00705A97" w:rsidRPr="00D73EC8" w:rsidRDefault="00705A97" w:rsidP="00D73EC8">
      <w:pPr>
        <w:ind w:firstLine="567"/>
        <w:jc w:val="both"/>
        <w:rPr>
          <w:sz w:val="26"/>
          <w:szCs w:val="26"/>
          <w:lang w:bidi="en-US"/>
        </w:rPr>
      </w:pPr>
      <w:r w:rsidRPr="00D73EC8">
        <w:rPr>
          <w:sz w:val="26"/>
          <w:szCs w:val="26"/>
          <w:lang w:bidi="en-US"/>
        </w:rPr>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705A97" w:rsidRPr="00D73EC8" w:rsidRDefault="00705A97" w:rsidP="00D73EC8">
      <w:pPr>
        <w:ind w:firstLine="567"/>
        <w:jc w:val="both"/>
        <w:rPr>
          <w:sz w:val="26"/>
          <w:szCs w:val="26"/>
          <w:lang w:bidi="en-US"/>
        </w:rPr>
      </w:pPr>
      <w:r w:rsidRPr="00D73EC8">
        <w:rPr>
          <w:sz w:val="26"/>
          <w:szCs w:val="26"/>
          <w:lang w:bidi="en-US"/>
        </w:rPr>
        <w:t>6. Формирование земельного участка осуществляется посредством:</w:t>
      </w:r>
    </w:p>
    <w:p w:rsidR="00705A97" w:rsidRPr="00D73EC8" w:rsidRDefault="0098128F" w:rsidP="00493317">
      <w:pPr>
        <w:tabs>
          <w:tab w:val="num" w:pos="0"/>
          <w:tab w:val="left" w:pos="1080"/>
        </w:tabs>
        <w:suppressAutoHyphens w:val="0"/>
        <w:autoSpaceDE w:val="0"/>
        <w:autoSpaceDN w:val="0"/>
        <w:adjustRightInd w:val="0"/>
        <w:snapToGrid/>
        <w:ind w:firstLine="851"/>
        <w:jc w:val="both"/>
        <w:rPr>
          <w:sz w:val="26"/>
          <w:szCs w:val="26"/>
          <w:lang w:bidi="en-US"/>
        </w:rPr>
      </w:pPr>
      <w:r w:rsidRPr="00D73EC8">
        <w:rPr>
          <w:sz w:val="26"/>
          <w:szCs w:val="26"/>
          <w:lang w:bidi="en-US"/>
        </w:rPr>
        <w:t xml:space="preserve">- </w:t>
      </w:r>
      <w:r w:rsidR="00705A97" w:rsidRPr="00D73EC8">
        <w:rPr>
          <w:sz w:val="26"/>
          <w:szCs w:val="26"/>
          <w:lang w:bidi="en-US"/>
        </w:rPr>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705A97" w:rsidRPr="00D73EC8" w:rsidRDefault="0098128F" w:rsidP="00493317">
      <w:pPr>
        <w:tabs>
          <w:tab w:val="num" w:pos="0"/>
          <w:tab w:val="left" w:pos="1080"/>
        </w:tabs>
        <w:suppressAutoHyphens w:val="0"/>
        <w:autoSpaceDE w:val="0"/>
        <w:autoSpaceDN w:val="0"/>
        <w:adjustRightInd w:val="0"/>
        <w:snapToGrid/>
        <w:ind w:firstLine="851"/>
        <w:jc w:val="both"/>
        <w:rPr>
          <w:sz w:val="26"/>
          <w:szCs w:val="26"/>
          <w:lang w:bidi="en-US"/>
        </w:rPr>
      </w:pPr>
      <w:r w:rsidRPr="00D73EC8">
        <w:rPr>
          <w:sz w:val="26"/>
          <w:szCs w:val="26"/>
          <w:lang w:bidi="en-US"/>
        </w:rPr>
        <w:t xml:space="preserve">- </w:t>
      </w:r>
      <w:r w:rsidR="00705A97" w:rsidRPr="00D73EC8">
        <w:rPr>
          <w:sz w:val="26"/>
          <w:szCs w:val="26"/>
          <w:lang w:bidi="en-US"/>
        </w:rPr>
        <w:t>определение разрешенного использования земельного участка;</w:t>
      </w:r>
    </w:p>
    <w:p w:rsidR="00705A97" w:rsidRPr="00D73EC8" w:rsidRDefault="0098128F" w:rsidP="00493317">
      <w:pPr>
        <w:tabs>
          <w:tab w:val="num" w:pos="0"/>
          <w:tab w:val="left" w:pos="1080"/>
        </w:tabs>
        <w:suppressAutoHyphens w:val="0"/>
        <w:autoSpaceDE w:val="0"/>
        <w:autoSpaceDN w:val="0"/>
        <w:adjustRightInd w:val="0"/>
        <w:snapToGrid/>
        <w:ind w:firstLine="851"/>
        <w:jc w:val="both"/>
        <w:rPr>
          <w:sz w:val="26"/>
          <w:szCs w:val="26"/>
          <w:lang w:bidi="en-US"/>
        </w:rPr>
      </w:pPr>
      <w:r w:rsidRPr="00D73EC8">
        <w:rPr>
          <w:sz w:val="26"/>
          <w:szCs w:val="26"/>
          <w:lang w:bidi="en-US"/>
        </w:rPr>
        <w:t xml:space="preserve">- </w:t>
      </w:r>
      <w:r w:rsidR="00705A97" w:rsidRPr="00D73EC8">
        <w:rPr>
          <w:sz w:val="26"/>
          <w:szCs w:val="26"/>
          <w:lang w:bidi="en-US"/>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705A97" w:rsidRPr="00D73EC8" w:rsidRDefault="0098128F" w:rsidP="00493317">
      <w:pPr>
        <w:tabs>
          <w:tab w:val="num" w:pos="0"/>
          <w:tab w:val="left" w:pos="1080"/>
        </w:tabs>
        <w:suppressAutoHyphens w:val="0"/>
        <w:autoSpaceDE w:val="0"/>
        <w:autoSpaceDN w:val="0"/>
        <w:adjustRightInd w:val="0"/>
        <w:snapToGrid/>
        <w:ind w:firstLine="851"/>
        <w:jc w:val="both"/>
        <w:rPr>
          <w:sz w:val="26"/>
          <w:szCs w:val="26"/>
          <w:lang w:bidi="en-US"/>
        </w:rPr>
      </w:pPr>
      <w:r w:rsidRPr="00D73EC8">
        <w:rPr>
          <w:sz w:val="26"/>
          <w:szCs w:val="26"/>
          <w:lang w:bidi="en-US"/>
        </w:rPr>
        <w:t xml:space="preserve">- </w:t>
      </w:r>
      <w:r w:rsidR="00705A97" w:rsidRPr="00D73EC8">
        <w:rPr>
          <w:sz w:val="26"/>
          <w:szCs w:val="26"/>
          <w:lang w:bidi="en-US"/>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705A97" w:rsidRPr="00D73EC8" w:rsidRDefault="0098128F" w:rsidP="00493317">
      <w:pPr>
        <w:tabs>
          <w:tab w:val="num" w:pos="0"/>
          <w:tab w:val="left" w:pos="1080"/>
        </w:tabs>
        <w:suppressAutoHyphens w:val="0"/>
        <w:autoSpaceDE w:val="0"/>
        <w:autoSpaceDN w:val="0"/>
        <w:adjustRightInd w:val="0"/>
        <w:snapToGrid/>
        <w:ind w:firstLine="851"/>
        <w:jc w:val="both"/>
        <w:rPr>
          <w:sz w:val="26"/>
          <w:szCs w:val="26"/>
          <w:lang w:bidi="en-US"/>
        </w:rPr>
      </w:pPr>
      <w:r w:rsidRPr="00D73EC8">
        <w:rPr>
          <w:sz w:val="26"/>
          <w:szCs w:val="26"/>
          <w:lang w:bidi="en-US"/>
        </w:rPr>
        <w:t xml:space="preserve">- </w:t>
      </w:r>
      <w:r w:rsidR="00705A97" w:rsidRPr="00D73EC8">
        <w:rPr>
          <w:sz w:val="26"/>
          <w:szCs w:val="26"/>
          <w:lang w:bidi="en-US"/>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05A97" w:rsidRPr="00D73EC8" w:rsidRDefault="00705A97" w:rsidP="00D73EC8">
      <w:pPr>
        <w:tabs>
          <w:tab w:val="left" w:pos="0"/>
        </w:tabs>
        <w:ind w:firstLine="567"/>
        <w:jc w:val="both"/>
        <w:rPr>
          <w:sz w:val="26"/>
          <w:szCs w:val="26"/>
          <w:lang w:bidi="en-US"/>
        </w:rPr>
      </w:pPr>
      <w:r w:rsidRPr="00D73EC8">
        <w:rPr>
          <w:sz w:val="26"/>
          <w:szCs w:val="26"/>
          <w:lang w:bidi="en-US"/>
        </w:rPr>
        <w:t>7.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EE4EFA" w:rsidRPr="00D73EC8" w:rsidRDefault="00EE4EFA" w:rsidP="00D73EC8">
      <w:pPr>
        <w:ind w:firstLine="567"/>
        <w:jc w:val="both"/>
        <w:rPr>
          <w:sz w:val="26"/>
          <w:szCs w:val="26"/>
          <w:lang w:bidi="en-US"/>
        </w:rPr>
      </w:pPr>
      <w:bookmarkStart w:id="195" w:name="_Toc248903523"/>
      <w:bookmarkStart w:id="196" w:name="_Toc248904662"/>
    </w:p>
    <w:p w:rsidR="00705A97" w:rsidRPr="0088303D" w:rsidRDefault="00705A97" w:rsidP="0088303D">
      <w:pPr>
        <w:pStyle w:val="3"/>
        <w:ind w:firstLine="851"/>
        <w:jc w:val="both"/>
        <w:rPr>
          <w:rFonts w:ascii="Times New Roman" w:hAnsi="Times New Roman"/>
          <w:color w:val="auto"/>
          <w:sz w:val="26"/>
          <w:szCs w:val="26"/>
          <w:lang w:val="ru-RU" w:bidi="en-US"/>
        </w:rPr>
      </w:pPr>
      <w:bookmarkStart w:id="197" w:name="_Toc501357330"/>
      <w:r w:rsidRPr="0088303D">
        <w:rPr>
          <w:rFonts w:ascii="Times New Roman" w:hAnsi="Times New Roman"/>
          <w:color w:val="auto"/>
          <w:sz w:val="26"/>
          <w:szCs w:val="26"/>
          <w:lang w:val="ru-RU" w:bidi="en-US"/>
        </w:rPr>
        <w:t xml:space="preserve">Статья </w:t>
      </w:r>
      <w:r w:rsidR="00EE4EFA" w:rsidRPr="0088303D">
        <w:rPr>
          <w:rFonts w:ascii="Times New Roman" w:hAnsi="Times New Roman"/>
          <w:color w:val="auto"/>
          <w:sz w:val="26"/>
          <w:szCs w:val="26"/>
          <w:lang w:val="ru-RU" w:bidi="en-US"/>
        </w:rPr>
        <w:t>29</w:t>
      </w:r>
      <w:r w:rsidRPr="0088303D">
        <w:rPr>
          <w:rFonts w:ascii="Times New Roman" w:hAnsi="Times New Roman"/>
          <w:color w:val="auto"/>
          <w:sz w:val="26"/>
          <w:szCs w:val="26"/>
          <w:lang w:val="ru-RU" w:bidi="en-US"/>
        </w:rPr>
        <w:t>. Резервирование земельных участков для муниципальных нужд</w:t>
      </w:r>
      <w:bookmarkEnd w:id="197"/>
      <w:r w:rsidRPr="0088303D">
        <w:rPr>
          <w:rFonts w:ascii="Times New Roman" w:hAnsi="Times New Roman"/>
          <w:color w:val="auto"/>
          <w:sz w:val="26"/>
          <w:szCs w:val="26"/>
          <w:lang w:val="ru-RU" w:bidi="en-US"/>
        </w:rPr>
        <w:t xml:space="preserve"> </w:t>
      </w:r>
      <w:bookmarkEnd w:id="195"/>
      <w:bookmarkEnd w:id="196"/>
    </w:p>
    <w:p w:rsidR="00EE4EFA" w:rsidRPr="00D73EC8" w:rsidRDefault="00EE4EFA" w:rsidP="00D73EC8">
      <w:pPr>
        <w:ind w:firstLine="567"/>
        <w:jc w:val="both"/>
        <w:rPr>
          <w:sz w:val="26"/>
          <w:szCs w:val="26"/>
          <w:lang w:bidi="en-US"/>
        </w:rPr>
      </w:pPr>
    </w:p>
    <w:p w:rsidR="00705A97" w:rsidRPr="00D73EC8" w:rsidRDefault="00705A97" w:rsidP="00D73EC8">
      <w:pPr>
        <w:ind w:firstLine="567"/>
        <w:jc w:val="both"/>
        <w:rPr>
          <w:sz w:val="26"/>
          <w:szCs w:val="26"/>
        </w:rPr>
      </w:pPr>
      <w:r w:rsidRPr="00D73EC8">
        <w:rPr>
          <w:sz w:val="26"/>
          <w:szCs w:val="26"/>
        </w:rPr>
        <w:t>1. Резервирование земель для муниципальных нужд осуществляется  из  земель, находящихся в муниципальной собственности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МО «Мезенское», созданием особо охраняемых природных территорий местного значения, организацией пруда или обводнённого карьера.</w:t>
      </w:r>
    </w:p>
    <w:p w:rsidR="00705A97" w:rsidRPr="00D73EC8" w:rsidRDefault="00705A97" w:rsidP="00D73EC8">
      <w:pPr>
        <w:ind w:firstLine="567"/>
        <w:jc w:val="both"/>
        <w:rPr>
          <w:sz w:val="26"/>
          <w:szCs w:val="26"/>
        </w:rPr>
      </w:pPr>
      <w:r w:rsidRPr="00D73EC8">
        <w:rPr>
          <w:sz w:val="26"/>
          <w:szCs w:val="26"/>
        </w:rPr>
        <w:t>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w:t>
      </w:r>
      <w:r w:rsidRPr="00D73EC8">
        <w:rPr>
          <w:sz w:val="26"/>
          <w:szCs w:val="26"/>
          <w:lang w:bidi="en-US"/>
        </w:rPr>
        <w:t xml:space="preserve"> </w:t>
      </w:r>
      <w:r w:rsidRPr="00D73EC8">
        <w:rPr>
          <w:sz w:val="26"/>
          <w:szCs w:val="26"/>
        </w:rPr>
        <w:t>МО «Мезенское», а также в пределах иных территорий, необходимых в соответствии с федеральными законами для обеспечения муниципальных нужд.</w:t>
      </w:r>
    </w:p>
    <w:p w:rsidR="00705A97" w:rsidRPr="00D73EC8" w:rsidRDefault="00705A97" w:rsidP="00D73EC8">
      <w:pPr>
        <w:ind w:firstLine="567"/>
        <w:jc w:val="both"/>
        <w:rPr>
          <w:sz w:val="26"/>
          <w:szCs w:val="26"/>
        </w:rPr>
      </w:pPr>
      <w:r w:rsidRPr="00D73EC8">
        <w:rPr>
          <w:sz w:val="26"/>
          <w:szCs w:val="26"/>
        </w:rPr>
        <w:t xml:space="preserve">3. Земли для муниципальных нужд МО «Мезенское»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w:t>
      </w:r>
      <w:r w:rsidRPr="00D73EC8">
        <w:rPr>
          <w:sz w:val="26"/>
          <w:szCs w:val="26"/>
        </w:rPr>
        <w:lastRenderedPageBreak/>
        <w:t>лицам, для строительства линейных объектов местного значения на срок до двадцати лет.</w:t>
      </w:r>
    </w:p>
    <w:p w:rsidR="00705A97" w:rsidRPr="00D73EC8" w:rsidRDefault="00705A97" w:rsidP="00D73EC8">
      <w:pPr>
        <w:ind w:firstLine="567"/>
        <w:jc w:val="both"/>
        <w:rPr>
          <w:sz w:val="26"/>
          <w:szCs w:val="26"/>
        </w:rPr>
      </w:pPr>
      <w:r w:rsidRPr="00D73EC8">
        <w:rPr>
          <w:sz w:val="26"/>
          <w:szCs w:val="26"/>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705A97" w:rsidRPr="00D73EC8" w:rsidRDefault="00705A97" w:rsidP="00D73EC8">
      <w:pPr>
        <w:ind w:firstLine="567"/>
        <w:jc w:val="both"/>
        <w:rPr>
          <w:sz w:val="26"/>
          <w:szCs w:val="26"/>
          <w:lang w:bidi="en-US"/>
        </w:rPr>
      </w:pPr>
      <w:r w:rsidRPr="00D73EC8">
        <w:rPr>
          <w:sz w:val="26"/>
          <w:szCs w:val="26"/>
          <w:lang w:bidi="en-US"/>
        </w:rPr>
        <w:t>5. Порядок резервирования земель для муниципальных нужд определяется Правительством Российской Федерации.</w:t>
      </w:r>
    </w:p>
    <w:p w:rsidR="00705A97" w:rsidRPr="0088303D" w:rsidRDefault="00705A97" w:rsidP="0088303D">
      <w:pPr>
        <w:pStyle w:val="3"/>
        <w:ind w:firstLine="709"/>
        <w:jc w:val="both"/>
        <w:rPr>
          <w:rFonts w:ascii="Times New Roman" w:hAnsi="Times New Roman"/>
          <w:sz w:val="26"/>
          <w:szCs w:val="26"/>
          <w:lang w:val="ru-RU" w:bidi="en-US"/>
        </w:rPr>
      </w:pPr>
      <w:bookmarkStart w:id="198" w:name="_Toc90192030"/>
      <w:bookmarkStart w:id="199" w:name="_Toc190426355"/>
      <w:bookmarkStart w:id="200" w:name="_Toc501357331"/>
      <w:bookmarkStart w:id="201" w:name="_Toc248903524"/>
      <w:bookmarkStart w:id="202" w:name="_Toc248904663"/>
      <w:r w:rsidRPr="0088303D">
        <w:rPr>
          <w:rFonts w:ascii="Times New Roman" w:hAnsi="Times New Roman"/>
          <w:color w:val="auto"/>
          <w:sz w:val="26"/>
          <w:szCs w:val="26"/>
          <w:lang w:val="ru-RU" w:bidi="en-US"/>
        </w:rPr>
        <w:t xml:space="preserve">Статья </w:t>
      </w:r>
      <w:r w:rsidR="00EE4EFA" w:rsidRPr="0088303D">
        <w:rPr>
          <w:rFonts w:ascii="Times New Roman" w:hAnsi="Times New Roman"/>
          <w:color w:val="auto"/>
          <w:sz w:val="26"/>
          <w:szCs w:val="26"/>
          <w:lang w:val="ru-RU" w:bidi="en-US"/>
        </w:rPr>
        <w:t>30</w:t>
      </w:r>
      <w:r w:rsidRPr="0088303D">
        <w:rPr>
          <w:rFonts w:ascii="Times New Roman" w:hAnsi="Times New Roman"/>
          <w:color w:val="auto"/>
          <w:sz w:val="26"/>
          <w:szCs w:val="26"/>
          <w:lang w:val="ru-RU" w:bidi="en-US"/>
        </w:rPr>
        <w:t>. Основания для изъятия земель для муниципальных нужд</w:t>
      </w:r>
      <w:bookmarkEnd w:id="198"/>
      <w:bookmarkEnd w:id="199"/>
      <w:bookmarkEnd w:id="200"/>
      <w:r w:rsidRPr="0088303D">
        <w:rPr>
          <w:rFonts w:ascii="Times New Roman" w:hAnsi="Times New Roman"/>
          <w:color w:val="auto"/>
          <w:sz w:val="26"/>
          <w:szCs w:val="26"/>
          <w:lang w:val="ru-RU" w:bidi="en-US"/>
        </w:rPr>
        <w:t xml:space="preserve"> </w:t>
      </w:r>
      <w:bookmarkEnd w:id="201"/>
      <w:bookmarkEnd w:id="202"/>
    </w:p>
    <w:p w:rsidR="00493317" w:rsidRPr="00D73EC8" w:rsidRDefault="00493317" w:rsidP="00D73EC8">
      <w:pPr>
        <w:ind w:firstLine="567"/>
        <w:jc w:val="both"/>
        <w:rPr>
          <w:sz w:val="26"/>
          <w:szCs w:val="26"/>
          <w:lang w:bidi="en-US"/>
        </w:rPr>
      </w:pPr>
    </w:p>
    <w:p w:rsidR="00705A97" w:rsidRPr="00D73EC8" w:rsidRDefault="00705A97" w:rsidP="0088303D">
      <w:pPr>
        <w:ind w:firstLine="709"/>
        <w:jc w:val="both"/>
        <w:rPr>
          <w:sz w:val="26"/>
          <w:szCs w:val="26"/>
        </w:rPr>
      </w:pPr>
      <w:r w:rsidRPr="00D73EC8">
        <w:rPr>
          <w:sz w:val="26"/>
          <w:szCs w:val="26"/>
        </w:rPr>
        <w:t>Изъятие, в том числе путём выкупа, земельных участков для муниципальных нужд осуществляется в исключительных случаях, связанных с:</w:t>
      </w:r>
    </w:p>
    <w:p w:rsidR="00705A97" w:rsidRPr="00D73EC8" w:rsidRDefault="0098128F" w:rsidP="0088303D">
      <w:pPr>
        <w:suppressAutoHyphens w:val="0"/>
        <w:autoSpaceDE w:val="0"/>
        <w:autoSpaceDN w:val="0"/>
        <w:adjustRightInd w:val="0"/>
        <w:snapToGrid/>
        <w:jc w:val="both"/>
        <w:rPr>
          <w:sz w:val="26"/>
          <w:szCs w:val="26"/>
        </w:rPr>
      </w:pPr>
      <w:r w:rsidRPr="00D73EC8">
        <w:rPr>
          <w:sz w:val="26"/>
          <w:szCs w:val="26"/>
        </w:rPr>
        <w:t xml:space="preserve">- </w:t>
      </w:r>
      <w:r w:rsidR="00705A97" w:rsidRPr="00D73EC8">
        <w:rPr>
          <w:sz w:val="26"/>
          <w:szCs w:val="26"/>
        </w:rPr>
        <w:t>выполнением международных обязательств Российской Федерации;</w:t>
      </w:r>
    </w:p>
    <w:p w:rsidR="00705A97" w:rsidRPr="00D73EC8" w:rsidRDefault="0098128F" w:rsidP="0088303D">
      <w:pPr>
        <w:suppressAutoHyphens w:val="0"/>
        <w:autoSpaceDE w:val="0"/>
        <w:autoSpaceDN w:val="0"/>
        <w:adjustRightInd w:val="0"/>
        <w:snapToGrid/>
        <w:jc w:val="both"/>
        <w:rPr>
          <w:sz w:val="26"/>
          <w:szCs w:val="26"/>
        </w:rPr>
      </w:pPr>
      <w:r w:rsidRPr="00D73EC8">
        <w:rPr>
          <w:sz w:val="26"/>
          <w:szCs w:val="26"/>
        </w:rPr>
        <w:t xml:space="preserve">- </w:t>
      </w:r>
      <w:r w:rsidR="00705A97" w:rsidRPr="00D73EC8">
        <w:rPr>
          <w:sz w:val="26"/>
          <w:szCs w:val="26"/>
        </w:rPr>
        <w:t>размещением следующих объектов муниципального значения при отсутствии других вариантов возможного размещения этих объектов:</w:t>
      </w:r>
    </w:p>
    <w:p w:rsidR="00705A97" w:rsidRPr="00D73EC8" w:rsidRDefault="0098128F" w:rsidP="0088303D">
      <w:pPr>
        <w:suppressAutoHyphens w:val="0"/>
        <w:autoSpaceDE w:val="0"/>
        <w:autoSpaceDN w:val="0"/>
        <w:adjustRightInd w:val="0"/>
        <w:snapToGrid/>
        <w:jc w:val="both"/>
        <w:rPr>
          <w:sz w:val="26"/>
          <w:szCs w:val="26"/>
        </w:rPr>
      </w:pPr>
      <w:r w:rsidRPr="00D73EC8">
        <w:rPr>
          <w:sz w:val="26"/>
          <w:szCs w:val="26"/>
        </w:rPr>
        <w:t xml:space="preserve">  1. </w:t>
      </w:r>
      <w:r w:rsidR="00705A97" w:rsidRPr="00D73EC8">
        <w:rPr>
          <w:sz w:val="26"/>
          <w:szCs w:val="26"/>
        </w:rPr>
        <w:t>объекты электро-, газо-, тепло- и водоснабжения муниципального значения;</w:t>
      </w:r>
    </w:p>
    <w:p w:rsidR="00705A97" w:rsidRPr="00D73EC8" w:rsidRDefault="0098128F" w:rsidP="0088303D">
      <w:pPr>
        <w:suppressAutoHyphens w:val="0"/>
        <w:autoSpaceDE w:val="0"/>
        <w:autoSpaceDN w:val="0"/>
        <w:adjustRightInd w:val="0"/>
        <w:snapToGrid/>
        <w:jc w:val="both"/>
        <w:rPr>
          <w:sz w:val="26"/>
          <w:szCs w:val="26"/>
        </w:rPr>
      </w:pPr>
      <w:r w:rsidRPr="00D73EC8">
        <w:rPr>
          <w:sz w:val="26"/>
          <w:szCs w:val="26"/>
        </w:rPr>
        <w:t xml:space="preserve">  2. </w:t>
      </w:r>
      <w:r w:rsidR="00705A97" w:rsidRPr="00D73EC8">
        <w:rPr>
          <w:sz w:val="26"/>
          <w:szCs w:val="26"/>
        </w:rPr>
        <w:t>автомобильные дороги общего пользования, мосты и иные транспортные инженерные сооружения местного значения в границах МО «Мезенское»;</w:t>
      </w:r>
    </w:p>
    <w:p w:rsidR="00705A97" w:rsidRPr="00D73EC8" w:rsidRDefault="0098128F" w:rsidP="0088303D">
      <w:pPr>
        <w:suppressAutoHyphens w:val="0"/>
        <w:autoSpaceDE w:val="0"/>
        <w:autoSpaceDN w:val="0"/>
        <w:adjustRightInd w:val="0"/>
        <w:snapToGrid/>
        <w:jc w:val="both"/>
        <w:rPr>
          <w:sz w:val="26"/>
          <w:szCs w:val="26"/>
        </w:rPr>
      </w:pPr>
      <w:r w:rsidRPr="00D73EC8">
        <w:rPr>
          <w:sz w:val="26"/>
          <w:szCs w:val="26"/>
        </w:rPr>
        <w:t xml:space="preserve">- </w:t>
      </w:r>
      <w:r w:rsidR="00705A97" w:rsidRPr="00D73EC8">
        <w:rPr>
          <w:sz w:val="26"/>
          <w:szCs w:val="26"/>
        </w:rPr>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в случаях, установленных законами Архангельской области.</w:t>
      </w:r>
    </w:p>
    <w:p w:rsidR="00705A97" w:rsidRPr="00D73EC8" w:rsidRDefault="00705A97" w:rsidP="0088303D">
      <w:pPr>
        <w:tabs>
          <w:tab w:val="num" w:pos="1440"/>
        </w:tabs>
        <w:suppressAutoHyphens w:val="0"/>
        <w:autoSpaceDE w:val="0"/>
        <w:autoSpaceDN w:val="0"/>
        <w:adjustRightInd w:val="0"/>
        <w:snapToGrid/>
        <w:ind w:firstLine="709"/>
        <w:jc w:val="both"/>
        <w:rPr>
          <w:sz w:val="26"/>
          <w:szCs w:val="26"/>
        </w:rPr>
      </w:pPr>
      <w:r w:rsidRPr="00D73EC8">
        <w:rPr>
          <w:sz w:val="26"/>
          <w:szCs w:val="26"/>
        </w:rPr>
        <w:t xml:space="preserve">Установление порядка изъятия </w:t>
      </w:r>
      <w:hyperlink w:anchor="sub_55" w:history="1">
        <w:r w:rsidRPr="00D73EC8">
          <w:rPr>
            <w:sz w:val="26"/>
            <w:szCs w:val="26"/>
          </w:rPr>
          <w:t>земельных участков</w:t>
        </w:r>
      </w:hyperlink>
      <w:r w:rsidRPr="00D73EC8">
        <w:rPr>
          <w:sz w:val="26"/>
          <w:szCs w:val="26"/>
        </w:rPr>
        <w:t>, в том числе путём выкупа, для муниципальных нужд производится органами государственной власти Российской Федерации.</w:t>
      </w:r>
    </w:p>
    <w:p w:rsidR="00705A97" w:rsidRPr="00D73EC8" w:rsidRDefault="00705A97" w:rsidP="0088303D">
      <w:pPr>
        <w:ind w:firstLine="567"/>
        <w:jc w:val="both"/>
        <w:rPr>
          <w:sz w:val="26"/>
          <w:szCs w:val="26"/>
        </w:rPr>
      </w:pPr>
    </w:p>
    <w:p w:rsidR="00705A97" w:rsidRPr="0088303D" w:rsidRDefault="00705A97" w:rsidP="0088303D">
      <w:pPr>
        <w:pStyle w:val="3"/>
        <w:ind w:firstLine="709"/>
        <w:jc w:val="both"/>
        <w:rPr>
          <w:rFonts w:ascii="Times New Roman" w:hAnsi="Times New Roman"/>
          <w:color w:val="auto"/>
          <w:sz w:val="26"/>
          <w:szCs w:val="26"/>
          <w:lang w:val="ru-RU" w:bidi="en-US"/>
        </w:rPr>
      </w:pPr>
      <w:bookmarkStart w:id="203" w:name="_Toc90192033"/>
      <w:bookmarkStart w:id="204" w:name="_Toc190426356"/>
      <w:bookmarkStart w:id="205" w:name="_Toc248903525"/>
      <w:bookmarkStart w:id="206" w:name="_Toc248904664"/>
      <w:bookmarkStart w:id="207" w:name="_Toc501357332"/>
      <w:r w:rsidRPr="0088303D">
        <w:rPr>
          <w:rFonts w:ascii="Times New Roman" w:hAnsi="Times New Roman"/>
          <w:color w:val="auto"/>
          <w:sz w:val="26"/>
          <w:szCs w:val="26"/>
          <w:lang w:val="ru-RU" w:bidi="en-US"/>
        </w:rPr>
        <w:t xml:space="preserve">Статья </w:t>
      </w:r>
      <w:r w:rsidR="0098128F" w:rsidRPr="0088303D">
        <w:rPr>
          <w:rFonts w:ascii="Times New Roman" w:hAnsi="Times New Roman"/>
          <w:color w:val="auto"/>
          <w:sz w:val="26"/>
          <w:szCs w:val="26"/>
          <w:lang w:val="ru-RU" w:bidi="en-US"/>
        </w:rPr>
        <w:t>31</w:t>
      </w:r>
      <w:r w:rsidRPr="0088303D">
        <w:rPr>
          <w:rFonts w:ascii="Times New Roman" w:hAnsi="Times New Roman"/>
          <w:color w:val="auto"/>
          <w:sz w:val="26"/>
          <w:szCs w:val="26"/>
          <w:lang w:val="ru-RU" w:bidi="en-US"/>
        </w:rPr>
        <w:t>. Возмещение убытков при изъятии земельных участков для муниципальных нужд</w:t>
      </w:r>
      <w:bookmarkEnd w:id="203"/>
      <w:bookmarkEnd w:id="204"/>
      <w:bookmarkEnd w:id="205"/>
      <w:bookmarkEnd w:id="206"/>
      <w:bookmarkEnd w:id="207"/>
    </w:p>
    <w:p w:rsidR="0098128F" w:rsidRPr="00D73EC8" w:rsidRDefault="0098128F" w:rsidP="00D73EC8">
      <w:pPr>
        <w:ind w:firstLine="567"/>
        <w:jc w:val="both"/>
        <w:rPr>
          <w:sz w:val="26"/>
          <w:szCs w:val="26"/>
          <w:lang w:bidi="en-US"/>
        </w:rPr>
      </w:pPr>
    </w:p>
    <w:p w:rsidR="00705A97" w:rsidRPr="00D73EC8" w:rsidRDefault="00705A97" w:rsidP="00D73EC8">
      <w:pPr>
        <w:ind w:firstLine="567"/>
        <w:jc w:val="both"/>
        <w:rPr>
          <w:sz w:val="26"/>
          <w:szCs w:val="26"/>
        </w:rPr>
      </w:pPr>
      <w:r w:rsidRPr="00D73EC8">
        <w:rPr>
          <w:sz w:val="26"/>
          <w:szCs w:val="26"/>
        </w:rPr>
        <w:t>1. Убытки, причинённые собственнику изъятием земельного участка для муниципальных нужд, включаются в плату за изымаемый земельный участок (выкупную цену).</w:t>
      </w:r>
    </w:p>
    <w:p w:rsidR="00705A97" w:rsidRPr="00D73EC8" w:rsidRDefault="00705A97" w:rsidP="00D73EC8">
      <w:pPr>
        <w:ind w:firstLine="567"/>
        <w:jc w:val="both"/>
        <w:rPr>
          <w:sz w:val="26"/>
          <w:szCs w:val="26"/>
        </w:rPr>
      </w:pPr>
      <w:r w:rsidRPr="00D73EC8">
        <w:rPr>
          <w:sz w:val="26"/>
          <w:szCs w:val="26"/>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уплатить выкупную цену за изымаемый участок.</w:t>
      </w:r>
    </w:p>
    <w:p w:rsidR="00705A97" w:rsidRPr="00D73EC8" w:rsidRDefault="00705A97" w:rsidP="00D73EC8">
      <w:pPr>
        <w:ind w:firstLine="567"/>
        <w:jc w:val="both"/>
        <w:rPr>
          <w:sz w:val="26"/>
          <w:szCs w:val="26"/>
        </w:rPr>
      </w:pPr>
      <w:r w:rsidRPr="00D73EC8">
        <w:rPr>
          <w:sz w:val="26"/>
          <w:szCs w:val="26"/>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705A97" w:rsidRPr="00D73EC8" w:rsidRDefault="00705A97" w:rsidP="00D73EC8">
      <w:pPr>
        <w:ind w:firstLine="567"/>
        <w:jc w:val="both"/>
        <w:rPr>
          <w:sz w:val="26"/>
          <w:szCs w:val="26"/>
        </w:rPr>
      </w:pPr>
      <w:r w:rsidRPr="00D73EC8">
        <w:rPr>
          <w:sz w:val="26"/>
          <w:szCs w:val="26"/>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705A97" w:rsidRPr="00D73EC8" w:rsidRDefault="00705A97" w:rsidP="00D73EC8">
      <w:pPr>
        <w:ind w:firstLine="567"/>
        <w:jc w:val="both"/>
        <w:rPr>
          <w:sz w:val="26"/>
          <w:szCs w:val="26"/>
        </w:rPr>
      </w:pPr>
      <w:r w:rsidRPr="00D73EC8">
        <w:rPr>
          <w:sz w:val="26"/>
          <w:szCs w:val="26"/>
        </w:rPr>
        <w:t>5. Возмещение убытков осуществляется за счет бюджета МО «Мезенское».</w:t>
      </w:r>
    </w:p>
    <w:p w:rsidR="00705A97" w:rsidRPr="00D73EC8" w:rsidRDefault="00705A97" w:rsidP="00D73EC8">
      <w:pPr>
        <w:ind w:firstLine="567"/>
        <w:jc w:val="both"/>
        <w:rPr>
          <w:sz w:val="26"/>
          <w:szCs w:val="26"/>
        </w:rPr>
      </w:pPr>
      <w:r w:rsidRPr="00D73EC8">
        <w:rPr>
          <w:sz w:val="26"/>
          <w:szCs w:val="26"/>
        </w:rPr>
        <w:t xml:space="preserve">6. При расчётах размеров возмещения убытки собственников земельных участков, землепользователей, землевладельцев и арендаторов земельных участков </w:t>
      </w:r>
      <w:r w:rsidRPr="00D73EC8">
        <w:rPr>
          <w:sz w:val="26"/>
          <w:szCs w:val="26"/>
        </w:rPr>
        <w:lastRenderedPageBreak/>
        <w:t>определяются с учётом стоимости их имущества на день, предшествующий принятию решения об изъятии земельных участков.</w:t>
      </w:r>
    </w:p>
    <w:p w:rsidR="00705A97" w:rsidRPr="00D73EC8" w:rsidRDefault="00705A97" w:rsidP="00D73EC8">
      <w:pPr>
        <w:ind w:firstLine="567"/>
        <w:jc w:val="both"/>
        <w:rPr>
          <w:sz w:val="26"/>
          <w:szCs w:val="26"/>
        </w:rPr>
      </w:pPr>
    </w:p>
    <w:p w:rsidR="00705A97" w:rsidRPr="0088303D" w:rsidRDefault="00705A97" w:rsidP="0088303D">
      <w:pPr>
        <w:pStyle w:val="3"/>
        <w:ind w:firstLine="709"/>
        <w:jc w:val="both"/>
        <w:rPr>
          <w:rFonts w:ascii="Times New Roman" w:hAnsi="Times New Roman"/>
          <w:color w:val="auto"/>
          <w:sz w:val="26"/>
          <w:szCs w:val="26"/>
          <w:lang w:val="ru-RU" w:bidi="en-US"/>
        </w:rPr>
      </w:pPr>
      <w:bookmarkStart w:id="208" w:name="_Toc248903526"/>
      <w:bookmarkStart w:id="209" w:name="_Toc248904665"/>
      <w:bookmarkStart w:id="210" w:name="_Toc501357333"/>
      <w:r w:rsidRPr="0088303D">
        <w:rPr>
          <w:rFonts w:ascii="Times New Roman" w:hAnsi="Times New Roman"/>
          <w:color w:val="auto"/>
          <w:sz w:val="26"/>
          <w:szCs w:val="26"/>
          <w:lang w:val="ru-RU" w:bidi="en-US"/>
        </w:rPr>
        <w:t xml:space="preserve">Статья </w:t>
      </w:r>
      <w:r w:rsidR="0098128F" w:rsidRPr="0088303D">
        <w:rPr>
          <w:rFonts w:ascii="Times New Roman" w:hAnsi="Times New Roman"/>
          <w:color w:val="auto"/>
          <w:sz w:val="26"/>
          <w:szCs w:val="26"/>
          <w:lang w:val="ru-RU" w:bidi="en-US"/>
        </w:rPr>
        <w:t>32</w:t>
      </w:r>
      <w:r w:rsidRPr="0088303D">
        <w:rPr>
          <w:rFonts w:ascii="Times New Roman" w:hAnsi="Times New Roman"/>
          <w:color w:val="auto"/>
          <w:sz w:val="26"/>
          <w:szCs w:val="26"/>
          <w:lang w:val="ru-RU" w:bidi="en-US"/>
        </w:rPr>
        <w:t>. Право ограниченного пользования чужим земельным участком (сервитут)</w:t>
      </w:r>
      <w:bookmarkEnd w:id="208"/>
      <w:bookmarkEnd w:id="209"/>
      <w:bookmarkEnd w:id="210"/>
    </w:p>
    <w:p w:rsidR="00A70F3B" w:rsidRPr="00D73EC8" w:rsidRDefault="00A70F3B" w:rsidP="00D73EC8">
      <w:pPr>
        <w:ind w:firstLine="567"/>
        <w:jc w:val="both"/>
        <w:rPr>
          <w:sz w:val="26"/>
          <w:szCs w:val="26"/>
          <w:lang w:bidi="en-US"/>
        </w:rPr>
      </w:pPr>
    </w:p>
    <w:p w:rsidR="00705A97" w:rsidRPr="00D73EC8" w:rsidRDefault="00705A97" w:rsidP="00D73EC8">
      <w:pPr>
        <w:tabs>
          <w:tab w:val="left" w:pos="1080"/>
        </w:tabs>
        <w:ind w:firstLine="567"/>
        <w:jc w:val="both"/>
        <w:rPr>
          <w:sz w:val="26"/>
          <w:szCs w:val="26"/>
          <w:lang w:bidi="en-US"/>
        </w:rPr>
      </w:pPr>
      <w:r w:rsidRPr="00D73EC8">
        <w:rPr>
          <w:sz w:val="26"/>
          <w:szCs w:val="26"/>
          <w:lang w:bidi="en-US"/>
        </w:rPr>
        <w:t>1. Частный сервитут устанавливается в соответствии с гражданским законодательством.</w:t>
      </w:r>
    </w:p>
    <w:p w:rsidR="00705A97" w:rsidRPr="00D73EC8" w:rsidRDefault="00705A97" w:rsidP="00D73EC8">
      <w:pPr>
        <w:tabs>
          <w:tab w:val="left" w:pos="1080"/>
        </w:tabs>
        <w:ind w:firstLine="567"/>
        <w:jc w:val="both"/>
        <w:rPr>
          <w:sz w:val="26"/>
          <w:szCs w:val="26"/>
          <w:lang w:bidi="en-US"/>
        </w:rPr>
      </w:pPr>
      <w:r w:rsidRPr="00D73EC8">
        <w:rPr>
          <w:sz w:val="26"/>
          <w:szCs w:val="26"/>
          <w:lang w:bidi="en-US"/>
        </w:rPr>
        <w:t>2. Публичный сервитут устанавливается в соответствии с земельным законодательством.</w:t>
      </w:r>
    </w:p>
    <w:p w:rsidR="00705A97" w:rsidRPr="00D73EC8" w:rsidRDefault="00705A97" w:rsidP="00D73EC8">
      <w:pPr>
        <w:tabs>
          <w:tab w:val="left" w:pos="1080"/>
        </w:tabs>
        <w:ind w:firstLine="567"/>
        <w:jc w:val="both"/>
        <w:rPr>
          <w:sz w:val="26"/>
          <w:szCs w:val="26"/>
          <w:lang w:bidi="en-US"/>
        </w:rPr>
      </w:pPr>
      <w:r w:rsidRPr="00D73EC8">
        <w:rPr>
          <w:sz w:val="26"/>
          <w:szCs w:val="26"/>
          <w:lang w:bidi="en-US"/>
        </w:rPr>
        <w:t xml:space="preserve">3.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05A97" w:rsidRPr="00D73EC8" w:rsidRDefault="00705A97" w:rsidP="00D73EC8">
      <w:pPr>
        <w:tabs>
          <w:tab w:val="left" w:pos="1080"/>
        </w:tabs>
        <w:ind w:firstLine="567"/>
        <w:jc w:val="both"/>
        <w:rPr>
          <w:sz w:val="26"/>
          <w:szCs w:val="26"/>
          <w:lang w:bidi="en-US"/>
        </w:rPr>
      </w:pPr>
      <w:r w:rsidRPr="00D73EC8">
        <w:rPr>
          <w:sz w:val="26"/>
          <w:szCs w:val="26"/>
          <w:lang w:bidi="en-US"/>
        </w:rPr>
        <w:t>4. Установление публичного сервитута осуществляется с учётом результатов публичных слушаний.</w:t>
      </w:r>
    </w:p>
    <w:p w:rsidR="00705A97" w:rsidRPr="00D73EC8" w:rsidRDefault="00705A97" w:rsidP="00D73EC8">
      <w:pPr>
        <w:tabs>
          <w:tab w:val="left" w:pos="1080"/>
        </w:tabs>
        <w:ind w:firstLine="567"/>
        <w:jc w:val="both"/>
        <w:rPr>
          <w:sz w:val="26"/>
          <w:szCs w:val="26"/>
          <w:lang w:bidi="en-US"/>
        </w:rPr>
      </w:pPr>
      <w:r w:rsidRPr="00D73EC8">
        <w:rPr>
          <w:sz w:val="26"/>
          <w:szCs w:val="26"/>
          <w:lang w:bidi="en-US"/>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05A97" w:rsidRPr="00D73EC8" w:rsidRDefault="00705A97" w:rsidP="00D73EC8">
      <w:pPr>
        <w:ind w:firstLine="567"/>
        <w:jc w:val="both"/>
        <w:rPr>
          <w:sz w:val="26"/>
          <w:szCs w:val="26"/>
          <w:lang w:bidi="en-US"/>
        </w:rPr>
      </w:pPr>
      <w:r w:rsidRPr="00D73EC8">
        <w:rPr>
          <w:sz w:val="26"/>
          <w:szCs w:val="26"/>
          <w:lang w:bidi="en-US"/>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705A97" w:rsidRPr="00D73EC8" w:rsidRDefault="00705A97" w:rsidP="00D73EC8">
      <w:pPr>
        <w:numPr>
          <w:ilvl w:val="0"/>
          <w:numId w:val="7"/>
        </w:numPr>
        <w:tabs>
          <w:tab w:val="left" w:pos="-540"/>
          <w:tab w:val="left" w:pos="1080"/>
          <w:tab w:val="num" w:pos="1134"/>
        </w:tabs>
        <w:suppressAutoHyphens w:val="0"/>
        <w:snapToGrid/>
        <w:ind w:left="0" w:firstLine="567"/>
        <w:jc w:val="both"/>
        <w:rPr>
          <w:sz w:val="26"/>
          <w:szCs w:val="26"/>
        </w:rPr>
      </w:pPr>
      <w:r w:rsidRPr="00D73EC8">
        <w:rPr>
          <w:sz w:val="26"/>
          <w:szCs w:val="26"/>
        </w:rPr>
        <w:t>местонахождение земельного участка, в отношении которого устанавливается публичный сервитут;</w:t>
      </w:r>
    </w:p>
    <w:p w:rsidR="00705A97" w:rsidRPr="00D73EC8" w:rsidRDefault="00705A97" w:rsidP="00D73EC8">
      <w:pPr>
        <w:numPr>
          <w:ilvl w:val="0"/>
          <w:numId w:val="7"/>
        </w:numPr>
        <w:tabs>
          <w:tab w:val="left" w:pos="-540"/>
          <w:tab w:val="left" w:pos="1080"/>
          <w:tab w:val="num" w:pos="1134"/>
        </w:tabs>
        <w:suppressAutoHyphens w:val="0"/>
        <w:snapToGrid/>
        <w:ind w:left="0" w:firstLine="567"/>
        <w:jc w:val="both"/>
        <w:rPr>
          <w:sz w:val="26"/>
          <w:szCs w:val="26"/>
        </w:rPr>
      </w:pPr>
      <w:r w:rsidRPr="00D73EC8">
        <w:rPr>
          <w:sz w:val="26"/>
          <w:szCs w:val="26"/>
        </w:rPr>
        <w:t>сведения о собственнике (землевладельце, землепользователе) данного земельного участка;</w:t>
      </w:r>
    </w:p>
    <w:p w:rsidR="00705A97" w:rsidRPr="00D73EC8" w:rsidRDefault="00705A97" w:rsidP="00D73EC8">
      <w:pPr>
        <w:numPr>
          <w:ilvl w:val="0"/>
          <w:numId w:val="7"/>
        </w:numPr>
        <w:tabs>
          <w:tab w:val="left" w:pos="-540"/>
          <w:tab w:val="left" w:pos="1080"/>
          <w:tab w:val="num" w:pos="1134"/>
        </w:tabs>
        <w:suppressAutoHyphens w:val="0"/>
        <w:snapToGrid/>
        <w:ind w:left="0" w:firstLine="567"/>
        <w:jc w:val="both"/>
        <w:rPr>
          <w:sz w:val="26"/>
          <w:szCs w:val="26"/>
        </w:rPr>
      </w:pPr>
      <w:r w:rsidRPr="00D73EC8">
        <w:rPr>
          <w:sz w:val="26"/>
          <w:szCs w:val="26"/>
        </w:rPr>
        <w:t>сведения об инициаторе установления публичного сервитута;</w:t>
      </w:r>
    </w:p>
    <w:p w:rsidR="00705A97" w:rsidRPr="00D73EC8" w:rsidRDefault="00705A97" w:rsidP="00D73EC8">
      <w:pPr>
        <w:numPr>
          <w:ilvl w:val="0"/>
          <w:numId w:val="7"/>
        </w:numPr>
        <w:tabs>
          <w:tab w:val="left" w:pos="-540"/>
          <w:tab w:val="left" w:pos="1080"/>
          <w:tab w:val="num" w:pos="1134"/>
        </w:tabs>
        <w:suppressAutoHyphens w:val="0"/>
        <w:snapToGrid/>
        <w:ind w:left="0" w:firstLine="567"/>
        <w:jc w:val="both"/>
        <w:rPr>
          <w:sz w:val="26"/>
          <w:szCs w:val="26"/>
        </w:rPr>
      </w:pPr>
      <w:r w:rsidRPr="00D73EC8">
        <w:rPr>
          <w:sz w:val="26"/>
          <w:szCs w:val="26"/>
        </w:rPr>
        <w:t>содержание публичного сервитута;</w:t>
      </w:r>
    </w:p>
    <w:p w:rsidR="00705A97" w:rsidRPr="00D73EC8" w:rsidRDefault="00705A97" w:rsidP="00D73EC8">
      <w:pPr>
        <w:numPr>
          <w:ilvl w:val="0"/>
          <w:numId w:val="7"/>
        </w:numPr>
        <w:tabs>
          <w:tab w:val="left" w:pos="-540"/>
          <w:tab w:val="left" w:pos="1080"/>
          <w:tab w:val="num" w:pos="1134"/>
        </w:tabs>
        <w:suppressAutoHyphens w:val="0"/>
        <w:snapToGrid/>
        <w:ind w:left="0" w:firstLine="567"/>
        <w:jc w:val="both"/>
        <w:rPr>
          <w:sz w:val="26"/>
          <w:szCs w:val="26"/>
        </w:rPr>
      </w:pPr>
      <w:r w:rsidRPr="00D73EC8">
        <w:rPr>
          <w:sz w:val="26"/>
          <w:szCs w:val="26"/>
        </w:rPr>
        <w:t>обоснование необходимости установления публичного сервитута;</w:t>
      </w:r>
    </w:p>
    <w:p w:rsidR="00705A97" w:rsidRPr="00D73EC8" w:rsidRDefault="00705A97" w:rsidP="00D73EC8">
      <w:pPr>
        <w:numPr>
          <w:ilvl w:val="0"/>
          <w:numId w:val="7"/>
        </w:numPr>
        <w:tabs>
          <w:tab w:val="left" w:pos="-540"/>
          <w:tab w:val="left" w:pos="1080"/>
          <w:tab w:val="num" w:pos="1134"/>
        </w:tabs>
        <w:suppressAutoHyphens w:val="0"/>
        <w:snapToGrid/>
        <w:ind w:left="0" w:firstLine="567"/>
        <w:jc w:val="both"/>
        <w:rPr>
          <w:sz w:val="26"/>
          <w:szCs w:val="26"/>
        </w:rPr>
      </w:pPr>
      <w:r w:rsidRPr="00D73EC8">
        <w:rPr>
          <w:sz w:val="26"/>
          <w:szCs w:val="26"/>
        </w:rPr>
        <w:t>ситуационный план и сфера действия публичного сервитута;</w:t>
      </w:r>
    </w:p>
    <w:p w:rsidR="00705A97" w:rsidRPr="00D73EC8" w:rsidRDefault="00705A97" w:rsidP="00D73EC8">
      <w:pPr>
        <w:numPr>
          <w:ilvl w:val="0"/>
          <w:numId w:val="7"/>
        </w:numPr>
        <w:tabs>
          <w:tab w:val="left" w:pos="-540"/>
          <w:tab w:val="left" w:pos="1080"/>
          <w:tab w:val="num" w:pos="1134"/>
        </w:tabs>
        <w:suppressAutoHyphens w:val="0"/>
        <w:snapToGrid/>
        <w:ind w:left="0" w:firstLine="567"/>
        <w:jc w:val="both"/>
        <w:rPr>
          <w:sz w:val="26"/>
          <w:szCs w:val="26"/>
        </w:rPr>
      </w:pPr>
      <w:r w:rsidRPr="00D73EC8">
        <w:rPr>
          <w:sz w:val="26"/>
          <w:szCs w:val="26"/>
        </w:rPr>
        <w:t>срок действия публичного сервитута или указание на его бессрочность.</w:t>
      </w:r>
    </w:p>
    <w:p w:rsidR="00705A97" w:rsidRPr="00D73EC8" w:rsidRDefault="00705A97" w:rsidP="00D73EC8">
      <w:pPr>
        <w:ind w:firstLine="567"/>
        <w:jc w:val="both"/>
        <w:rPr>
          <w:sz w:val="26"/>
          <w:szCs w:val="26"/>
          <w:lang w:bidi="en-US"/>
        </w:rPr>
      </w:pPr>
      <w:r w:rsidRPr="00D73EC8">
        <w:rPr>
          <w:sz w:val="26"/>
          <w:szCs w:val="26"/>
          <w:lang w:bidi="en-US"/>
        </w:rPr>
        <w:t xml:space="preserve">6. 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абзаце 2 части 5 настоящей статьи, </w:t>
      </w:r>
      <w:r w:rsidR="0049700F">
        <w:rPr>
          <w:sz w:val="26"/>
          <w:szCs w:val="26"/>
          <w:lang w:bidi="en-US"/>
        </w:rPr>
        <w:t>г</w:t>
      </w:r>
      <w:r w:rsidRPr="00D73EC8">
        <w:rPr>
          <w:sz w:val="26"/>
          <w:szCs w:val="26"/>
          <w:lang w:bidi="en-US"/>
        </w:rPr>
        <w:t xml:space="preserve">лаве </w:t>
      </w:r>
      <w:r w:rsidR="0049700F">
        <w:rPr>
          <w:sz w:val="26"/>
          <w:szCs w:val="26"/>
        </w:rPr>
        <w:t>администрации</w:t>
      </w:r>
      <w:r w:rsidR="0049700F" w:rsidRPr="00D73EC8">
        <w:rPr>
          <w:sz w:val="26"/>
          <w:szCs w:val="26"/>
          <w:lang w:bidi="en-US"/>
        </w:rPr>
        <w:t xml:space="preserve"> </w:t>
      </w:r>
      <w:r w:rsidR="0049700F">
        <w:rPr>
          <w:sz w:val="26"/>
          <w:szCs w:val="26"/>
          <w:lang w:bidi="en-US"/>
        </w:rPr>
        <w:t xml:space="preserve">муниципального образования </w:t>
      </w:r>
      <w:r w:rsidRPr="00D73EC8">
        <w:rPr>
          <w:sz w:val="26"/>
          <w:szCs w:val="26"/>
          <w:lang w:bidi="en-US"/>
        </w:rPr>
        <w:t xml:space="preserve"> «Мезенский район». Глава </w:t>
      </w:r>
      <w:r w:rsidR="0049700F">
        <w:rPr>
          <w:sz w:val="26"/>
          <w:szCs w:val="26"/>
        </w:rPr>
        <w:t>администрации</w:t>
      </w:r>
      <w:r w:rsidR="0049700F" w:rsidRPr="00D73EC8">
        <w:rPr>
          <w:sz w:val="26"/>
          <w:szCs w:val="26"/>
          <w:lang w:bidi="en-US"/>
        </w:rPr>
        <w:t xml:space="preserve"> </w:t>
      </w:r>
      <w:r w:rsidR="0049700F">
        <w:rPr>
          <w:sz w:val="26"/>
          <w:szCs w:val="26"/>
          <w:lang w:bidi="en-US"/>
        </w:rPr>
        <w:t>муниципального образования</w:t>
      </w:r>
      <w:r w:rsidRPr="00D73EC8">
        <w:rPr>
          <w:sz w:val="26"/>
          <w:szCs w:val="26"/>
          <w:lang w:bidi="en-US"/>
        </w:rPr>
        <w:t xml:space="preserve"> «Мезенский район»,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705A97" w:rsidRPr="00D73EC8" w:rsidRDefault="00705A97" w:rsidP="00D73EC8">
      <w:pPr>
        <w:ind w:firstLine="567"/>
        <w:jc w:val="both"/>
        <w:rPr>
          <w:sz w:val="26"/>
          <w:szCs w:val="26"/>
          <w:lang w:bidi="en-US"/>
        </w:rPr>
      </w:pPr>
      <w:r w:rsidRPr="00D73EC8">
        <w:rPr>
          <w:sz w:val="26"/>
          <w:szCs w:val="26"/>
          <w:lang w:bidi="en-US"/>
        </w:rPr>
        <w:t xml:space="preserve">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w:t>
      </w:r>
      <w:r w:rsidRPr="00D73EC8">
        <w:rPr>
          <w:sz w:val="26"/>
          <w:szCs w:val="26"/>
          <w:lang w:bidi="en-US"/>
        </w:rPr>
        <w:lastRenderedPageBreak/>
        <w:t>инициатором установления (прекращения) публичного сервитута в судебном порядке.</w:t>
      </w:r>
    </w:p>
    <w:p w:rsidR="00705A97" w:rsidRPr="00D73EC8" w:rsidRDefault="00705A97" w:rsidP="00D73EC8">
      <w:pPr>
        <w:ind w:firstLine="567"/>
        <w:jc w:val="both"/>
        <w:rPr>
          <w:sz w:val="26"/>
          <w:szCs w:val="26"/>
          <w:lang w:bidi="en-US"/>
        </w:rPr>
      </w:pPr>
      <w:r w:rsidRPr="00D73EC8">
        <w:rPr>
          <w:sz w:val="26"/>
          <w:szCs w:val="26"/>
          <w:lang w:bidi="en-US"/>
        </w:rPr>
        <w:t>7. Публичные слушания по вопросу об установлении (прекращении) публичного сервитута проводятся в соответствии со статьёй 6 настоящих Правил.</w:t>
      </w:r>
    </w:p>
    <w:p w:rsidR="00705A97" w:rsidRPr="00D73EC8" w:rsidRDefault="00705A97" w:rsidP="00D73EC8">
      <w:pPr>
        <w:ind w:firstLine="567"/>
        <w:jc w:val="both"/>
        <w:rPr>
          <w:sz w:val="26"/>
          <w:szCs w:val="26"/>
          <w:lang w:bidi="en-US"/>
        </w:rPr>
      </w:pPr>
      <w:r w:rsidRPr="00D73EC8">
        <w:rPr>
          <w:sz w:val="26"/>
          <w:szCs w:val="26"/>
          <w:lang w:bidi="en-US"/>
        </w:rPr>
        <w:t xml:space="preserve">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w:t>
      </w:r>
      <w:r w:rsidR="0049700F">
        <w:rPr>
          <w:sz w:val="26"/>
          <w:szCs w:val="26"/>
          <w:lang w:bidi="en-US"/>
        </w:rPr>
        <w:t>г</w:t>
      </w:r>
      <w:r w:rsidR="0049700F" w:rsidRPr="00D73EC8">
        <w:rPr>
          <w:sz w:val="26"/>
          <w:szCs w:val="26"/>
          <w:lang w:bidi="en-US"/>
        </w:rPr>
        <w:t xml:space="preserve">лаве </w:t>
      </w:r>
      <w:r w:rsidR="0049700F">
        <w:rPr>
          <w:sz w:val="26"/>
          <w:szCs w:val="26"/>
        </w:rPr>
        <w:t>администрации</w:t>
      </w:r>
      <w:r w:rsidR="0049700F" w:rsidRPr="00D73EC8">
        <w:rPr>
          <w:sz w:val="26"/>
          <w:szCs w:val="26"/>
          <w:lang w:bidi="en-US"/>
        </w:rPr>
        <w:t xml:space="preserve"> </w:t>
      </w:r>
      <w:r w:rsidR="0049700F">
        <w:rPr>
          <w:sz w:val="26"/>
          <w:szCs w:val="26"/>
          <w:lang w:bidi="en-US"/>
        </w:rPr>
        <w:t>муниципального образования</w:t>
      </w:r>
      <w:r w:rsidR="0049700F" w:rsidRPr="00D73EC8">
        <w:rPr>
          <w:sz w:val="26"/>
          <w:szCs w:val="26"/>
          <w:lang w:bidi="en-US"/>
        </w:rPr>
        <w:t xml:space="preserve"> </w:t>
      </w:r>
      <w:r w:rsidRPr="00D73EC8">
        <w:rPr>
          <w:sz w:val="26"/>
          <w:szCs w:val="26"/>
          <w:lang w:bidi="en-US"/>
        </w:rPr>
        <w:t>«Мезенский район».</w:t>
      </w:r>
    </w:p>
    <w:p w:rsidR="00705A97" w:rsidRPr="00D73EC8" w:rsidRDefault="00705A97" w:rsidP="00D73EC8">
      <w:pPr>
        <w:ind w:firstLine="567"/>
        <w:jc w:val="both"/>
        <w:rPr>
          <w:sz w:val="26"/>
          <w:szCs w:val="26"/>
          <w:lang w:bidi="en-US"/>
        </w:rPr>
      </w:pPr>
      <w:r w:rsidRPr="00D73EC8">
        <w:rPr>
          <w:sz w:val="26"/>
          <w:szCs w:val="26"/>
          <w:lang w:bidi="en-US"/>
        </w:rPr>
        <w:t>9. Глава сельского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местонахождение земельного участка, в отношении которого устанавливается публичный сервитут;</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кадастровый план земельного участка (или проект границ земельного участка);</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сведения о собственнике (землевладельце, землепользователе) данного земельного участка;</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сведения об инициаторе установления публичного сервитута;</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содержание публичного сервитута;</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сфера действия публичного сервитута;</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срок действия публичного сервитута или указание на его бессрочность;</w:t>
      </w:r>
    </w:p>
    <w:p w:rsidR="00705A97" w:rsidRPr="00D73EC8" w:rsidRDefault="00705A97" w:rsidP="00D73EC8">
      <w:pPr>
        <w:numPr>
          <w:ilvl w:val="0"/>
          <w:numId w:val="8"/>
        </w:numPr>
        <w:tabs>
          <w:tab w:val="left" w:pos="-540"/>
          <w:tab w:val="num" w:pos="0"/>
          <w:tab w:val="left" w:pos="900"/>
        </w:tabs>
        <w:suppressAutoHyphens w:val="0"/>
        <w:snapToGrid/>
        <w:ind w:left="0" w:firstLine="567"/>
        <w:jc w:val="both"/>
        <w:rPr>
          <w:sz w:val="26"/>
          <w:szCs w:val="26"/>
        </w:rPr>
      </w:pPr>
      <w:r w:rsidRPr="00D73EC8">
        <w:rPr>
          <w:sz w:val="26"/>
          <w:szCs w:val="26"/>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705A97" w:rsidRPr="00D73EC8" w:rsidRDefault="00705A97" w:rsidP="00D73EC8">
      <w:pPr>
        <w:ind w:firstLine="567"/>
        <w:jc w:val="both"/>
        <w:rPr>
          <w:sz w:val="26"/>
          <w:szCs w:val="26"/>
          <w:lang w:bidi="en-US"/>
        </w:rPr>
      </w:pPr>
      <w:r w:rsidRPr="00D73EC8">
        <w:rPr>
          <w:sz w:val="26"/>
          <w:szCs w:val="26"/>
          <w:lang w:bidi="en-US"/>
        </w:rPr>
        <w:t xml:space="preserve">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705A97" w:rsidRPr="00D73EC8" w:rsidRDefault="00705A97" w:rsidP="00D73EC8">
      <w:pPr>
        <w:ind w:firstLine="567"/>
        <w:jc w:val="both"/>
        <w:rPr>
          <w:sz w:val="26"/>
          <w:szCs w:val="26"/>
          <w:lang w:bidi="en-US"/>
        </w:rPr>
      </w:pPr>
      <w:r w:rsidRPr="00D73EC8">
        <w:rPr>
          <w:sz w:val="26"/>
          <w:szCs w:val="26"/>
          <w:lang w:bidi="en-US"/>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705A97" w:rsidRPr="00D73EC8" w:rsidRDefault="00705A97" w:rsidP="00D73EC8">
      <w:pPr>
        <w:ind w:firstLine="567"/>
        <w:jc w:val="both"/>
        <w:rPr>
          <w:sz w:val="26"/>
          <w:szCs w:val="26"/>
          <w:lang w:bidi="en-US"/>
        </w:rPr>
      </w:pPr>
      <w:r w:rsidRPr="00D73EC8">
        <w:rPr>
          <w:sz w:val="26"/>
          <w:szCs w:val="26"/>
          <w:lang w:bidi="en-US"/>
        </w:rPr>
        <w:t xml:space="preserve">11. Срочный публичный сервитут прекращается по истечении срока его действия, определённого постановлением </w:t>
      </w:r>
      <w:r w:rsidR="0049700F">
        <w:rPr>
          <w:sz w:val="26"/>
          <w:szCs w:val="26"/>
          <w:lang w:bidi="en-US"/>
        </w:rPr>
        <w:t>г</w:t>
      </w:r>
      <w:r w:rsidR="0049700F" w:rsidRPr="00D73EC8">
        <w:rPr>
          <w:sz w:val="26"/>
          <w:szCs w:val="26"/>
          <w:lang w:bidi="en-US"/>
        </w:rPr>
        <w:t>лав</w:t>
      </w:r>
      <w:r w:rsidR="0049700F">
        <w:rPr>
          <w:sz w:val="26"/>
          <w:szCs w:val="26"/>
          <w:lang w:bidi="en-US"/>
        </w:rPr>
        <w:t>ы</w:t>
      </w:r>
      <w:r w:rsidR="0049700F" w:rsidRPr="00D73EC8">
        <w:rPr>
          <w:sz w:val="26"/>
          <w:szCs w:val="26"/>
          <w:lang w:bidi="en-US"/>
        </w:rPr>
        <w:t xml:space="preserve"> </w:t>
      </w:r>
      <w:r w:rsidR="0049700F">
        <w:rPr>
          <w:sz w:val="26"/>
          <w:szCs w:val="26"/>
        </w:rPr>
        <w:t>администрации</w:t>
      </w:r>
      <w:r w:rsidR="0049700F" w:rsidRPr="00D73EC8">
        <w:rPr>
          <w:sz w:val="26"/>
          <w:szCs w:val="26"/>
          <w:lang w:bidi="en-US"/>
        </w:rPr>
        <w:t xml:space="preserve"> </w:t>
      </w:r>
      <w:r w:rsidR="0049700F">
        <w:rPr>
          <w:sz w:val="26"/>
          <w:szCs w:val="26"/>
          <w:lang w:bidi="en-US"/>
        </w:rPr>
        <w:t>муниципального образования</w:t>
      </w:r>
      <w:r w:rsidRPr="00D73EC8">
        <w:rPr>
          <w:sz w:val="26"/>
          <w:szCs w:val="26"/>
          <w:lang w:bidi="en-US"/>
        </w:rPr>
        <w:t xml:space="preserve"> </w:t>
      </w:r>
      <w:r w:rsidR="0049700F" w:rsidRPr="00D73EC8">
        <w:rPr>
          <w:sz w:val="26"/>
          <w:szCs w:val="26"/>
          <w:lang w:bidi="en-US"/>
        </w:rPr>
        <w:t>«Мезенский район»</w:t>
      </w:r>
      <w:r w:rsidR="0049700F">
        <w:rPr>
          <w:sz w:val="26"/>
          <w:szCs w:val="26"/>
          <w:lang w:bidi="en-US"/>
        </w:rPr>
        <w:t xml:space="preserve"> </w:t>
      </w:r>
      <w:r w:rsidRPr="00D73EC8">
        <w:rPr>
          <w:sz w:val="26"/>
          <w:szCs w:val="26"/>
          <w:lang w:bidi="en-US"/>
        </w:rPr>
        <w:t>согласно части 9 настоящей статьи. Принятие нормативного правового акта о прекращении действия публичного сервитута не требуется.</w:t>
      </w:r>
    </w:p>
    <w:p w:rsidR="00705A97" w:rsidRPr="00D73EC8" w:rsidRDefault="00705A97" w:rsidP="00D73EC8">
      <w:pPr>
        <w:ind w:firstLine="567"/>
        <w:jc w:val="both"/>
        <w:rPr>
          <w:sz w:val="26"/>
          <w:szCs w:val="26"/>
          <w:lang w:bidi="en-US"/>
        </w:rPr>
      </w:pPr>
      <w:r w:rsidRPr="00D73EC8">
        <w:rPr>
          <w:sz w:val="26"/>
          <w:szCs w:val="26"/>
          <w:lang w:bidi="en-US"/>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705A97" w:rsidRPr="00D73EC8" w:rsidRDefault="00705A97" w:rsidP="00D73EC8">
      <w:pPr>
        <w:ind w:firstLine="567"/>
        <w:jc w:val="both"/>
        <w:rPr>
          <w:sz w:val="26"/>
          <w:szCs w:val="26"/>
          <w:lang w:bidi="en-US"/>
        </w:rPr>
      </w:pPr>
      <w:r w:rsidRPr="00D73EC8">
        <w:rPr>
          <w:sz w:val="26"/>
          <w:szCs w:val="26"/>
          <w:lang w:bidi="en-US"/>
        </w:rPr>
        <w:lastRenderedPageBreak/>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местонахождение земельного участка, в отношении которого установлен публичный сервитут;</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кадастровый план земельного участка (или проект границ земельного участка);</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 xml:space="preserve">реквизиты </w:t>
      </w:r>
      <w:r w:rsidR="0049700F">
        <w:rPr>
          <w:sz w:val="26"/>
          <w:szCs w:val="26"/>
          <w:lang w:bidi="en-US"/>
        </w:rPr>
        <w:t>г</w:t>
      </w:r>
      <w:r w:rsidR="0049700F" w:rsidRPr="00D73EC8">
        <w:rPr>
          <w:sz w:val="26"/>
          <w:szCs w:val="26"/>
          <w:lang w:bidi="en-US"/>
        </w:rPr>
        <w:t>лав</w:t>
      </w:r>
      <w:r w:rsidR="0049700F">
        <w:rPr>
          <w:sz w:val="26"/>
          <w:szCs w:val="26"/>
          <w:lang w:bidi="en-US"/>
        </w:rPr>
        <w:t>ы</w:t>
      </w:r>
      <w:r w:rsidR="0049700F" w:rsidRPr="00D73EC8">
        <w:rPr>
          <w:sz w:val="26"/>
          <w:szCs w:val="26"/>
          <w:lang w:bidi="en-US"/>
        </w:rPr>
        <w:t xml:space="preserve"> </w:t>
      </w:r>
      <w:r w:rsidR="0049700F">
        <w:rPr>
          <w:sz w:val="26"/>
          <w:szCs w:val="26"/>
        </w:rPr>
        <w:t>администрации</w:t>
      </w:r>
      <w:r w:rsidR="0049700F" w:rsidRPr="00D73EC8">
        <w:rPr>
          <w:sz w:val="26"/>
          <w:szCs w:val="26"/>
          <w:lang w:bidi="en-US"/>
        </w:rPr>
        <w:t xml:space="preserve"> </w:t>
      </w:r>
      <w:r w:rsidR="0049700F">
        <w:rPr>
          <w:sz w:val="26"/>
          <w:szCs w:val="26"/>
          <w:lang w:bidi="en-US"/>
        </w:rPr>
        <w:t>муниципального образования</w:t>
      </w:r>
      <w:r w:rsidR="0049700F" w:rsidRPr="00D73EC8">
        <w:rPr>
          <w:sz w:val="26"/>
          <w:szCs w:val="26"/>
          <w:lang w:bidi="en-US"/>
        </w:rPr>
        <w:t xml:space="preserve"> «Мезенский район»</w:t>
      </w:r>
      <w:r w:rsidR="0049700F">
        <w:rPr>
          <w:sz w:val="26"/>
          <w:szCs w:val="26"/>
          <w:lang w:bidi="en-US"/>
        </w:rPr>
        <w:t xml:space="preserve"> </w:t>
      </w:r>
      <w:r w:rsidRPr="00D73EC8">
        <w:rPr>
          <w:sz w:val="26"/>
          <w:szCs w:val="26"/>
        </w:rPr>
        <w:t>об установлении публичного сервитута;</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сведения о собственнике (землевладельце, землепользователе) земельного участка, обременённого публичным сервитутом;</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сведения об инициаторе установления публичного сервитута;</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сведения об инициаторе прекращения публичного сервитута;</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содержание публичного сервитута;</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обоснование необходимости прекращения публичного сервитута;</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сфера действия публичного сервитута;</w:t>
      </w:r>
    </w:p>
    <w:p w:rsidR="00705A97" w:rsidRPr="00D73EC8" w:rsidRDefault="00705A97" w:rsidP="00D73EC8">
      <w:pPr>
        <w:numPr>
          <w:ilvl w:val="0"/>
          <w:numId w:val="9"/>
        </w:numPr>
        <w:tabs>
          <w:tab w:val="left" w:pos="-540"/>
          <w:tab w:val="num" w:pos="0"/>
          <w:tab w:val="left" w:pos="900"/>
        </w:tabs>
        <w:suppressAutoHyphens w:val="0"/>
        <w:snapToGrid/>
        <w:ind w:left="0" w:firstLine="567"/>
        <w:jc w:val="both"/>
        <w:rPr>
          <w:sz w:val="26"/>
          <w:szCs w:val="26"/>
        </w:rPr>
      </w:pPr>
      <w:r w:rsidRPr="00D73EC8">
        <w:rPr>
          <w:sz w:val="26"/>
          <w:szCs w:val="26"/>
        </w:rPr>
        <w:t>указание на бессрочность публичного сервитута.</w:t>
      </w:r>
    </w:p>
    <w:p w:rsidR="00705A97" w:rsidRPr="00D73EC8" w:rsidRDefault="00705A97" w:rsidP="00D73EC8">
      <w:pPr>
        <w:ind w:firstLine="567"/>
        <w:jc w:val="both"/>
        <w:rPr>
          <w:sz w:val="26"/>
          <w:szCs w:val="26"/>
          <w:lang w:bidi="en-US"/>
        </w:rPr>
      </w:pPr>
      <w:r w:rsidRPr="00D73EC8">
        <w:rPr>
          <w:sz w:val="26"/>
          <w:szCs w:val="26"/>
          <w:lang w:bidi="en-US"/>
        </w:rPr>
        <w:t xml:space="preserve">В постановлении </w:t>
      </w:r>
      <w:r w:rsidR="0049700F">
        <w:rPr>
          <w:sz w:val="26"/>
          <w:szCs w:val="26"/>
          <w:lang w:bidi="en-US"/>
        </w:rPr>
        <w:t>г</w:t>
      </w:r>
      <w:r w:rsidR="0049700F" w:rsidRPr="00D73EC8">
        <w:rPr>
          <w:sz w:val="26"/>
          <w:szCs w:val="26"/>
          <w:lang w:bidi="en-US"/>
        </w:rPr>
        <w:t>лав</w:t>
      </w:r>
      <w:r w:rsidR="0049700F">
        <w:rPr>
          <w:sz w:val="26"/>
          <w:szCs w:val="26"/>
          <w:lang w:bidi="en-US"/>
        </w:rPr>
        <w:t>ы</w:t>
      </w:r>
      <w:r w:rsidR="0049700F" w:rsidRPr="00D73EC8">
        <w:rPr>
          <w:sz w:val="26"/>
          <w:szCs w:val="26"/>
          <w:lang w:bidi="en-US"/>
        </w:rPr>
        <w:t xml:space="preserve"> </w:t>
      </w:r>
      <w:r w:rsidR="0049700F">
        <w:rPr>
          <w:sz w:val="26"/>
          <w:szCs w:val="26"/>
        </w:rPr>
        <w:t>администрации</w:t>
      </w:r>
      <w:r w:rsidR="0049700F" w:rsidRPr="00D73EC8">
        <w:rPr>
          <w:sz w:val="26"/>
          <w:szCs w:val="26"/>
          <w:lang w:bidi="en-US"/>
        </w:rPr>
        <w:t xml:space="preserve"> </w:t>
      </w:r>
      <w:r w:rsidR="0049700F">
        <w:rPr>
          <w:sz w:val="26"/>
          <w:szCs w:val="26"/>
          <w:lang w:bidi="en-US"/>
        </w:rPr>
        <w:t>муниципального образования</w:t>
      </w:r>
      <w:r w:rsidR="0049700F" w:rsidRPr="00D73EC8">
        <w:rPr>
          <w:sz w:val="26"/>
          <w:szCs w:val="26"/>
          <w:lang w:bidi="en-US"/>
        </w:rPr>
        <w:t xml:space="preserve"> «Мезенский район»</w:t>
      </w:r>
      <w:r w:rsidRPr="00D73EC8">
        <w:rPr>
          <w:sz w:val="26"/>
          <w:szCs w:val="26"/>
          <w:lang w:bidi="en-US"/>
        </w:rPr>
        <w:t xml:space="preserve"> о прекращении публичного сервитута (часть 9 настоящей статьи) должно быть указано:</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местонахождение земельного участка, в отношении которого установлен публичный сервитут;</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кадастровый план земельного участка (или проект границ земельного участка);</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 xml:space="preserve">реквизиты постановления </w:t>
      </w:r>
      <w:r w:rsidR="0049700F">
        <w:rPr>
          <w:sz w:val="26"/>
          <w:szCs w:val="26"/>
          <w:lang w:bidi="en-US"/>
        </w:rPr>
        <w:t>г</w:t>
      </w:r>
      <w:r w:rsidR="0049700F" w:rsidRPr="00D73EC8">
        <w:rPr>
          <w:sz w:val="26"/>
          <w:szCs w:val="26"/>
          <w:lang w:bidi="en-US"/>
        </w:rPr>
        <w:t>лав</w:t>
      </w:r>
      <w:r w:rsidR="0049700F">
        <w:rPr>
          <w:sz w:val="26"/>
          <w:szCs w:val="26"/>
          <w:lang w:bidi="en-US"/>
        </w:rPr>
        <w:t>ы</w:t>
      </w:r>
      <w:r w:rsidR="0049700F" w:rsidRPr="00D73EC8">
        <w:rPr>
          <w:sz w:val="26"/>
          <w:szCs w:val="26"/>
          <w:lang w:bidi="en-US"/>
        </w:rPr>
        <w:t xml:space="preserve"> </w:t>
      </w:r>
      <w:r w:rsidR="0049700F">
        <w:rPr>
          <w:sz w:val="26"/>
          <w:szCs w:val="26"/>
        </w:rPr>
        <w:t>администрации</w:t>
      </w:r>
      <w:r w:rsidR="0049700F" w:rsidRPr="00D73EC8">
        <w:rPr>
          <w:sz w:val="26"/>
          <w:szCs w:val="26"/>
          <w:lang w:bidi="en-US"/>
        </w:rPr>
        <w:t xml:space="preserve"> </w:t>
      </w:r>
      <w:r w:rsidR="0049700F">
        <w:rPr>
          <w:sz w:val="26"/>
          <w:szCs w:val="26"/>
          <w:lang w:bidi="en-US"/>
        </w:rPr>
        <w:t>муниципального образования</w:t>
      </w:r>
      <w:r w:rsidR="0049700F" w:rsidRPr="00D73EC8">
        <w:rPr>
          <w:sz w:val="26"/>
          <w:szCs w:val="26"/>
          <w:lang w:bidi="en-US"/>
        </w:rPr>
        <w:t xml:space="preserve"> «Мезенский район»</w:t>
      </w:r>
      <w:r w:rsidRPr="00D73EC8">
        <w:rPr>
          <w:sz w:val="26"/>
          <w:szCs w:val="26"/>
        </w:rPr>
        <w:t xml:space="preserve"> об установлении публичного сервитута;</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сведения о собственнике (землевладельце, землепользователе) земельного участка, обременённого публичным сервитутом;</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сведения об инициаторе установления публичного сервитута;</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сведения об инициаторе прекращения публичного сервитута;</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содержание публичного сервитута;</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сфера действия публичного сервитута;</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указание на бессрочность публичного сервитута;</w:t>
      </w:r>
    </w:p>
    <w:p w:rsidR="00705A97" w:rsidRPr="00D73EC8" w:rsidRDefault="00705A97" w:rsidP="00D73EC8">
      <w:pPr>
        <w:numPr>
          <w:ilvl w:val="0"/>
          <w:numId w:val="10"/>
        </w:numPr>
        <w:tabs>
          <w:tab w:val="left" w:pos="-540"/>
          <w:tab w:val="num" w:pos="0"/>
          <w:tab w:val="left" w:pos="900"/>
        </w:tabs>
        <w:suppressAutoHyphens w:val="0"/>
        <w:snapToGrid/>
        <w:ind w:left="0" w:firstLine="567"/>
        <w:jc w:val="both"/>
        <w:rPr>
          <w:sz w:val="26"/>
          <w:szCs w:val="26"/>
        </w:rPr>
      </w:pPr>
      <w:r w:rsidRPr="00D73EC8">
        <w:rPr>
          <w:sz w:val="26"/>
          <w:szCs w:val="26"/>
        </w:rPr>
        <w:t>решение о прекращении действия публичного сервитута.</w:t>
      </w:r>
    </w:p>
    <w:p w:rsidR="00705A97" w:rsidRPr="00D73EC8" w:rsidRDefault="00705A97" w:rsidP="00D73EC8">
      <w:pPr>
        <w:ind w:firstLine="567"/>
        <w:jc w:val="both"/>
        <w:rPr>
          <w:sz w:val="26"/>
          <w:szCs w:val="26"/>
          <w:lang w:bidi="en-US"/>
        </w:rPr>
      </w:pPr>
      <w:r w:rsidRPr="00D73EC8">
        <w:rPr>
          <w:sz w:val="26"/>
          <w:szCs w:val="26"/>
          <w:lang w:bidi="en-US"/>
        </w:rPr>
        <w:t>13. Осуществление публичного сервитута должно быть наименее обременительным для земельного участка, в отношении которого он установлен.</w:t>
      </w:r>
    </w:p>
    <w:p w:rsidR="00705A97" w:rsidRPr="00D73EC8" w:rsidRDefault="00705A97" w:rsidP="00D73EC8">
      <w:pPr>
        <w:ind w:firstLine="567"/>
        <w:jc w:val="both"/>
        <w:rPr>
          <w:sz w:val="26"/>
          <w:szCs w:val="26"/>
          <w:lang w:bidi="en-US"/>
        </w:rPr>
      </w:pPr>
      <w:r w:rsidRPr="00D73EC8">
        <w:rPr>
          <w:sz w:val="26"/>
          <w:szCs w:val="26"/>
          <w:lang w:bidi="en-US"/>
        </w:rPr>
        <w:t>14.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МО «Мезенское»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05A97" w:rsidRPr="00D73EC8" w:rsidRDefault="00705A97" w:rsidP="00D73EC8">
      <w:pPr>
        <w:ind w:firstLine="567"/>
        <w:jc w:val="both"/>
        <w:rPr>
          <w:sz w:val="26"/>
          <w:szCs w:val="26"/>
          <w:lang w:bidi="en-US"/>
        </w:rPr>
      </w:pPr>
      <w:r w:rsidRPr="00D73EC8">
        <w:rPr>
          <w:sz w:val="26"/>
          <w:szCs w:val="26"/>
          <w:lang w:bidi="en-US"/>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МО «Мезенский район» убытков или предоставления равноценного земельного участка с возмещением убытков.</w:t>
      </w:r>
    </w:p>
    <w:p w:rsidR="00705A97" w:rsidRPr="00D73EC8" w:rsidRDefault="00705A97" w:rsidP="00D73EC8">
      <w:pPr>
        <w:ind w:firstLine="567"/>
        <w:jc w:val="both"/>
        <w:rPr>
          <w:sz w:val="26"/>
          <w:szCs w:val="26"/>
          <w:lang w:bidi="en-US"/>
        </w:rPr>
      </w:pPr>
      <w:r w:rsidRPr="00D73EC8">
        <w:rPr>
          <w:sz w:val="26"/>
          <w:szCs w:val="26"/>
          <w:lang w:bidi="en-US"/>
        </w:rPr>
        <w:lastRenderedPageBreak/>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F5978" w:rsidRPr="00493317" w:rsidRDefault="001F5978" w:rsidP="0049700F">
      <w:pPr>
        <w:jc w:val="both"/>
        <w:rPr>
          <w:b/>
          <w:sz w:val="26"/>
          <w:szCs w:val="26"/>
        </w:rPr>
      </w:pPr>
    </w:p>
    <w:p w:rsidR="0047592A" w:rsidRPr="0088303D" w:rsidRDefault="0047592A" w:rsidP="0088303D">
      <w:pPr>
        <w:pStyle w:val="3"/>
        <w:ind w:firstLine="709"/>
        <w:jc w:val="both"/>
        <w:rPr>
          <w:rFonts w:ascii="Times New Roman" w:hAnsi="Times New Roman"/>
          <w:color w:val="auto"/>
          <w:sz w:val="26"/>
          <w:szCs w:val="26"/>
          <w:lang w:bidi="en-US"/>
        </w:rPr>
      </w:pPr>
      <w:bookmarkStart w:id="211" w:name="_Toc248903539"/>
      <w:bookmarkStart w:id="212" w:name="_Toc248904678"/>
      <w:bookmarkStart w:id="213" w:name="_Toc501357334"/>
      <w:r w:rsidRPr="0088303D">
        <w:rPr>
          <w:rFonts w:ascii="Times New Roman" w:hAnsi="Times New Roman"/>
          <w:color w:val="auto"/>
          <w:sz w:val="26"/>
          <w:szCs w:val="26"/>
          <w:lang w:bidi="en-US"/>
        </w:rPr>
        <w:t>Статья 33. Муниципальный земельный контроль</w:t>
      </w:r>
      <w:bookmarkEnd w:id="211"/>
      <w:bookmarkEnd w:id="212"/>
      <w:bookmarkEnd w:id="213"/>
    </w:p>
    <w:p w:rsidR="0047592A" w:rsidRPr="00D73EC8" w:rsidRDefault="0047592A" w:rsidP="00D73EC8">
      <w:pPr>
        <w:ind w:firstLine="567"/>
        <w:jc w:val="both"/>
        <w:rPr>
          <w:sz w:val="26"/>
          <w:szCs w:val="26"/>
          <w:lang w:bidi="en-US"/>
        </w:rPr>
      </w:pPr>
    </w:p>
    <w:p w:rsidR="0047592A" w:rsidRPr="00D73EC8" w:rsidRDefault="0047592A" w:rsidP="00D73EC8">
      <w:pPr>
        <w:ind w:firstLine="567"/>
        <w:jc w:val="both"/>
        <w:rPr>
          <w:sz w:val="26"/>
          <w:szCs w:val="26"/>
          <w:lang w:bidi="en-US"/>
        </w:rPr>
      </w:pPr>
      <w:r w:rsidRPr="00D73EC8">
        <w:rPr>
          <w:sz w:val="26"/>
          <w:szCs w:val="26"/>
          <w:lang w:bidi="en-US"/>
        </w:rPr>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47592A" w:rsidRPr="00D73EC8" w:rsidRDefault="0047592A" w:rsidP="00D73EC8">
      <w:pPr>
        <w:ind w:firstLine="567"/>
        <w:jc w:val="both"/>
        <w:rPr>
          <w:sz w:val="26"/>
          <w:szCs w:val="26"/>
          <w:lang w:bidi="en-US"/>
        </w:rPr>
      </w:pPr>
      <w:r w:rsidRPr="00D73EC8">
        <w:rPr>
          <w:sz w:val="26"/>
          <w:szCs w:val="26"/>
          <w:lang w:bidi="en-US"/>
        </w:rPr>
        <w:t>2.  Объектами муниципального земельного контроля являются земельные участки, расположенные на территории МО «Мезенское».</w:t>
      </w:r>
    </w:p>
    <w:p w:rsidR="0047592A" w:rsidRPr="00D73EC8" w:rsidRDefault="0047592A" w:rsidP="00D73EC8">
      <w:pPr>
        <w:ind w:firstLine="567"/>
        <w:jc w:val="both"/>
        <w:rPr>
          <w:sz w:val="26"/>
          <w:szCs w:val="26"/>
          <w:lang w:bidi="en-US"/>
        </w:rPr>
      </w:pPr>
      <w:r w:rsidRPr="00D73EC8">
        <w:rPr>
          <w:sz w:val="26"/>
          <w:szCs w:val="26"/>
          <w:lang w:bidi="en-US"/>
        </w:rPr>
        <w:t xml:space="preserve">3.  Задачами муниципального земельного контроля являются: </w:t>
      </w:r>
    </w:p>
    <w:p w:rsidR="0047592A" w:rsidRPr="00D73EC8" w:rsidRDefault="0047592A" w:rsidP="00D73EC8">
      <w:pPr>
        <w:numPr>
          <w:ilvl w:val="0"/>
          <w:numId w:val="11"/>
        </w:numPr>
        <w:tabs>
          <w:tab w:val="num" w:pos="567"/>
          <w:tab w:val="left" w:pos="1080"/>
        </w:tabs>
        <w:suppressAutoHyphens w:val="0"/>
        <w:snapToGrid/>
        <w:ind w:left="0" w:firstLine="567"/>
        <w:jc w:val="both"/>
        <w:rPr>
          <w:sz w:val="26"/>
          <w:szCs w:val="26"/>
          <w:lang w:bidi="en-US"/>
        </w:rPr>
      </w:pPr>
      <w:r w:rsidRPr="00D73EC8">
        <w:rPr>
          <w:sz w:val="26"/>
          <w:szCs w:val="26"/>
          <w:lang w:bidi="en-US"/>
        </w:rPr>
        <w:t xml:space="preserve">мониторинг за использованием юридическими и физическими лицами земельных участков на территории МО «Мезенское»; </w:t>
      </w:r>
    </w:p>
    <w:p w:rsidR="0047592A" w:rsidRPr="00D73EC8" w:rsidRDefault="0047592A" w:rsidP="00D73EC8">
      <w:pPr>
        <w:numPr>
          <w:ilvl w:val="0"/>
          <w:numId w:val="11"/>
        </w:numPr>
        <w:tabs>
          <w:tab w:val="num" w:pos="567"/>
          <w:tab w:val="left" w:pos="1080"/>
        </w:tabs>
        <w:suppressAutoHyphens w:val="0"/>
        <w:snapToGrid/>
        <w:ind w:left="0" w:firstLine="567"/>
        <w:jc w:val="both"/>
        <w:rPr>
          <w:sz w:val="26"/>
          <w:szCs w:val="26"/>
          <w:lang w:bidi="en-US"/>
        </w:rPr>
      </w:pPr>
      <w:r w:rsidRPr="00D73EC8">
        <w:rPr>
          <w:sz w:val="26"/>
          <w:szCs w:val="26"/>
          <w:lang w:bidi="en-US"/>
        </w:rPr>
        <w:t xml:space="preserve">предупреждение нарушений и соблюдение законодательства Российской Федерации, Архангельской области и правовых актов МО «Мезенское» в сфере земельных правоотношений. </w:t>
      </w:r>
    </w:p>
    <w:p w:rsidR="0047592A" w:rsidRPr="00D73EC8" w:rsidRDefault="0047592A" w:rsidP="00D73EC8">
      <w:pPr>
        <w:ind w:firstLine="567"/>
        <w:jc w:val="both"/>
        <w:rPr>
          <w:sz w:val="26"/>
          <w:szCs w:val="26"/>
          <w:lang w:bidi="en-US"/>
        </w:rPr>
      </w:pPr>
      <w:r w:rsidRPr="00D73EC8">
        <w:rPr>
          <w:sz w:val="26"/>
          <w:szCs w:val="26"/>
          <w:lang w:bidi="en-US"/>
        </w:rPr>
        <w:t>4. Мониторинг за использованием юридическими и физическими лицами земельных участков на территории МО «Мезенское» включает в себя:</w:t>
      </w:r>
    </w:p>
    <w:p w:rsidR="0047592A" w:rsidRPr="00D73EC8" w:rsidRDefault="0047592A" w:rsidP="00D73EC8">
      <w:pPr>
        <w:numPr>
          <w:ilvl w:val="0"/>
          <w:numId w:val="12"/>
        </w:numPr>
        <w:tabs>
          <w:tab w:val="num" w:pos="567"/>
          <w:tab w:val="left" w:pos="1080"/>
        </w:tabs>
        <w:suppressAutoHyphens w:val="0"/>
        <w:snapToGrid/>
        <w:ind w:left="0" w:firstLine="567"/>
        <w:jc w:val="both"/>
        <w:rPr>
          <w:sz w:val="26"/>
          <w:szCs w:val="26"/>
          <w:lang w:bidi="en-US"/>
        </w:rPr>
      </w:pPr>
      <w:r w:rsidRPr="00D73EC8">
        <w:rPr>
          <w:sz w:val="26"/>
          <w:szCs w:val="26"/>
          <w:lang w:bidi="en-US"/>
        </w:rPr>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47592A" w:rsidRPr="00D73EC8" w:rsidRDefault="0047592A" w:rsidP="00D73EC8">
      <w:pPr>
        <w:numPr>
          <w:ilvl w:val="0"/>
          <w:numId w:val="12"/>
        </w:numPr>
        <w:tabs>
          <w:tab w:val="num" w:pos="567"/>
          <w:tab w:val="left" w:pos="1080"/>
        </w:tabs>
        <w:suppressAutoHyphens w:val="0"/>
        <w:snapToGrid/>
        <w:ind w:left="0" w:firstLine="567"/>
        <w:jc w:val="both"/>
        <w:rPr>
          <w:sz w:val="26"/>
          <w:szCs w:val="26"/>
          <w:lang w:bidi="en-US"/>
        </w:rPr>
      </w:pPr>
      <w:r w:rsidRPr="00D73EC8">
        <w:rPr>
          <w:sz w:val="26"/>
          <w:szCs w:val="26"/>
          <w:lang w:bidi="en-US"/>
        </w:rPr>
        <w:t>анализ информации о результатах проверок, выполненных муниципальными органами в сфере земельных правоотношений на территории МО «Мезенское»;</w:t>
      </w:r>
    </w:p>
    <w:p w:rsidR="0047592A" w:rsidRPr="00D73EC8" w:rsidRDefault="0047592A" w:rsidP="00D73EC8">
      <w:pPr>
        <w:numPr>
          <w:ilvl w:val="0"/>
          <w:numId w:val="12"/>
        </w:numPr>
        <w:tabs>
          <w:tab w:val="num" w:pos="567"/>
          <w:tab w:val="left" w:pos="1080"/>
        </w:tabs>
        <w:suppressAutoHyphens w:val="0"/>
        <w:snapToGrid/>
        <w:ind w:left="0" w:firstLine="567"/>
        <w:jc w:val="both"/>
        <w:rPr>
          <w:sz w:val="26"/>
          <w:szCs w:val="26"/>
          <w:lang w:bidi="en-US"/>
        </w:rPr>
      </w:pPr>
      <w:r w:rsidRPr="00D73EC8">
        <w:rPr>
          <w:sz w:val="26"/>
          <w:szCs w:val="26"/>
          <w:lang w:bidi="en-US"/>
        </w:rPr>
        <w:t>учет, анализ обращений юридических и физических лиц по вопросам использования и охраны земли;</w:t>
      </w:r>
    </w:p>
    <w:p w:rsidR="0047592A" w:rsidRPr="00D73EC8" w:rsidRDefault="0047592A" w:rsidP="00D73EC8">
      <w:pPr>
        <w:numPr>
          <w:ilvl w:val="0"/>
          <w:numId w:val="12"/>
        </w:numPr>
        <w:tabs>
          <w:tab w:val="num" w:pos="567"/>
          <w:tab w:val="left" w:pos="1080"/>
        </w:tabs>
        <w:suppressAutoHyphens w:val="0"/>
        <w:snapToGrid/>
        <w:ind w:left="0" w:firstLine="567"/>
        <w:jc w:val="both"/>
        <w:rPr>
          <w:sz w:val="26"/>
          <w:szCs w:val="26"/>
          <w:lang w:bidi="en-US"/>
        </w:rPr>
      </w:pPr>
      <w:r w:rsidRPr="00D73EC8">
        <w:rPr>
          <w:sz w:val="26"/>
          <w:szCs w:val="26"/>
          <w:lang w:bidi="en-US"/>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47592A" w:rsidRPr="00D73EC8" w:rsidRDefault="0047592A" w:rsidP="00D73EC8">
      <w:pPr>
        <w:ind w:firstLine="567"/>
        <w:jc w:val="both"/>
        <w:rPr>
          <w:sz w:val="26"/>
          <w:szCs w:val="26"/>
          <w:lang w:bidi="en-US"/>
        </w:rPr>
      </w:pPr>
      <w:r w:rsidRPr="00D73EC8">
        <w:rPr>
          <w:sz w:val="26"/>
          <w:szCs w:val="26"/>
          <w:lang w:bidi="en-US"/>
        </w:rPr>
        <w:t xml:space="preserve"> 5. На территории МО «Мезенское» муниципальный земельный контроль осуществляет комитет по управлению муниципальным имуществом Администрации МО «Мезенский район».</w:t>
      </w:r>
    </w:p>
    <w:p w:rsidR="0047592A" w:rsidRPr="00D73EC8" w:rsidRDefault="0047592A" w:rsidP="00D73EC8">
      <w:pPr>
        <w:ind w:firstLine="567"/>
        <w:jc w:val="both"/>
        <w:rPr>
          <w:sz w:val="26"/>
          <w:szCs w:val="26"/>
          <w:lang w:bidi="en-US"/>
        </w:rPr>
      </w:pPr>
      <w:r w:rsidRPr="00D73EC8">
        <w:rPr>
          <w:sz w:val="26"/>
          <w:szCs w:val="26"/>
          <w:lang w:bidi="en-US"/>
        </w:rPr>
        <w:t>6. К отношениям, возникающим при осуществлении муниципального земельного контроля на территории МО «Мезенское», в части не урегулированной настоящими Правилами землепользования и застройки, применяются нормы федерального законодательства и законодательства Архангельской области.</w:t>
      </w:r>
    </w:p>
    <w:p w:rsidR="0047592A" w:rsidRPr="00D73EC8" w:rsidRDefault="0047592A" w:rsidP="00D73EC8">
      <w:pPr>
        <w:ind w:firstLine="567"/>
        <w:jc w:val="both"/>
        <w:rPr>
          <w:sz w:val="26"/>
          <w:szCs w:val="26"/>
          <w:lang w:bidi="en-US"/>
        </w:rPr>
      </w:pPr>
    </w:p>
    <w:p w:rsidR="0047592A" w:rsidRPr="0088303D" w:rsidRDefault="0047592A" w:rsidP="0088303D">
      <w:pPr>
        <w:pStyle w:val="3"/>
        <w:ind w:firstLine="709"/>
        <w:jc w:val="both"/>
        <w:rPr>
          <w:rFonts w:ascii="Times New Roman" w:hAnsi="Times New Roman"/>
          <w:color w:val="auto"/>
          <w:sz w:val="26"/>
          <w:szCs w:val="26"/>
          <w:lang w:val="ru-RU" w:bidi="en-US"/>
        </w:rPr>
      </w:pPr>
      <w:bookmarkStart w:id="214" w:name="_Toc185756172"/>
      <w:bookmarkStart w:id="215" w:name="_Toc190426373"/>
      <w:bookmarkStart w:id="216" w:name="_Toc248903540"/>
      <w:bookmarkStart w:id="217" w:name="_Toc248904679"/>
      <w:bookmarkStart w:id="218" w:name="_Toc501357335"/>
      <w:r w:rsidRPr="0088303D">
        <w:rPr>
          <w:rFonts w:ascii="Times New Roman" w:hAnsi="Times New Roman"/>
          <w:color w:val="auto"/>
          <w:sz w:val="26"/>
          <w:szCs w:val="26"/>
          <w:lang w:val="ru-RU" w:bidi="en-US"/>
        </w:rPr>
        <w:t>Статья 34. Права и обязанности должностных лиц, осуществляющих</w:t>
      </w:r>
      <w:bookmarkEnd w:id="214"/>
      <w:bookmarkEnd w:id="215"/>
      <w:r w:rsidRPr="0088303D">
        <w:rPr>
          <w:rFonts w:ascii="Times New Roman" w:hAnsi="Times New Roman"/>
          <w:color w:val="auto"/>
          <w:sz w:val="26"/>
          <w:szCs w:val="26"/>
          <w:lang w:val="ru-RU" w:bidi="en-US"/>
        </w:rPr>
        <w:t xml:space="preserve"> муниципальный земельный контроль</w:t>
      </w:r>
      <w:bookmarkEnd w:id="216"/>
      <w:bookmarkEnd w:id="217"/>
      <w:bookmarkEnd w:id="218"/>
    </w:p>
    <w:p w:rsidR="0047592A" w:rsidRPr="00D73EC8" w:rsidRDefault="0047592A" w:rsidP="00D73EC8">
      <w:pPr>
        <w:ind w:firstLine="567"/>
        <w:jc w:val="both"/>
        <w:rPr>
          <w:sz w:val="26"/>
          <w:szCs w:val="26"/>
          <w:lang w:bidi="en-US"/>
        </w:rPr>
      </w:pPr>
    </w:p>
    <w:p w:rsidR="0047592A" w:rsidRPr="00D73EC8" w:rsidRDefault="0047592A" w:rsidP="00D73EC8">
      <w:pPr>
        <w:ind w:firstLine="567"/>
        <w:jc w:val="both"/>
        <w:rPr>
          <w:sz w:val="26"/>
          <w:szCs w:val="26"/>
          <w:lang w:bidi="en-US"/>
        </w:rPr>
      </w:pPr>
      <w:r w:rsidRPr="00D73EC8">
        <w:rPr>
          <w:sz w:val="26"/>
          <w:szCs w:val="26"/>
          <w:lang w:bidi="en-US"/>
        </w:rPr>
        <w:t xml:space="preserve">1. Муниципальный инспектор по использованию и охране земель (далее – муниципальный инспектор) является должностным лицом </w:t>
      </w:r>
      <w:r w:rsidR="0049700F">
        <w:rPr>
          <w:sz w:val="26"/>
          <w:szCs w:val="26"/>
          <w:lang w:bidi="en-US"/>
        </w:rPr>
        <w:t>а</w:t>
      </w:r>
      <w:r w:rsidRPr="00D73EC8">
        <w:rPr>
          <w:sz w:val="26"/>
          <w:szCs w:val="26"/>
          <w:lang w:bidi="en-US"/>
        </w:rPr>
        <w:t xml:space="preserve">дминистрации </w:t>
      </w:r>
      <w:r w:rsidR="0049700F">
        <w:rPr>
          <w:sz w:val="26"/>
          <w:szCs w:val="26"/>
          <w:lang w:bidi="en-US"/>
        </w:rPr>
        <w:t>муниципального образования</w:t>
      </w:r>
      <w:r w:rsidR="0049700F" w:rsidRPr="00D73EC8">
        <w:rPr>
          <w:sz w:val="26"/>
          <w:szCs w:val="26"/>
          <w:lang w:bidi="en-US"/>
        </w:rPr>
        <w:t xml:space="preserve"> «Мезенский район»</w:t>
      </w:r>
      <w:r w:rsidRPr="00D73EC8">
        <w:rPr>
          <w:sz w:val="26"/>
          <w:szCs w:val="26"/>
          <w:lang w:bidi="en-US"/>
        </w:rPr>
        <w:t xml:space="preserve">, на которого возложены </w:t>
      </w:r>
      <w:r w:rsidRPr="00D73EC8">
        <w:rPr>
          <w:sz w:val="26"/>
          <w:szCs w:val="26"/>
          <w:lang w:bidi="en-US"/>
        </w:rPr>
        <w:lastRenderedPageBreak/>
        <w:t>обязанности по осуществлению муниципального земельного контроля на территории МО «Мезенское».</w:t>
      </w:r>
    </w:p>
    <w:p w:rsidR="0047592A" w:rsidRPr="00D73EC8" w:rsidRDefault="0047592A" w:rsidP="00D73EC8">
      <w:pPr>
        <w:ind w:firstLine="567"/>
        <w:jc w:val="both"/>
        <w:rPr>
          <w:sz w:val="26"/>
          <w:szCs w:val="26"/>
          <w:lang w:bidi="en-US"/>
        </w:rPr>
      </w:pPr>
      <w:r w:rsidRPr="00D73EC8">
        <w:rPr>
          <w:sz w:val="26"/>
          <w:szCs w:val="26"/>
          <w:lang w:bidi="en-US"/>
        </w:rPr>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47592A" w:rsidRPr="00D73EC8" w:rsidRDefault="0047592A" w:rsidP="00D73EC8">
      <w:pPr>
        <w:ind w:firstLine="567"/>
        <w:jc w:val="both"/>
        <w:rPr>
          <w:sz w:val="26"/>
          <w:szCs w:val="26"/>
          <w:lang w:bidi="en-US"/>
        </w:rPr>
      </w:pPr>
      <w:r w:rsidRPr="00D73EC8">
        <w:rPr>
          <w:sz w:val="26"/>
          <w:szCs w:val="26"/>
          <w:lang w:bidi="en-US"/>
        </w:rPr>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47592A" w:rsidRPr="00D73EC8" w:rsidRDefault="0047592A" w:rsidP="00D73EC8">
      <w:pPr>
        <w:ind w:firstLine="567"/>
        <w:jc w:val="both"/>
        <w:rPr>
          <w:sz w:val="26"/>
          <w:szCs w:val="26"/>
          <w:lang w:bidi="en-US"/>
        </w:rPr>
      </w:pPr>
      <w:r w:rsidRPr="00D73EC8">
        <w:rPr>
          <w:sz w:val="26"/>
          <w:szCs w:val="26"/>
          <w:lang w:bidi="en-US"/>
        </w:rPr>
        <w:t>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47592A" w:rsidRPr="00D73EC8" w:rsidRDefault="0047592A" w:rsidP="00D73EC8">
      <w:pPr>
        <w:ind w:firstLine="567"/>
        <w:jc w:val="both"/>
        <w:rPr>
          <w:sz w:val="26"/>
          <w:szCs w:val="26"/>
          <w:lang w:bidi="en-US"/>
        </w:rPr>
      </w:pPr>
      <w:r w:rsidRPr="00D73EC8">
        <w:rPr>
          <w:sz w:val="26"/>
          <w:szCs w:val="26"/>
          <w:lang w:bidi="en-US"/>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МО «Мезенское»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47592A" w:rsidRPr="00D73EC8" w:rsidRDefault="0047592A" w:rsidP="00D73EC8">
      <w:pPr>
        <w:ind w:firstLine="567"/>
        <w:jc w:val="both"/>
        <w:rPr>
          <w:sz w:val="26"/>
          <w:szCs w:val="26"/>
          <w:lang w:bidi="en-US"/>
        </w:rPr>
      </w:pPr>
      <w:r w:rsidRPr="00D73EC8">
        <w:rPr>
          <w:sz w:val="26"/>
          <w:szCs w:val="26"/>
          <w:lang w:bidi="en-US"/>
        </w:rPr>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47592A" w:rsidRPr="00D73EC8" w:rsidRDefault="0047592A" w:rsidP="00D73EC8">
      <w:pPr>
        <w:ind w:firstLine="567"/>
        <w:jc w:val="both"/>
        <w:rPr>
          <w:sz w:val="26"/>
          <w:szCs w:val="26"/>
          <w:lang w:bidi="en-US"/>
        </w:rPr>
      </w:pPr>
      <w:r w:rsidRPr="00D73EC8">
        <w:rPr>
          <w:sz w:val="26"/>
          <w:szCs w:val="26"/>
          <w:lang w:bidi="en-US"/>
        </w:rPr>
        <w:t>5) привлекать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47592A" w:rsidRPr="00D73EC8" w:rsidRDefault="0047592A" w:rsidP="00D73EC8">
      <w:pPr>
        <w:ind w:firstLine="567"/>
        <w:jc w:val="both"/>
        <w:rPr>
          <w:sz w:val="26"/>
          <w:szCs w:val="26"/>
          <w:lang w:bidi="en-US"/>
        </w:rPr>
      </w:pPr>
      <w:r w:rsidRPr="00D73EC8">
        <w:rPr>
          <w:sz w:val="26"/>
          <w:szCs w:val="26"/>
          <w:lang w:bidi="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47592A" w:rsidRPr="00D73EC8" w:rsidRDefault="0047592A" w:rsidP="00D73EC8">
      <w:pPr>
        <w:ind w:firstLine="567"/>
        <w:jc w:val="both"/>
        <w:rPr>
          <w:sz w:val="26"/>
          <w:szCs w:val="26"/>
          <w:lang w:bidi="en-US"/>
        </w:rPr>
      </w:pPr>
      <w:r w:rsidRPr="00D73EC8">
        <w:rPr>
          <w:sz w:val="26"/>
          <w:szCs w:val="26"/>
          <w:lang w:bidi="en-US"/>
        </w:rPr>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47592A" w:rsidRPr="00D73EC8" w:rsidRDefault="0047592A" w:rsidP="00D73EC8">
      <w:pPr>
        <w:ind w:firstLine="567"/>
        <w:jc w:val="both"/>
        <w:rPr>
          <w:sz w:val="26"/>
          <w:szCs w:val="26"/>
          <w:lang w:bidi="en-US"/>
        </w:rPr>
      </w:pPr>
      <w:r w:rsidRPr="00D73EC8">
        <w:rPr>
          <w:sz w:val="26"/>
          <w:szCs w:val="26"/>
          <w:lang w:bidi="en-US"/>
        </w:rPr>
        <w:t>8) участвовать в подготовке нормативных правовых актов МО «Мезенское», регламентирующих деятельность по вопросам рационального использования земель, а также осуществления муниципального земельного контроля;</w:t>
      </w:r>
    </w:p>
    <w:p w:rsidR="0047592A" w:rsidRPr="00D73EC8" w:rsidRDefault="0047592A" w:rsidP="00D73EC8">
      <w:pPr>
        <w:ind w:firstLine="567"/>
        <w:jc w:val="both"/>
        <w:rPr>
          <w:sz w:val="26"/>
          <w:szCs w:val="26"/>
          <w:lang w:bidi="en-US"/>
        </w:rPr>
      </w:pPr>
      <w:r w:rsidRPr="00D73EC8">
        <w:rPr>
          <w:sz w:val="26"/>
          <w:szCs w:val="26"/>
          <w:lang w:bidi="en-US"/>
        </w:rPr>
        <w:lastRenderedPageBreak/>
        <w:t>9) вносить в установленном порядке предложения о приведении нормативных правовых актов МО «Мезенское» в соответствие с законодательством Российской Федерации и Архангельской области;</w:t>
      </w:r>
    </w:p>
    <w:p w:rsidR="0047592A" w:rsidRPr="00D73EC8" w:rsidRDefault="0047592A" w:rsidP="00D73EC8">
      <w:pPr>
        <w:ind w:firstLine="567"/>
        <w:jc w:val="both"/>
        <w:rPr>
          <w:sz w:val="26"/>
          <w:szCs w:val="26"/>
          <w:lang w:bidi="en-US"/>
        </w:rPr>
      </w:pPr>
      <w:r w:rsidRPr="00D73EC8">
        <w:rPr>
          <w:sz w:val="26"/>
          <w:szCs w:val="26"/>
          <w:lang w:bidi="en-US"/>
        </w:rPr>
        <w:t>10) вносить предложения об изъятии (выкупе) земельных участков в случаях, предусмотренных земельным, гражданским и иным законодательством;</w:t>
      </w:r>
    </w:p>
    <w:p w:rsidR="0047592A" w:rsidRPr="00D73EC8" w:rsidRDefault="0047592A" w:rsidP="00D73EC8">
      <w:pPr>
        <w:ind w:firstLine="567"/>
        <w:jc w:val="both"/>
        <w:rPr>
          <w:sz w:val="26"/>
          <w:szCs w:val="26"/>
          <w:lang w:bidi="en-US"/>
        </w:rPr>
      </w:pPr>
      <w:r w:rsidRPr="00D73EC8">
        <w:rPr>
          <w:sz w:val="26"/>
          <w:szCs w:val="26"/>
          <w:lang w:bidi="en-US"/>
        </w:rPr>
        <w:t>11) принимать меры к устранению и недопущению нарушений земельного законодательства;</w:t>
      </w:r>
    </w:p>
    <w:p w:rsidR="0047592A" w:rsidRPr="00D73EC8" w:rsidRDefault="0047592A" w:rsidP="00D73EC8">
      <w:pPr>
        <w:ind w:firstLine="567"/>
        <w:jc w:val="both"/>
        <w:rPr>
          <w:sz w:val="26"/>
          <w:szCs w:val="26"/>
          <w:lang w:bidi="en-US"/>
        </w:rPr>
      </w:pPr>
      <w:r w:rsidRPr="00D73EC8">
        <w:rPr>
          <w:sz w:val="26"/>
          <w:szCs w:val="26"/>
          <w:lang w:bidi="en-US"/>
        </w:rPr>
        <w:t xml:space="preserve">3. Муниципальные инспекторы, осуществляющие муниципальный земельный контроль обязаны: </w:t>
      </w:r>
    </w:p>
    <w:p w:rsidR="0047592A" w:rsidRPr="00D73EC8" w:rsidRDefault="0047592A" w:rsidP="00D73EC8">
      <w:pPr>
        <w:ind w:firstLine="567"/>
        <w:jc w:val="both"/>
        <w:rPr>
          <w:sz w:val="26"/>
          <w:szCs w:val="26"/>
          <w:lang w:bidi="en-US"/>
        </w:rPr>
      </w:pPr>
      <w:r w:rsidRPr="00D73EC8">
        <w:rPr>
          <w:sz w:val="26"/>
          <w:szCs w:val="26"/>
          <w:lang w:bidi="en-US"/>
        </w:rPr>
        <w:t>1) соблюдать требования законодательства Российской Федерации, Архангельской области;</w:t>
      </w:r>
    </w:p>
    <w:p w:rsidR="0047592A" w:rsidRPr="00D73EC8" w:rsidRDefault="0047592A" w:rsidP="00D73EC8">
      <w:pPr>
        <w:ind w:firstLine="567"/>
        <w:jc w:val="both"/>
        <w:rPr>
          <w:sz w:val="26"/>
          <w:szCs w:val="26"/>
          <w:lang w:bidi="en-US"/>
        </w:rPr>
      </w:pPr>
      <w:r w:rsidRPr="00D73EC8">
        <w:rPr>
          <w:sz w:val="26"/>
          <w:szCs w:val="26"/>
          <w:lang w:bidi="en-US"/>
        </w:rPr>
        <w:t>2) своевременно и качественно, в соответствии с действующим законодательством, выполнять возложенные на них обязанности;</w:t>
      </w:r>
    </w:p>
    <w:p w:rsidR="0047592A" w:rsidRPr="00D73EC8" w:rsidRDefault="0047592A" w:rsidP="00D73EC8">
      <w:pPr>
        <w:ind w:firstLine="567"/>
        <w:jc w:val="both"/>
        <w:rPr>
          <w:sz w:val="26"/>
          <w:szCs w:val="26"/>
          <w:lang w:bidi="en-US"/>
        </w:rPr>
      </w:pPr>
      <w:r w:rsidRPr="00D73EC8">
        <w:rPr>
          <w:sz w:val="26"/>
          <w:szCs w:val="26"/>
          <w:lang w:bidi="en-US"/>
        </w:rPr>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A2E21" w:rsidRPr="0088303D" w:rsidRDefault="00FA2E21" w:rsidP="00B34839">
      <w:pPr>
        <w:pStyle w:val="3"/>
        <w:jc w:val="both"/>
        <w:rPr>
          <w:rFonts w:ascii="Times New Roman" w:eastAsia="Calibri" w:hAnsi="Times New Roman"/>
          <w:bCs w:val="0"/>
          <w:caps/>
          <w:sz w:val="26"/>
          <w:szCs w:val="26"/>
          <w:lang w:bidi="en-US"/>
        </w:rPr>
      </w:pPr>
      <w:bookmarkStart w:id="219" w:name="_Toc248903544"/>
      <w:bookmarkStart w:id="220" w:name="_Toc248904683"/>
      <w:bookmarkStart w:id="221" w:name="_Toc501357336"/>
      <w:r w:rsidRPr="0088303D">
        <w:rPr>
          <w:rFonts w:ascii="Times New Roman" w:eastAsia="Calibri" w:hAnsi="Times New Roman"/>
          <w:bCs w:val="0"/>
          <w:caps/>
          <w:color w:val="auto"/>
          <w:sz w:val="26"/>
          <w:szCs w:val="26"/>
          <w:lang w:bidi="en-US"/>
        </w:rPr>
        <w:t>ЧАСТЬ 2. Карт</w:t>
      </w:r>
      <w:r w:rsidR="007048A9">
        <w:rPr>
          <w:rFonts w:ascii="Times New Roman" w:eastAsia="Calibri" w:hAnsi="Times New Roman"/>
          <w:bCs w:val="0"/>
          <w:caps/>
          <w:color w:val="auto"/>
          <w:sz w:val="26"/>
          <w:szCs w:val="26"/>
          <w:lang w:val="ru-RU" w:bidi="en-US"/>
        </w:rPr>
        <w:t>А</w:t>
      </w:r>
      <w:r w:rsidRPr="0088303D">
        <w:rPr>
          <w:rFonts w:ascii="Times New Roman" w:eastAsia="Calibri" w:hAnsi="Times New Roman"/>
          <w:bCs w:val="0"/>
          <w:caps/>
          <w:color w:val="auto"/>
          <w:sz w:val="26"/>
          <w:szCs w:val="26"/>
          <w:lang w:bidi="en-US"/>
        </w:rPr>
        <w:t xml:space="preserve"> градостроительного зонирования</w:t>
      </w:r>
      <w:bookmarkEnd w:id="219"/>
      <w:bookmarkEnd w:id="220"/>
      <w:bookmarkEnd w:id="221"/>
    </w:p>
    <w:p w:rsidR="00FA2E21" w:rsidRPr="0088303D" w:rsidRDefault="00FA2E21" w:rsidP="0088303D">
      <w:pPr>
        <w:pStyle w:val="3"/>
        <w:ind w:firstLine="709"/>
        <w:jc w:val="both"/>
        <w:rPr>
          <w:rFonts w:ascii="Times New Roman" w:hAnsi="Times New Roman"/>
          <w:sz w:val="26"/>
          <w:szCs w:val="26"/>
          <w:lang w:bidi="en-US"/>
        </w:rPr>
      </w:pPr>
      <w:bookmarkStart w:id="222" w:name="_Toc232234201"/>
      <w:bookmarkStart w:id="223" w:name="_Toc248903545"/>
      <w:bookmarkStart w:id="224" w:name="_Toc248904684"/>
      <w:bookmarkStart w:id="225" w:name="_Toc501357337"/>
      <w:r w:rsidRPr="0088303D">
        <w:rPr>
          <w:rFonts w:ascii="Times New Roman" w:hAnsi="Times New Roman"/>
          <w:color w:val="auto"/>
          <w:sz w:val="26"/>
          <w:szCs w:val="26"/>
          <w:lang w:bidi="en-US"/>
        </w:rPr>
        <w:t xml:space="preserve">Статья </w:t>
      </w:r>
      <w:r w:rsidR="002A4E42" w:rsidRPr="0088303D">
        <w:rPr>
          <w:rFonts w:ascii="Times New Roman" w:hAnsi="Times New Roman"/>
          <w:sz w:val="26"/>
          <w:szCs w:val="26"/>
          <w:lang w:bidi="en-US"/>
        </w:rPr>
        <w:t>35</w:t>
      </w:r>
      <w:r w:rsidRPr="0088303D">
        <w:rPr>
          <w:rFonts w:ascii="Times New Roman" w:hAnsi="Times New Roman"/>
          <w:color w:val="auto"/>
          <w:sz w:val="26"/>
          <w:szCs w:val="26"/>
          <w:lang w:bidi="en-US"/>
        </w:rPr>
        <w:t xml:space="preserve">. </w:t>
      </w:r>
      <w:bookmarkEnd w:id="222"/>
      <w:bookmarkEnd w:id="223"/>
      <w:bookmarkEnd w:id="224"/>
      <w:r w:rsidRPr="0088303D">
        <w:rPr>
          <w:rFonts w:ascii="Times New Roman" w:hAnsi="Times New Roman"/>
          <w:color w:val="auto"/>
          <w:sz w:val="26"/>
          <w:szCs w:val="26"/>
          <w:lang w:bidi="en-US"/>
        </w:rPr>
        <w:t>Карт</w:t>
      </w:r>
      <w:r w:rsidR="007048A9">
        <w:rPr>
          <w:rFonts w:ascii="Times New Roman" w:hAnsi="Times New Roman"/>
          <w:color w:val="auto"/>
          <w:sz w:val="26"/>
          <w:szCs w:val="26"/>
          <w:lang w:val="ru-RU" w:bidi="en-US"/>
        </w:rPr>
        <w:t>а</w:t>
      </w:r>
      <w:r w:rsidRPr="0088303D">
        <w:rPr>
          <w:rFonts w:ascii="Times New Roman" w:hAnsi="Times New Roman"/>
          <w:color w:val="auto"/>
          <w:sz w:val="26"/>
          <w:szCs w:val="26"/>
          <w:lang w:bidi="en-US"/>
        </w:rPr>
        <w:t xml:space="preserve"> градостроительного зонирования</w:t>
      </w:r>
      <w:bookmarkEnd w:id="225"/>
      <w:r w:rsidRPr="0088303D">
        <w:rPr>
          <w:rFonts w:ascii="Times New Roman" w:hAnsi="Times New Roman"/>
          <w:color w:val="auto"/>
          <w:sz w:val="26"/>
          <w:szCs w:val="26"/>
          <w:lang w:bidi="en-US"/>
        </w:rPr>
        <w:t xml:space="preserve"> </w:t>
      </w:r>
    </w:p>
    <w:p w:rsidR="002A4E42" w:rsidRPr="00D73EC8" w:rsidRDefault="002A4E42" w:rsidP="00D73EC8">
      <w:pPr>
        <w:ind w:firstLine="567"/>
        <w:jc w:val="both"/>
        <w:rPr>
          <w:sz w:val="26"/>
          <w:szCs w:val="26"/>
          <w:lang w:bidi="en-US"/>
        </w:rPr>
      </w:pPr>
    </w:p>
    <w:p w:rsidR="00FA2E21" w:rsidRPr="00D73EC8" w:rsidRDefault="00FA2E21" w:rsidP="00D73EC8">
      <w:pPr>
        <w:ind w:firstLine="567"/>
        <w:jc w:val="both"/>
        <w:rPr>
          <w:sz w:val="26"/>
          <w:szCs w:val="26"/>
          <w:lang w:bidi="en-US"/>
        </w:rPr>
      </w:pPr>
      <w:r w:rsidRPr="00D73EC8">
        <w:rPr>
          <w:sz w:val="26"/>
          <w:szCs w:val="26"/>
          <w:lang w:bidi="en-US"/>
        </w:rPr>
        <w:t>Карт</w:t>
      </w:r>
      <w:r w:rsidR="007048A9">
        <w:rPr>
          <w:sz w:val="26"/>
          <w:szCs w:val="26"/>
          <w:lang w:bidi="en-US"/>
        </w:rPr>
        <w:t>а</w:t>
      </w:r>
      <w:r w:rsidRPr="00D73EC8">
        <w:rPr>
          <w:sz w:val="26"/>
          <w:szCs w:val="26"/>
          <w:lang w:bidi="en-US"/>
        </w:rPr>
        <w:t xml:space="preserve"> градостроительного зонирования МО «Мезенское»  выполнен</w:t>
      </w:r>
      <w:r w:rsidR="007048A9">
        <w:rPr>
          <w:sz w:val="26"/>
          <w:szCs w:val="26"/>
          <w:lang w:bidi="en-US"/>
        </w:rPr>
        <w:t>а</w:t>
      </w:r>
      <w:r w:rsidRPr="00D73EC8">
        <w:rPr>
          <w:sz w:val="26"/>
          <w:szCs w:val="26"/>
          <w:lang w:bidi="en-US"/>
        </w:rPr>
        <w:t xml:space="preserve"> </w:t>
      </w:r>
      <w:r w:rsidR="007048A9" w:rsidRPr="007048A9">
        <w:rPr>
          <w:sz w:val="26"/>
          <w:szCs w:val="26"/>
          <w:lang w:bidi="en-US"/>
        </w:rPr>
        <w:t>с учетом</w:t>
      </w:r>
      <w:r w:rsidRPr="00D73EC8">
        <w:rPr>
          <w:sz w:val="26"/>
          <w:szCs w:val="26"/>
          <w:lang w:bidi="en-US"/>
        </w:rPr>
        <w:t xml:space="preserve"> Генерального плана МО «Мезенское»</w:t>
      </w:r>
      <w:r w:rsidR="007048A9">
        <w:rPr>
          <w:sz w:val="26"/>
          <w:szCs w:val="26"/>
          <w:lang w:bidi="en-US"/>
        </w:rPr>
        <w:t>.</w:t>
      </w:r>
      <w:r w:rsidRPr="00D73EC8">
        <w:rPr>
          <w:sz w:val="26"/>
          <w:szCs w:val="26"/>
          <w:lang w:bidi="en-US"/>
        </w:rPr>
        <w:t xml:space="preserve"> </w:t>
      </w:r>
    </w:p>
    <w:p w:rsidR="00FA2E21" w:rsidRPr="00D73EC8" w:rsidRDefault="00FA2E21" w:rsidP="00D73EC8">
      <w:pPr>
        <w:ind w:firstLine="567"/>
        <w:jc w:val="both"/>
        <w:rPr>
          <w:sz w:val="26"/>
          <w:szCs w:val="26"/>
          <w:lang w:bidi="en-US"/>
        </w:rPr>
      </w:pPr>
      <w:r w:rsidRPr="00D73EC8">
        <w:rPr>
          <w:sz w:val="26"/>
          <w:szCs w:val="26"/>
          <w:lang w:bidi="en-US"/>
        </w:rPr>
        <w:t>На Карт</w:t>
      </w:r>
      <w:r w:rsidR="007048A9">
        <w:rPr>
          <w:sz w:val="26"/>
          <w:szCs w:val="26"/>
          <w:lang w:bidi="en-US"/>
        </w:rPr>
        <w:t>е</w:t>
      </w:r>
      <w:r w:rsidRPr="00D73EC8">
        <w:rPr>
          <w:sz w:val="26"/>
          <w:szCs w:val="26"/>
          <w:lang w:bidi="en-US"/>
        </w:rPr>
        <w:t xml:space="preserve"> градостроительного зонирования </w:t>
      </w:r>
      <w:r w:rsidR="007048A9">
        <w:rPr>
          <w:sz w:val="26"/>
          <w:szCs w:val="26"/>
          <w:lang w:bidi="en-US"/>
        </w:rPr>
        <w:t>установленны</w:t>
      </w:r>
      <w:r w:rsidRPr="00D73EC8">
        <w:rPr>
          <w:sz w:val="26"/>
          <w:szCs w:val="26"/>
          <w:lang w:bidi="en-US"/>
        </w:rPr>
        <w:t xml:space="preserve"> территориальные зоны и </w:t>
      </w:r>
      <w:r w:rsidR="007048A9" w:rsidRPr="007048A9">
        <w:rPr>
          <w:sz w:val="26"/>
          <w:szCs w:val="26"/>
          <w:lang w:bidi="en-US"/>
        </w:rPr>
        <w:t xml:space="preserve">отображены зоны с особыми условиями </w:t>
      </w:r>
      <w:r w:rsidRPr="00D73EC8">
        <w:rPr>
          <w:sz w:val="26"/>
          <w:szCs w:val="26"/>
          <w:lang w:bidi="en-US"/>
        </w:rPr>
        <w:t>использования территорий</w:t>
      </w:r>
      <w:r w:rsidR="008B61D0" w:rsidRPr="00D73EC8">
        <w:rPr>
          <w:sz w:val="26"/>
          <w:szCs w:val="26"/>
          <w:lang w:bidi="en-US"/>
        </w:rPr>
        <w:t>.</w:t>
      </w:r>
    </w:p>
    <w:p w:rsidR="00335537" w:rsidRPr="00D73EC8" w:rsidRDefault="00335537" w:rsidP="00D73EC8">
      <w:pPr>
        <w:ind w:firstLine="567"/>
        <w:jc w:val="both"/>
        <w:rPr>
          <w:sz w:val="26"/>
          <w:szCs w:val="26"/>
          <w:lang w:bidi="en-US"/>
        </w:rPr>
      </w:pPr>
    </w:p>
    <w:p w:rsidR="00FA2E21" w:rsidRPr="0088303D" w:rsidRDefault="00FA2E21" w:rsidP="0088303D">
      <w:pPr>
        <w:pStyle w:val="3"/>
        <w:ind w:firstLine="709"/>
        <w:jc w:val="both"/>
        <w:rPr>
          <w:rFonts w:ascii="Times New Roman" w:hAnsi="Times New Roman"/>
          <w:color w:val="auto"/>
          <w:sz w:val="26"/>
          <w:szCs w:val="26"/>
          <w:lang w:bidi="en-US"/>
        </w:rPr>
      </w:pPr>
      <w:bookmarkStart w:id="226" w:name="_Toc232234199"/>
      <w:bookmarkStart w:id="227" w:name="_Toc248903546"/>
      <w:bookmarkStart w:id="228" w:name="_Toc248904685"/>
      <w:bookmarkStart w:id="229" w:name="_Toc501357338"/>
      <w:r w:rsidRPr="0088303D">
        <w:rPr>
          <w:rFonts w:ascii="Times New Roman" w:hAnsi="Times New Roman"/>
          <w:color w:val="auto"/>
          <w:sz w:val="26"/>
          <w:szCs w:val="26"/>
          <w:lang w:bidi="en-US"/>
        </w:rPr>
        <w:t xml:space="preserve">Статья </w:t>
      </w:r>
      <w:r w:rsidR="002A4E42" w:rsidRPr="0088303D">
        <w:rPr>
          <w:rFonts w:ascii="Times New Roman" w:hAnsi="Times New Roman"/>
          <w:sz w:val="26"/>
          <w:szCs w:val="26"/>
          <w:lang w:bidi="en-US"/>
        </w:rPr>
        <w:t>36</w:t>
      </w:r>
      <w:r w:rsidRPr="0088303D">
        <w:rPr>
          <w:rFonts w:ascii="Times New Roman" w:hAnsi="Times New Roman"/>
          <w:color w:val="auto"/>
          <w:sz w:val="26"/>
          <w:szCs w:val="26"/>
          <w:lang w:bidi="en-US"/>
        </w:rPr>
        <w:t>. Порядок установления территориальных зон</w:t>
      </w:r>
      <w:bookmarkEnd w:id="226"/>
      <w:bookmarkEnd w:id="227"/>
      <w:bookmarkEnd w:id="228"/>
      <w:bookmarkEnd w:id="229"/>
    </w:p>
    <w:p w:rsidR="009C7554" w:rsidRPr="00D73EC8" w:rsidRDefault="009C7554" w:rsidP="00D73EC8">
      <w:pPr>
        <w:ind w:firstLine="567"/>
        <w:jc w:val="both"/>
        <w:rPr>
          <w:sz w:val="26"/>
          <w:szCs w:val="26"/>
          <w:lang w:bidi="en-US"/>
        </w:rPr>
      </w:pPr>
    </w:p>
    <w:p w:rsidR="00FA2E21" w:rsidRPr="00D73EC8" w:rsidRDefault="00FA2E21" w:rsidP="00D73EC8">
      <w:pPr>
        <w:ind w:firstLine="567"/>
        <w:jc w:val="both"/>
        <w:rPr>
          <w:sz w:val="26"/>
          <w:szCs w:val="26"/>
        </w:rPr>
      </w:pPr>
      <w:r w:rsidRPr="00D73EC8">
        <w:rPr>
          <w:sz w:val="26"/>
          <w:szCs w:val="26"/>
        </w:rPr>
        <w:t>1.   Территориальные зоны установлены с учётом:</w:t>
      </w:r>
    </w:p>
    <w:p w:rsidR="00FA2E21" w:rsidRPr="00D73EC8" w:rsidRDefault="00FA2E21" w:rsidP="00D73EC8">
      <w:pPr>
        <w:numPr>
          <w:ilvl w:val="2"/>
          <w:numId w:val="13"/>
        </w:numPr>
        <w:tabs>
          <w:tab w:val="clear" w:pos="2869"/>
        </w:tabs>
        <w:suppressAutoHyphens w:val="0"/>
        <w:autoSpaceDE w:val="0"/>
        <w:autoSpaceDN w:val="0"/>
        <w:adjustRightInd w:val="0"/>
        <w:snapToGrid/>
        <w:ind w:left="0" w:firstLine="567"/>
        <w:jc w:val="both"/>
        <w:rPr>
          <w:sz w:val="26"/>
          <w:szCs w:val="26"/>
        </w:rPr>
      </w:pPr>
      <w:r w:rsidRPr="00D73EC8">
        <w:rPr>
          <w:sz w:val="26"/>
          <w:szCs w:val="26"/>
        </w:rPr>
        <w:t>определённых Градостроительным кодексом РФ видов территориальных зон;</w:t>
      </w:r>
    </w:p>
    <w:p w:rsidR="00FA2E21" w:rsidRPr="00D73EC8" w:rsidRDefault="00FA2E21" w:rsidP="00D73EC8">
      <w:pPr>
        <w:numPr>
          <w:ilvl w:val="2"/>
          <w:numId w:val="13"/>
        </w:numPr>
        <w:tabs>
          <w:tab w:val="clear" w:pos="2869"/>
        </w:tabs>
        <w:suppressAutoHyphens w:val="0"/>
        <w:autoSpaceDE w:val="0"/>
        <w:autoSpaceDN w:val="0"/>
        <w:adjustRightInd w:val="0"/>
        <w:snapToGrid/>
        <w:ind w:left="0" w:firstLine="567"/>
        <w:jc w:val="both"/>
        <w:rPr>
          <w:sz w:val="26"/>
          <w:szCs w:val="26"/>
        </w:rPr>
      </w:pPr>
      <w:r w:rsidRPr="00D73EC8">
        <w:rPr>
          <w:sz w:val="26"/>
          <w:szCs w:val="26"/>
        </w:rPr>
        <w:t>функциональных зон и параметров их планируемого развития, определённых Генеральным планом МО «Мезенское»;</w:t>
      </w:r>
    </w:p>
    <w:p w:rsidR="00FA2E21" w:rsidRPr="00D73EC8" w:rsidRDefault="00FA2E21" w:rsidP="00D73EC8">
      <w:pPr>
        <w:numPr>
          <w:ilvl w:val="2"/>
          <w:numId w:val="13"/>
        </w:numPr>
        <w:tabs>
          <w:tab w:val="clear" w:pos="2869"/>
        </w:tabs>
        <w:suppressAutoHyphens w:val="0"/>
        <w:autoSpaceDE w:val="0"/>
        <w:autoSpaceDN w:val="0"/>
        <w:adjustRightInd w:val="0"/>
        <w:snapToGrid/>
        <w:ind w:left="0" w:firstLine="567"/>
        <w:jc w:val="both"/>
        <w:rPr>
          <w:sz w:val="26"/>
          <w:szCs w:val="26"/>
        </w:rPr>
      </w:pPr>
      <w:r w:rsidRPr="00D73EC8">
        <w:rPr>
          <w:sz w:val="26"/>
          <w:szCs w:val="26"/>
        </w:rPr>
        <w:t>сложившейся планировки территории и существующего землепользования;</w:t>
      </w:r>
    </w:p>
    <w:p w:rsidR="00FA2E21" w:rsidRPr="00D73EC8" w:rsidRDefault="00FA2E21" w:rsidP="00D73EC8">
      <w:pPr>
        <w:numPr>
          <w:ilvl w:val="2"/>
          <w:numId w:val="13"/>
        </w:numPr>
        <w:tabs>
          <w:tab w:val="clear" w:pos="2869"/>
        </w:tabs>
        <w:suppressAutoHyphens w:val="0"/>
        <w:autoSpaceDE w:val="0"/>
        <w:autoSpaceDN w:val="0"/>
        <w:adjustRightInd w:val="0"/>
        <w:snapToGrid/>
        <w:ind w:left="0" w:firstLine="567"/>
        <w:jc w:val="both"/>
        <w:rPr>
          <w:sz w:val="26"/>
          <w:szCs w:val="26"/>
        </w:rPr>
      </w:pPr>
      <w:r w:rsidRPr="00D73EC8">
        <w:rPr>
          <w:sz w:val="26"/>
          <w:szCs w:val="26"/>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МО «Мезенское»;</w:t>
      </w:r>
    </w:p>
    <w:p w:rsidR="00FA2E21" w:rsidRPr="00D73EC8" w:rsidRDefault="00FA2E21" w:rsidP="00D73EC8">
      <w:pPr>
        <w:numPr>
          <w:ilvl w:val="2"/>
          <w:numId w:val="13"/>
        </w:numPr>
        <w:tabs>
          <w:tab w:val="clear" w:pos="2869"/>
        </w:tabs>
        <w:suppressAutoHyphens w:val="0"/>
        <w:autoSpaceDE w:val="0"/>
        <w:autoSpaceDN w:val="0"/>
        <w:adjustRightInd w:val="0"/>
        <w:snapToGrid/>
        <w:ind w:left="0" w:firstLine="567"/>
        <w:jc w:val="both"/>
        <w:rPr>
          <w:sz w:val="26"/>
          <w:szCs w:val="26"/>
        </w:rPr>
      </w:pPr>
      <w:r w:rsidRPr="00D73EC8">
        <w:rPr>
          <w:sz w:val="26"/>
          <w:szCs w:val="26"/>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A2E21" w:rsidRPr="00D73EC8" w:rsidRDefault="00FA2E21" w:rsidP="00D73EC8">
      <w:pPr>
        <w:numPr>
          <w:ilvl w:val="2"/>
          <w:numId w:val="13"/>
        </w:numPr>
        <w:tabs>
          <w:tab w:val="clear" w:pos="2869"/>
        </w:tabs>
        <w:suppressAutoHyphens w:val="0"/>
        <w:autoSpaceDE w:val="0"/>
        <w:autoSpaceDN w:val="0"/>
        <w:adjustRightInd w:val="0"/>
        <w:snapToGrid/>
        <w:ind w:left="0" w:firstLine="567"/>
        <w:jc w:val="both"/>
        <w:rPr>
          <w:sz w:val="26"/>
          <w:szCs w:val="26"/>
        </w:rPr>
      </w:pPr>
      <w:r w:rsidRPr="00D73EC8">
        <w:rPr>
          <w:sz w:val="26"/>
          <w:szCs w:val="26"/>
        </w:rPr>
        <w:t>предотвращения возможности причинения вреда объектам капитального строительства, расположенным на смежных земельных участках.</w:t>
      </w:r>
    </w:p>
    <w:p w:rsidR="00FA2E21" w:rsidRPr="00D73EC8" w:rsidRDefault="00FA2E21" w:rsidP="00D73EC8">
      <w:pPr>
        <w:ind w:firstLine="567"/>
        <w:jc w:val="both"/>
        <w:rPr>
          <w:sz w:val="26"/>
          <w:szCs w:val="26"/>
        </w:rPr>
      </w:pPr>
      <w:r w:rsidRPr="00D73EC8">
        <w:rPr>
          <w:sz w:val="26"/>
          <w:szCs w:val="26"/>
        </w:rPr>
        <w:t>2.   Границы территориальных зон установлены по:</w:t>
      </w:r>
    </w:p>
    <w:p w:rsidR="00FA2E21" w:rsidRPr="00D73EC8" w:rsidRDefault="00FA2E21" w:rsidP="00D73EC8">
      <w:pPr>
        <w:numPr>
          <w:ilvl w:val="0"/>
          <w:numId w:val="14"/>
        </w:numPr>
        <w:suppressAutoHyphens w:val="0"/>
        <w:autoSpaceDE w:val="0"/>
        <w:autoSpaceDN w:val="0"/>
        <w:adjustRightInd w:val="0"/>
        <w:snapToGrid/>
        <w:ind w:left="0" w:firstLine="567"/>
        <w:jc w:val="both"/>
        <w:rPr>
          <w:sz w:val="26"/>
          <w:szCs w:val="26"/>
        </w:rPr>
      </w:pPr>
      <w:r w:rsidRPr="00D73EC8">
        <w:rPr>
          <w:sz w:val="26"/>
          <w:szCs w:val="26"/>
        </w:rPr>
        <w:t>красным линиям;</w:t>
      </w:r>
    </w:p>
    <w:p w:rsidR="00FA2E21" w:rsidRPr="00D73EC8" w:rsidRDefault="00FA2E21" w:rsidP="00D73EC8">
      <w:pPr>
        <w:numPr>
          <w:ilvl w:val="0"/>
          <w:numId w:val="14"/>
        </w:numPr>
        <w:suppressAutoHyphens w:val="0"/>
        <w:autoSpaceDE w:val="0"/>
        <w:autoSpaceDN w:val="0"/>
        <w:adjustRightInd w:val="0"/>
        <w:snapToGrid/>
        <w:ind w:left="0" w:firstLine="567"/>
        <w:jc w:val="both"/>
        <w:rPr>
          <w:sz w:val="26"/>
          <w:szCs w:val="26"/>
        </w:rPr>
      </w:pPr>
      <w:r w:rsidRPr="00D73EC8">
        <w:rPr>
          <w:sz w:val="26"/>
          <w:szCs w:val="26"/>
        </w:rPr>
        <w:lastRenderedPageBreak/>
        <w:t>магистралям, улицам, проездам (линиям, разделяющим транспортные потоки противоположных направлений);</w:t>
      </w:r>
    </w:p>
    <w:p w:rsidR="00FA2E21" w:rsidRPr="00D73EC8" w:rsidRDefault="00FA2E21" w:rsidP="00D73EC8">
      <w:pPr>
        <w:numPr>
          <w:ilvl w:val="0"/>
          <w:numId w:val="14"/>
        </w:numPr>
        <w:suppressAutoHyphens w:val="0"/>
        <w:autoSpaceDE w:val="0"/>
        <w:autoSpaceDN w:val="0"/>
        <w:adjustRightInd w:val="0"/>
        <w:snapToGrid/>
        <w:ind w:left="0" w:firstLine="567"/>
        <w:jc w:val="both"/>
        <w:rPr>
          <w:sz w:val="26"/>
          <w:szCs w:val="26"/>
        </w:rPr>
      </w:pPr>
      <w:r w:rsidRPr="00D73EC8">
        <w:rPr>
          <w:sz w:val="26"/>
          <w:szCs w:val="26"/>
        </w:rPr>
        <w:t>границам земельных участков;</w:t>
      </w:r>
    </w:p>
    <w:p w:rsidR="00FA2E21" w:rsidRPr="00D73EC8" w:rsidRDefault="00FA2E21" w:rsidP="00D73EC8">
      <w:pPr>
        <w:numPr>
          <w:ilvl w:val="0"/>
          <w:numId w:val="14"/>
        </w:numPr>
        <w:suppressAutoHyphens w:val="0"/>
        <w:autoSpaceDE w:val="0"/>
        <w:autoSpaceDN w:val="0"/>
        <w:adjustRightInd w:val="0"/>
        <w:snapToGrid/>
        <w:ind w:left="0" w:firstLine="567"/>
        <w:jc w:val="both"/>
        <w:rPr>
          <w:sz w:val="26"/>
          <w:szCs w:val="26"/>
        </w:rPr>
      </w:pPr>
      <w:r w:rsidRPr="00D73EC8">
        <w:rPr>
          <w:sz w:val="26"/>
          <w:szCs w:val="26"/>
        </w:rPr>
        <w:t>естественным границам природных объектов;</w:t>
      </w:r>
    </w:p>
    <w:p w:rsidR="00FA2E21" w:rsidRPr="00D73EC8" w:rsidRDefault="00FA2E21" w:rsidP="00D73EC8">
      <w:pPr>
        <w:numPr>
          <w:ilvl w:val="0"/>
          <w:numId w:val="14"/>
        </w:numPr>
        <w:suppressAutoHyphens w:val="0"/>
        <w:autoSpaceDE w:val="0"/>
        <w:autoSpaceDN w:val="0"/>
        <w:adjustRightInd w:val="0"/>
        <w:snapToGrid/>
        <w:ind w:left="0" w:firstLine="567"/>
        <w:jc w:val="both"/>
        <w:rPr>
          <w:sz w:val="26"/>
          <w:szCs w:val="26"/>
        </w:rPr>
      </w:pPr>
      <w:r w:rsidRPr="00D73EC8">
        <w:rPr>
          <w:sz w:val="26"/>
          <w:szCs w:val="26"/>
        </w:rPr>
        <w:t>иным границам.</w:t>
      </w:r>
    </w:p>
    <w:p w:rsidR="00FA2E21" w:rsidRPr="007048A9" w:rsidRDefault="00FA2E21" w:rsidP="007048A9">
      <w:pPr>
        <w:pStyle w:val="ad"/>
        <w:numPr>
          <w:ilvl w:val="1"/>
          <w:numId w:val="13"/>
        </w:numPr>
        <w:suppressAutoHyphens w:val="0"/>
        <w:autoSpaceDE w:val="0"/>
        <w:autoSpaceDN w:val="0"/>
        <w:adjustRightInd w:val="0"/>
        <w:snapToGrid/>
        <w:jc w:val="both"/>
        <w:rPr>
          <w:sz w:val="26"/>
          <w:szCs w:val="26"/>
        </w:rPr>
      </w:pPr>
      <w:r w:rsidRPr="007048A9">
        <w:rPr>
          <w:sz w:val="26"/>
          <w:szCs w:val="26"/>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048A9" w:rsidRPr="007048A9" w:rsidRDefault="007048A9" w:rsidP="00655CB8">
      <w:pPr>
        <w:pStyle w:val="ad"/>
        <w:suppressAutoHyphens w:val="0"/>
        <w:autoSpaceDE w:val="0"/>
        <w:autoSpaceDN w:val="0"/>
        <w:adjustRightInd w:val="0"/>
        <w:snapToGrid/>
        <w:ind w:left="928"/>
        <w:jc w:val="both"/>
        <w:rPr>
          <w:sz w:val="26"/>
          <w:szCs w:val="26"/>
        </w:rPr>
      </w:pPr>
    </w:p>
    <w:p w:rsidR="009C7554" w:rsidRPr="00D73EC8" w:rsidRDefault="009C7554" w:rsidP="00D73EC8">
      <w:pPr>
        <w:suppressAutoHyphens w:val="0"/>
        <w:autoSpaceDE w:val="0"/>
        <w:autoSpaceDN w:val="0"/>
        <w:adjustRightInd w:val="0"/>
        <w:snapToGrid/>
        <w:ind w:left="567"/>
        <w:jc w:val="both"/>
        <w:rPr>
          <w:sz w:val="26"/>
          <w:szCs w:val="26"/>
        </w:rPr>
      </w:pPr>
    </w:p>
    <w:p w:rsidR="00FA2E21" w:rsidRPr="0088303D" w:rsidRDefault="00FA2E21" w:rsidP="0088303D">
      <w:pPr>
        <w:pStyle w:val="3"/>
        <w:ind w:firstLine="709"/>
        <w:jc w:val="both"/>
        <w:rPr>
          <w:rFonts w:ascii="Times New Roman" w:hAnsi="Times New Roman"/>
          <w:color w:val="auto"/>
          <w:sz w:val="26"/>
          <w:szCs w:val="26"/>
          <w:lang w:val="ru-RU" w:bidi="en-US"/>
        </w:rPr>
      </w:pPr>
      <w:bookmarkStart w:id="230" w:name="_Toc232234200"/>
      <w:bookmarkStart w:id="231" w:name="_Toc248903547"/>
      <w:bookmarkStart w:id="232" w:name="_Toc248904686"/>
      <w:bookmarkStart w:id="233" w:name="_Toc501357339"/>
      <w:r w:rsidRPr="0088303D">
        <w:rPr>
          <w:rFonts w:ascii="Times New Roman" w:hAnsi="Times New Roman"/>
          <w:color w:val="auto"/>
          <w:sz w:val="26"/>
          <w:szCs w:val="26"/>
          <w:lang w:val="ru-RU" w:bidi="en-US"/>
        </w:rPr>
        <w:t xml:space="preserve">Статья </w:t>
      </w:r>
      <w:r w:rsidR="002A4E42" w:rsidRPr="0088303D">
        <w:rPr>
          <w:rFonts w:ascii="Times New Roman" w:hAnsi="Times New Roman"/>
          <w:sz w:val="26"/>
          <w:szCs w:val="26"/>
          <w:lang w:val="ru-RU" w:bidi="en-US"/>
        </w:rPr>
        <w:t>37</w:t>
      </w:r>
      <w:r w:rsidRPr="0088303D">
        <w:rPr>
          <w:rFonts w:ascii="Times New Roman" w:hAnsi="Times New Roman"/>
          <w:color w:val="auto"/>
          <w:sz w:val="26"/>
          <w:szCs w:val="26"/>
          <w:lang w:val="ru-RU" w:bidi="en-US"/>
        </w:rPr>
        <w:t>. Перечень территориальных зон, выделенных на картах градостроительного зонирования</w:t>
      </w:r>
      <w:bookmarkEnd w:id="230"/>
      <w:bookmarkEnd w:id="231"/>
      <w:bookmarkEnd w:id="232"/>
      <w:bookmarkEnd w:id="233"/>
    </w:p>
    <w:p w:rsidR="009C7554" w:rsidRPr="00D73EC8" w:rsidRDefault="009C7554" w:rsidP="00D73EC8">
      <w:pPr>
        <w:ind w:firstLine="567"/>
        <w:jc w:val="both"/>
        <w:rPr>
          <w:sz w:val="26"/>
          <w:szCs w:val="26"/>
          <w:lang w:bidi="en-US"/>
        </w:rPr>
      </w:pPr>
    </w:p>
    <w:p w:rsidR="00FA2E21" w:rsidRPr="00D73EC8" w:rsidRDefault="00FA2E21" w:rsidP="00D73EC8">
      <w:pPr>
        <w:ind w:firstLine="567"/>
        <w:jc w:val="both"/>
        <w:rPr>
          <w:rFonts w:eastAsia="Calibri"/>
          <w:sz w:val="26"/>
          <w:szCs w:val="26"/>
        </w:rPr>
      </w:pPr>
      <w:r w:rsidRPr="00D73EC8">
        <w:rPr>
          <w:rFonts w:eastAsia="Calibri"/>
          <w:sz w:val="26"/>
          <w:szCs w:val="26"/>
        </w:rPr>
        <w:t xml:space="preserve">1. Карта градостроительного зонирования </w:t>
      </w:r>
      <w:r w:rsidRPr="00D73EC8">
        <w:rPr>
          <w:sz w:val="26"/>
          <w:szCs w:val="26"/>
          <w:lang w:bidi="en-US"/>
        </w:rPr>
        <w:t xml:space="preserve">МО </w:t>
      </w:r>
      <w:r w:rsidRPr="00D73EC8">
        <w:rPr>
          <w:bCs/>
          <w:iCs/>
          <w:sz w:val="26"/>
          <w:szCs w:val="26"/>
          <w:lang w:bidi="en-US"/>
        </w:rPr>
        <w:t>«Мезенское»</w:t>
      </w:r>
      <w:r w:rsidRPr="00D73EC8">
        <w:rPr>
          <w:rFonts w:eastAsia="Calibri"/>
          <w:sz w:val="26"/>
          <w:szCs w:val="26"/>
        </w:rPr>
        <w:t>, выполняется на основании генерального плана Поселения (в том числе – генеральных планов частей его территории).</w:t>
      </w:r>
    </w:p>
    <w:p w:rsidR="00FA2E21" w:rsidRPr="00D73EC8" w:rsidRDefault="00FA2E21" w:rsidP="00D73EC8">
      <w:pPr>
        <w:ind w:firstLine="567"/>
        <w:jc w:val="both"/>
        <w:rPr>
          <w:rFonts w:eastAsia="Calibri"/>
          <w:sz w:val="26"/>
          <w:szCs w:val="26"/>
        </w:rPr>
      </w:pPr>
      <w:r w:rsidRPr="00D73EC8">
        <w:rPr>
          <w:rFonts w:eastAsia="Calibri"/>
          <w:sz w:val="26"/>
          <w:szCs w:val="26"/>
        </w:rPr>
        <w:t>Карта градостроительного зонирования МО представляет собой чертеж МО (может включать также чертежи населенных пунктов в соответствующих масштабах) с отображением границ территории МО «</w:t>
      </w:r>
      <w:r w:rsidRPr="00D73EC8">
        <w:rPr>
          <w:rFonts w:eastAsia="Calibri"/>
          <w:bCs/>
          <w:sz w:val="26"/>
          <w:szCs w:val="26"/>
        </w:rPr>
        <w:t>Мезенское</w:t>
      </w:r>
      <w:r w:rsidRPr="00D73EC8">
        <w:rPr>
          <w:rFonts w:eastAsia="Calibri"/>
          <w:sz w:val="26"/>
          <w:szCs w:val="26"/>
        </w:rPr>
        <w:t>» и населенных пунктов, границ территориальных зон и границ зон с особыми условиями использования территорий.</w:t>
      </w:r>
    </w:p>
    <w:p w:rsidR="00FA2E21" w:rsidRPr="00D73EC8" w:rsidRDefault="00FA2E21" w:rsidP="00D73EC8">
      <w:pPr>
        <w:ind w:firstLine="567"/>
        <w:jc w:val="both"/>
        <w:rPr>
          <w:rFonts w:eastAsia="Calibri"/>
          <w:sz w:val="26"/>
          <w:szCs w:val="26"/>
        </w:rPr>
      </w:pPr>
      <w:r w:rsidRPr="00D73EC8">
        <w:rPr>
          <w:rFonts w:eastAsia="Calibri"/>
          <w:sz w:val="26"/>
          <w:szCs w:val="26"/>
        </w:rPr>
        <w:t>2. На карте градостроительного зонирования МО масштаба 1:50000 выделены следующие территориальные зоны:</w:t>
      </w:r>
    </w:p>
    <w:p w:rsidR="00FA2E21" w:rsidRPr="00D73EC8" w:rsidRDefault="00FA2E21" w:rsidP="00D73EC8">
      <w:pPr>
        <w:ind w:firstLine="567"/>
        <w:jc w:val="both"/>
        <w:rPr>
          <w:rFonts w:eastAsia="Calibri"/>
          <w:sz w:val="26"/>
          <w:szCs w:val="26"/>
        </w:rPr>
      </w:pPr>
      <w:r w:rsidRPr="00D73EC8">
        <w:rPr>
          <w:rFonts w:eastAsia="Calibri"/>
          <w:sz w:val="26"/>
          <w:szCs w:val="26"/>
        </w:rPr>
        <w:t>СК –</w:t>
      </w:r>
      <w:r w:rsidR="0063589E">
        <w:rPr>
          <w:rFonts w:eastAsia="Calibri"/>
          <w:sz w:val="26"/>
          <w:szCs w:val="26"/>
        </w:rPr>
        <w:t xml:space="preserve"> </w:t>
      </w:r>
      <w:r w:rsidRPr="00D73EC8">
        <w:rPr>
          <w:rFonts w:eastAsia="Calibri"/>
          <w:sz w:val="26"/>
          <w:szCs w:val="26"/>
        </w:rPr>
        <w:t>зона специального назначения – кладбищ;</w:t>
      </w:r>
    </w:p>
    <w:p w:rsidR="00FA2E21" w:rsidRPr="00D73EC8" w:rsidRDefault="00FA2E21" w:rsidP="00D73EC8">
      <w:pPr>
        <w:ind w:firstLine="567"/>
        <w:jc w:val="both"/>
        <w:rPr>
          <w:rFonts w:eastAsia="Calibri"/>
          <w:sz w:val="26"/>
          <w:szCs w:val="26"/>
        </w:rPr>
      </w:pPr>
      <w:r w:rsidRPr="00D73EC8">
        <w:rPr>
          <w:rFonts w:eastAsia="Calibri"/>
          <w:sz w:val="26"/>
          <w:szCs w:val="26"/>
        </w:rPr>
        <w:t>СО</w:t>
      </w:r>
      <w:r w:rsidR="0063589E">
        <w:rPr>
          <w:rFonts w:eastAsia="Calibri"/>
          <w:sz w:val="26"/>
          <w:szCs w:val="26"/>
        </w:rPr>
        <w:t xml:space="preserve"> </w:t>
      </w:r>
      <w:r w:rsidRPr="00D73EC8">
        <w:rPr>
          <w:rFonts w:eastAsia="Calibri"/>
          <w:sz w:val="26"/>
          <w:szCs w:val="26"/>
        </w:rPr>
        <w:t>– зона специального назначения – размещения отходов;</w:t>
      </w:r>
    </w:p>
    <w:p w:rsidR="00FA2E21" w:rsidRPr="00D73EC8" w:rsidRDefault="00FA2E21" w:rsidP="00D73EC8">
      <w:pPr>
        <w:ind w:firstLine="567"/>
        <w:jc w:val="both"/>
        <w:rPr>
          <w:rFonts w:eastAsia="Calibri"/>
          <w:sz w:val="26"/>
          <w:szCs w:val="26"/>
        </w:rPr>
      </w:pPr>
      <w:r w:rsidRPr="00D73EC8">
        <w:rPr>
          <w:rFonts w:eastAsia="Calibri"/>
          <w:sz w:val="26"/>
          <w:szCs w:val="26"/>
        </w:rPr>
        <w:t>П</w:t>
      </w:r>
      <w:r w:rsidR="009C7554" w:rsidRPr="00D73EC8">
        <w:rPr>
          <w:rFonts w:eastAsia="Calibri"/>
          <w:sz w:val="26"/>
          <w:szCs w:val="26"/>
        </w:rPr>
        <w:t>К</w:t>
      </w:r>
      <w:r w:rsidRPr="00D73EC8">
        <w:rPr>
          <w:rFonts w:eastAsia="Calibri"/>
          <w:sz w:val="26"/>
          <w:szCs w:val="26"/>
        </w:rPr>
        <w:t xml:space="preserve"> – зона производственно-коммунальных объектов;</w:t>
      </w:r>
    </w:p>
    <w:p w:rsidR="00FA2E21" w:rsidRPr="00D73EC8" w:rsidRDefault="00FA2E21" w:rsidP="00D73EC8">
      <w:pPr>
        <w:ind w:firstLine="567"/>
        <w:jc w:val="both"/>
        <w:rPr>
          <w:rFonts w:eastAsia="Calibri"/>
          <w:sz w:val="26"/>
          <w:szCs w:val="26"/>
        </w:rPr>
      </w:pPr>
      <w:r w:rsidRPr="00D73EC8">
        <w:rPr>
          <w:rFonts w:eastAsia="Calibri"/>
          <w:sz w:val="26"/>
          <w:szCs w:val="26"/>
        </w:rPr>
        <w:t>ЭС – зона объ</w:t>
      </w:r>
      <w:r w:rsidR="009C7554" w:rsidRPr="00D73EC8">
        <w:rPr>
          <w:rFonts w:eastAsia="Calibri"/>
          <w:sz w:val="26"/>
          <w:szCs w:val="26"/>
        </w:rPr>
        <w:t>ектов электросетевого хозяйства.</w:t>
      </w:r>
    </w:p>
    <w:p w:rsidR="00FA2E21" w:rsidRPr="00D73EC8" w:rsidRDefault="00FA2E21" w:rsidP="00D73EC8">
      <w:pPr>
        <w:ind w:firstLine="567"/>
        <w:jc w:val="both"/>
        <w:rPr>
          <w:rFonts w:eastAsia="Calibri"/>
          <w:sz w:val="26"/>
          <w:szCs w:val="26"/>
        </w:rPr>
      </w:pPr>
      <w:r w:rsidRPr="00D73EC8">
        <w:rPr>
          <w:rFonts w:eastAsia="Calibri"/>
          <w:sz w:val="26"/>
          <w:szCs w:val="26"/>
        </w:rPr>
        <w:t>3. В границах населенных пунктов территориальные зоны устанавливаются на карт</w:t>
      </w:r>
      <w:r w:rsidR="009C7554" w:rsidRPr="00D73EC8">
        <w:rPr>
          <w:rFonts w:eastAsia="Calibri"/>
          <w:sz w:val="26"/>
          <w:szCs w:val="26"/>
        </w:rPr>
        <w:t>ах</w:t>
      </w:r>
      <w:r w:rsidRPr="00D73EC8">
        <w:rPr>
          <w:rFonts w:eastAsia="Calibri"/>
          <w:sz w:val="26"/>
          <w:szCs w:val="26"/>
        </w:rPr>
        <w:t xml:space="preserve"> масштабо</w:t>
      </w:r>
      <w:r w:rsidR="009C7554" w:rsidRPr="00D73EC8">
        <w:rPr>
          <w:rFonts w:eastAsia="Calibri"/>
          <w:sz w:val="26"/>
          <w:szCs w:val="26"/>
        </w:rPr>
        <w:t>м</w:t>
      </w:r>
      <w:r w:rsidRPr="00D73EC8">
        <w:rPr>
          <w:rFonts w:eastAsia="Calibri"/>
          <w:sz w:val="26"/>
          <w:szCs w:val="26"/>
        </w:rPr>
        <w:t xml:space="preserve"> 1:10000, с учетом и отображением зон с особыми условиями использования территорий.</w:t>
      </w:r>
    </w:p>
    <w:p w:rsidR="00FA2E21" w:rsidRPr="00D73EC8" w:rsidRDefault="00FA2E21" w:rsidP="00D73EC8">
      <w:pPr>
        <w:tabs>
          <w:tab w:val="num" w:pos="0"/>
        </w:tabs>
        <w:ind w:firstLine="567"/>
        <w:jc w:val="both"/>
        <w:rPr>
          <w:rFonts w:eastAsia="Calibri"/>
          <w:sz w:val="26"/>
          <w:szCs w:val="26"/>
        </w:rPr>
      </w:pPr>
      <w:r w:rsidRPr="00D73EC8">
        <w:rPr>
          <w:rFonts w:eastAsia="Calibri"/>
          <w:sz w:val="26"/>
          <w:szCs w:val="26"/>
        </w:rPr>
        <w:t xml:space="preserve">На чертежах градостроительного зонирования населенных пунктов масштаба </w:t>
      </w:r>
      <w:r w:rsidRPr="00D73EC8">
        <w:rPr>
          <w:rFonts w:eastAsia="Calibri"/>
          <w:sz w:val="26"/>
          <w:szCs w:val="26"/>
        </w:rPr>
        <w:br/>
        <w:t>1: 10000 выделены следующие территориальные зоны:</w:t>
      </w:r>
    </w:p>
    <w:p w:rsidR="00481F75" w:rsidRPr="00D73EC8" w:rsidRDefault="00481F75" w:rsidP="00D73EC8">
      <w:pPr>
        <w:ind w:left="567"/>
        <w:jc w:val="both"/>
        <w:rPr>
          <w:rFonts w:eastAsia="Calibri"/>
          <w:sz w:val="26"/>
          <w:szCs w:val="26"/>
        </w:rPr>
      </w:pPr>
      <w:r w:rsidRPr="00D73EC8">
        <w:rPr>
          <w:rFonts w:eastAsia="Calibri"/>
          <w:sz w:val="26"/>
          <w:szCs w:val="26"/>
        </w:rPr>
        <w:t>ЖУ - зона индивидуальной жилой застройки;</w:t>
      </w:r>
    </w:p>
    <w:p w:rsidR="00481F75" w:rsidRPr="00D73EC8" w:rsidRDefault="00481F75" w:rsidP="0063589E">
      <w:pPr>
        <w:ind w:left="567"/>
        <w:jc w:val="both"/>
        <w:rPr>
          <w:rFonts w:eastAsia="Calibri"/>
          <w:sz w:val="26"/>
          <w:szCs w:val="26"/>
        </w:rPr>
      </w:pPr>
      <w:r w:rsidRPr="00D73EC8">
        <w:rPr>
          <w:rFonts w:eastAsia="Calibri"/>
          <w:sz w:val="26"/>
          <w:szCs w:val="26"/>
        </w:rPr>
        <w:t>ЖМ - зона застройки малоэтажными</w:t>
      </w:r>
      <w:r w:rsidR="0063589E">
        <w:rPr>
          <w:rFonts w:eastAsia="Calibri"/>
          <w:sz w:val="26"/>
          <w:szCs w:val="26"/>
        </w:rPr>
        <w:t xml:space="preserve"> многоквартирными жилыми домами</w:t>
      </w:r>
      <w:r w:rsidRPr="00D73EC8">
        <w:rPr>
          <w:rFonts w:eastAsia="Calibri"/>
          <w:sz w:val="26"/>
          <w:szCs w:val="26"/>
        </w:rPr>
        <w:t>;</w:t>
      </w:r>
    </w:p>
    <w:p w:rsidR="00481F75" w:rsidRPr="00D73EC8" w:rsidRDefault="00481F75" w:rsidP="00D73EC8">
      <w:pPr>
        <w:ind w:left="567"/>
        <w:jc w:val="both"/>
        <w:rPr>
          <w:rFonts w:eastAsia="Calibri"/>
          <w:sz w:val="26"/>
          <w:szCs w:val="26"/>
        </w:rPr>
      </w:pPr>
      <w:r w:rsidRPr="00D73EC8">
        <w:rPr>
          <w:rFonts w:eastAsia="Calibri"/>
          <w:sz w:val="26"/>
          <w:szCs w:val="26"/>
        </w:rPr>
        <w:t>ОД - Зона общественно-деловой застройки;</w:t>
      </w:r>
    </w:p>
    <w:p w:rsidR="00481F75" w:rsidRPr="00D73EC8" w:rsidRDefault="00481F75" w:rsidP="00D73EC8">
      <w:pPr>
        <w:ind w:left="567"/>
        <w:jc w:val="both"/>
        <w:rPr>
          <w:rFonts w:eastAsia="Calibri"/>
          <w:sz w:val="26"/>
          <w:szCs w:val="26"/>
        </w:rPr>
      </w:pPr>
      <w:r w:rsidRPr="00D73EC8">
        <w:rPr>
          <w:rFonts w:eastAsia="Calibri"/>
          <w:sz w:val="26"/>
          <w:szCs w:val="26"/>
        </w:rPr>
        <w:t>ОЗ - Зона объектов здравоохранения;</w:t>
      </w:r>
    </w:p>
    <w:p w:rsidR="00481F75" w:rsidRPr="00D73EC8" w:rsidRDefault="00481F75" w:rsidP="00D73EC8">
      <w:pPr>
        <w:ind w:left="567"/>
        <w:jc w:val="both"/>
        <w:rPr>
          <w:rFonts w:eastAsia="Calibri"/>
          <w:sz w:val="26"/>
          <w:szCs w:val="26"/>
        </w:rPr>
      </w:pPr>
      <w:r w:rsidRPr="00D73EC8">
        <w:rPr>
          <w:rFonts w:eastAsia="Calibri"/>
          <w:sz w:val="26"/>
          <w:szCs w:val="26"/>
        </w:rPr>
        <w:t>ОК - Зона объектов культуры;</w:t>
      </w:r>
    </w:p>
    <w:p w:rsidR="00481F75" w:rsidRPr="00D73EC8" w:rsidRDefault="00481F75" w:rsidP="00D73EC8">
      <w:pPr>
        <w:ind w:left="567"/>
        <w:jc w:val="both"/>
        <w:rPr>
          <w:rFonts w:eastAsia="Calibri"/>
          <w:sz w:val="26"/>
          <w:szCs w:val="26"/>
        </w:rPr>
      </w:pPr>
      <w:r w:rsidRPr="00D73EC8">
        <w:rPr>
          <w:rFonts w:eastAsia="Calibri"/>
          <w:sz w:val="26"/>
          <w:szCs w:val="26"/>
        </w:rPr>
        <w:t>ОН - зона размещения дошкольных образовательных и общеобразовательных учреждений;</w:t>
      </w:r>
    </w:p>
    <w:p w:rsidR="00481F75" w:rsidRPr="00D73EC8" w:rsidRDefault="00481F75" w:rsidP="00D73EC8">
      <w:pPr>
        <w:ind w:left="567"/>
        <w:jc w:val="both"/>
        <w:rPr>
          <w:rFonts w:eastAsia="Calibri"/>
          <w:sz w:val="26"/>
          <w:szCs w:val="26"/>
        </w:rPr>
      </w:pPr>
      <w:r w:rsidRPr="00D73EC8">
        <w:rPr>
          <w:rFonts w:eastAsia="Calibri"/>
          <w:sz w:val="26"/>
          <w:szCs w:val="26"/>
        </w:rPr>
        <w:t>РО - Зона прогулок и отдыха;</w:t>
      </w:r>
    </w:p>
    <w:p w:rsidR="00481F75" w:rsidRPr="00D73EC8" w:rsidRDefault="00481F75" w:rsidP="00D73EC8">
      <w:pPr>
        <w:ind w:left="567"/>
        <w:jc w:val="both"/>
        <w:rPr>
          <w:rFonts w:eastAsia="Calibri"/>
          <w:sz w:val="26"/>
          <w:szCs w:val="26"/>
        </w:rPr>
      </w:pPr>
      <w:r w:rsidRPr="00D73EC8">
        <w:rPr>
          <w:rFonts w:eastAsia="Calibri"/>
          <w:sz w:val="26"/>
          <w:szCs w:val="26"/>
        </w:rPr>
        <w:t>РЛ - Зона природного ландшафта;</w:t>
      </w:r>
    </w:p>
    <w:p w:rsidR="00481F75" w:rsidRPr="00D73EC8" w:rsidRDefault="00481F75" w:rsidP="00D73EC8">
      <w:pPr>
        <w:ind w:left="567"/>
        <w:jc w:val="both"/>
        <w:rPr>
          <w:rFonts w:eastAsia="Calibri"/>
          <w:sz w:val="26"/>
          <w:szCs w:val="26"/>
        </w:rPr>
      </w:pPr>
      <w:r w:rsidRPr="00D73EC8">
        <w:rPr>
          <w:rFonts w:eastAsia="Calibri"/>
          <w:sz w:val="26"/>
          <w:szCs w:val="26"/>
        </w:rPr>
        <w:t>Сх - Зона сельскохозяйственного использования;</w:t>
      </w:r>
    </w:p>
    <w:p w:rsidR="00481F75" w:rsidRPr="00D73EC8" w:rsidRDefault="00481F75" w:rsidP="00D73EC8">
      <w:pPr>
        <w:tabs>
          <w:tab w:val="left" w:pos="390"/>
        </w:tabs>
        <w:ind w:left="567"/>
        <w:jc w:val="both"/>
        <w:rPr>
          <w:rFonts w:eastAsia="Calibri"/>
          <w:sz w:val="26"/>
          <w:szCs w:val="26"/>
        </w:rPr>
      </w:pPr>
      <w:r w:rsidRPr="00D73EC8">
        <w:rPr>
          <w:rFonts w:eastAsia="Calibri"/>
          <w:sz w:val="26"/>
          <w:szCs w:val="26"/>
        </w:rPr>
        <w:t>ТВ</w:t>
      </w:r>
      <w:r w:rsidR="0063589E">
        <w:rPr>
          <w:rFonts w:eastAsia="Calibri"/>
          <w:sz w:val="26"/>
          <w:szCs w:val="26"/>
        </w:rPr>
        <w:t xml:space="preserve"> </w:t>
      </w:r>
      <w:r w:rsidRPr="00D73EC8">
        <w:rPr>
          <w:rFonts w:eastAsia="Calibri"/>
          <w:sz w:val="26"/>
          <w:szCs w:val="26"/>
        </w:rPr>
        <w:t xml:space="preserve"> - Зона воздушного транспорта;</w:t>
      </w:r>
    </w:p>
    <w:p w:rsidR="00481F75" w:rsidRPr="00D73EC8" w:rsidRDefault="00481F75" w:rsidP="00D73EC8">
      <w:pPr>
        <w:ind w:left="567"/>
        <w:jc w:val="both"/>
        <w:rPr>
          <w:rFonts w:eastAsia="Calibri"/>
          <w:sz w:val="26"/>
          <w:szCs w:val="26"/>
        </w:rPr>
      </w:pPr>
      <w:r w:rsidRPr="00D73EC8">
        <w:rPr>
          <w:rFonts w:eastAsia="Calibri"/>
          <w:sz w:val="26"/>
          <w:szCs w:val="26"/>
        </w:rPr>
        <w:t xml:space="preserve">ПК - Зона производственно- коммунальных объектов; </w:t>
      </w:r>
    </w:p>
    <w:p w:rsidR="00481F75" w:rsidRPr="00D73EC8" w:rsidRDefault="00481F75" w:rsidP="00D73EC8">
      <w:pPr>
        <w:ind w:left="567"/>
        <w:jc w:val="both"/>
        <w:rPr>
          <w:rFonts w:eastAsia="Calibri"/>
          <w:sz w:val="26"/>
          <w:szCs w:val="26"/>
        </w:rPr>
      </w:pPr>
      <w:r w:rsidRPr="00D73EC8">
        <w:rPr>
          <w:rFonts w:eastAsia="Calibri"/>
          <w:sz w:val="26"/>
          <w:szCs w:val="26"/>
        </w:rPr>
        <w:t>СК - Зона кладбищ;</w:t>
      </w:r>
    </w:p>
    <w:p w:rsidR="00481F75" w:rsidRDefault="00972625" w:rsidP="00972625">
      <w:pPr>
        <w:ind w:left="567"/>
        <w:jc w:val="both"/>
        <w:rPr>
          <w:rFonts w:eastAsia="Calibri"/>
          <w:sz w:val="26"/>
          <w:szCs w:val="26"/>
        </w:rPr>
      </w:pPr>
      <w:r>
        <w:rPr>
          <w:rFonts w:eastAsia="Calibri"/>
          <w:sz w:val="26"/>
          <w:szCs w:val="26"/>
        </w:rPr>
        <w:lastRenderedPageBreak/>
        <w:t>СО - Зона размещения отходов</w:t>
      </w:r>
      <w:r w:rsidR="00481F75" w:rsidRPr="00D73EC8">
        <w:rPr>
          <w:rFonts w:eastAsia="Calibri"/>
          <w:sz w:val="26"/>
          <w:szCs w:val="26"/>
        </w:rPr>
        <w:t>.</w:t>
      </w:r>
    </w:p>
    <w:p w:rsidR="00FA2E21" w:rsidRPr="0088303D" w:rsidRDefault="00FA2E21" w:rsidP="001F5978">
      <w:pPr>
        <w:pStyle w:val="3"/>
        <w:numPr>
          <w:ilvl w:val="0"/>
          <w:numId w:val="0"/>
        </w:numPr>
        <w:jc w:val="left"/>
        <w:rPr>
          <w:rFonts w:ascii="Times New Roman" w:eastAsia="Calibri" w:hAnsi="Times New Roman"/>
          <w:bCs w:val="0"/>
          <w:caps/>
          <w:color w:val="auto"/>
          <w:sz w:val="26"/>
          <w:szCs w:val="26"/>
          <w:lang w:bidi="en-US"/>
        </w:rPr>
      </w:pPr>
      <w:bookmarkStart w:id="234" w:name="_Toc248903548"/>
      <w:bookmarkStart w:id="235" w:name="_Toc248904687"/>
      <w:bookmarkStart w:id="236" w:name="_Toc501357340"/>
      <w:r w:rsidRPr="000B07DF">
        <w:rPr>
          <w:rFonts w:ascii="Times New Roman" w:eastAsia="Calibri" w:hAnsi="Times New Roman"/>
          <w:bCs w:val="0"/>
          <w:caps/>
          <w:color w:val="auto"/>
          <w:sz w:val="26"/>
          <w:szCs w:val="26"/>
          <w:lang w:val="ru-RU" w:bidi="en-US"/>
        </w:rPr>
        <w:t xml:space="preserve">ЧАСТЬ 3. </w:t>
      </w:r>
      <w:r w:rsidRPr="0088303D">
        <w:rPr>
          <w:rFonts w:ascii="Times New Roman" w:eastAsia="Calibri" w:hAnsi="Times New Roman"/>
          <w:bCs w:val="0"/>
          <w:caps/>
          <w:color w:val="auto"/>
          <w:sz w:val="26"/>
          <w:szCs w:val="26"/>
          <w:lang w:bidi="en-US"/>
        </w:rPr>
        <w:t>Градостроительные регламенты</w:t>
      </w:r>
      <w:bookmarkEnd w:id="234"/>
      <w:bookmarkEnd w:id="235"/>
      <w:bookmarkEnd w:id="236"/>
    </w:p>
    <w:p w:rsidR="00FA2E21" w:rsidRPr="0088303D" w:rsidRDefault="00433735" w:rsidP="0088303D">
      <w:pPr>
        <w:pStyle w:val="3"/>
        <w:ind w:firstLine="709"/>
        <w:jc w:val="both"/>
        <w:rPr>
          <w:rFonts w:ascii="Times New Roman" w:hAnsi="Times New Roman"/>
          <w:color w:val="auto"/>
          <w:sz w:val="26"/>
          <w:szCs w:val="26"/>
          <w:lang w:val="ru-RU" w:bidi="en-US"/>
        </w:rPr>
      </w:pPr>
      <w:bookmarkStart w:id="237" w:name="_Toc501357341"/>
      <w:r w:rsidRPr="0088303D">
        <w:rPr>
          <w:rFonts w:ascii="Times New Roman" w:hAnsi="Times New Roman"/>
          <w:color w:val="auto"/>
          <w:sz w:val="26"/>
          <w:szCs w:val="26"/>
          <w:lang w:val="ru-RU" w:bidi="en-US"/>
        </w:rPr>
        <w:t xml:space="preserve">Статья </w:t>
      </w:r>
      <w:r w:rsidR="00CC3DCC" w:rsidRPr="0088303D">
        <w:rPr>
          <w:rFonts w:ascii="Times New Roman" w:hAnsi="Times New Roman"/>
          <w:sz w:val="26"/>
          <w:szCs w:val="26"/>
          <w:lang w:val="ru-RU" w:bidi="en-US"/>
        </w:rPr>
        <w:t>38</w:t>
      </w:r>
      <w:r w:rsidR="00FA2E21" w:rsidRPr="0088303D">
        <w:rPr>
          <w:rFonts w:ascii="Times New Roman" w:hAnsi="Times New Roman"/>
          <w:color w:val="auto"/>
          <w:sz w:val="26"/>
          <w:szCs w:val="26"/>
          <w:lang w:val="ru-RU" w:bidi="en-US"/>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37"/>
    </w:p>
    <w:p w:rsidR="00433735" w:rsidRPr="00D73EC8" w:rsidRDefault="00433735" w:rsidP="00D73EC8">
      <w:pPr>
        <w:ind w:firstLine="567"/>
        <w:jc w:val="both"/>
        <w:rPr>
          <w:sz w:val="26"/>
          <w:szCs w:val="26"/>
          <w:lang w:bidi="en-US"/>
        </w:rPr>
      </w:pPr>
    </w:p>
    <w:p w:rsidR="00FA2E21" w:rsidRPr="00D73EC8" w:rsidRDefault="00FA2E21" w:rsidP="00D73EC8">
      <w:pPr>
        <w:tabs>
          <w:tab w:val="left" w:pos="900"/>
        </w:tabs>
        <w:ind w:firstLine="567"/>
        <w:jc w:val="both"/>
        <w:rPr>
          <w:sz w:val="26"/>
          <w:szCs w:val="26"/>
          <w:lang w:bidi="en-US"/>
        </w:rPr>
      </w:pPr>
      <w:r w:rsidRPr="00D73EC8">
        <w:rPr>
          <w:sz w:val="26"/>
          <w:szCs w:val="26"/>
          <w:lang w:bidi="en-US"/>
        </w:rPr>
        <w:t>1.</w:t>
      </w:r>
      <w:r w:rsidRPr="00D73EC8">
        <w:rPr>
          <w:sz w:val="26"/>
          <w:szCs w:val="26"/>
          <w:lang w:bidi="en-US"/>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A2E21" w:rsidRPr="00D73EC8" w:rsidRDefault="00FA2E21" w:rsidP="00D73EC8">
      <w:pPr>
        <w:tabs>
          <w:tab w:val="left" w:pos="900"/>
        </w:tabs>
        <w:ind w:firstLine="567"/>
        <w:jc w:val="both"/>
        <w:rPr>
          <w:sz w:val="26"/>
          <w:szCs w:val="26"/>
          <w:lang w:bidi="en-US"/>
        </w:rPr>
      </w:pPr>
      <w:r w:rsidRPr="00D73EC8">
        <w:rPr>
          <w:sz w:val="26"/>
          <w:szCs w:val="26"/>
          <w:lang w:bidi="en-US"/>
        </w:rPr>
        <w:t>- предельные (минимальные и (или) максимальные) размеры земельных участков, в том числе их площадь;</w:t>
      </w:r>
    </w:p>
    <w:p w:rsidR="00FA2E21" w:rsidRPr="00D73EC8" w:rsidRDefault="00FA2E21" w:rsidP="00D73EC8">
      <w:pPr>
        <w:tabs>
          <w:tab w:val="left" w:pos="900"/>
        </w:tabs>
        <w:ind w:firstLine="567"/>
        <w:jc w:val="both"/>
        <w:rPr>
          <w:sz w:val="26"/>
          <w:szCs w:val="26"/>
          <w:lang w:bidi="en-US"/>
        </w:rPr>
      </w:pPr>
      <w:r w:rsidRPr="00D73EC8">
        <w:rPr>
          <w:sz w:val="26"/>
          <w:szCs w:val="26"/>
          <w:lang w:bidi="en-US"/>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2E21" w:rsidRPr="00D73EC8" w:rsidRDefault="00FA2E21" w:rsidP="00D73EC8">
      <w:pPr>
        <w:tabs>
          <w:tab w:val="left" w:pos="900"/>
        </w:tabs>
        <w:ind w:firstLine="567"/>
        <w:jc w:val="both"/>
        <w:rPr>
          <w:sz w:val="26"/>
          <w:szCs w:val="26"/>
          <w:lang w:bidi="en-US"/>
        </w:rPr>
      </w:pPr>
      <w:r w:rsidRPr="00D73EC8">
        <w:rPr>
          <w:sz w:val="26"/>
          <w:szCs w:val="26"/>
          <w:lang w:bidi="en-US"/>
        </w:rPr>
        <w:t>- этажность или предельную высоту зданий, строений, сооружений;</w:t>
      </w:r>
    </w:p>
    <w:p w:rsidR="00FA2E21" w:rsidRPr="00D73EC8" w:rsidRDefault="00FA2E21" w:rsidP="00D73EC8">
      <w:pPr>
        <w:tabs>
          <w:tab w:val="left" w:pos="900"/>
        </w:tabs>
        <w:ind w:firstLine="567"/>
        <w:jc w:val="both"/>
        <w:rPr>
          <w:sz w:val="26"/>
          <w:szCs w:val="26"/>
          <w:lang w:bidi="en-US"/>
        </w:rPr>
      </w:pPr>
      <w:r w:rsidRPr="00D73EC8">
        <w:rPr>
          <w:sz w:val="26"/>
          <w:szCs w:val="26"/>
          <w:lang w:bidi="en-U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E21" w:rsidRPr="00D73EC8" w:rsidRDefault="00FA2E21" w:rsidP="00D73EC8">
      <w:pPr>
        <w:tabs>
          <w:tab w:val="left" w:pos="900"/>
        </w:tabs>
        <w:ind w:firstLine="567"/>
        <w:jc w:val="both"/>
        <w:rPr>
          <w:sz w:val="26"/>
          <w:szCs w:val="26"/>
          <w:lang w:bidi="en-US"/>
        </w:rPr>
      </w:pPr>
      <w:r w:rsidRPr="00D73EC8">
        <w:rPr>
          <w:sz w:val="26"/>
          <w:szCs w:val="26"/>
          <w:lang w:bidi="en-US"/>
        </w:rPr>
        <w:t>- иные показатели.</w:t>
      </w:r>
    </w:p>
    <w:p w:rsidR="00FA2E21" w:rsidRPr="00D73EC8" w:rsidRDefault="00FA2E21" w:rsidP="00D73EC8">
      <w:pPr>
        <w:tabs>
          <w:tab w:val="left" w:pos="900"/>
        </w:tabs>
        <w:ind w:firstLine="567"/>
        <w:jc w:val="both"/>
        <w:rPr>
          <w:sz w:val="26"/>
          <w:szCs w:val="26"/>
          <w:lang w:bidi="en-US"/>
        </w:rPr>
      </w:pPr>
      <w:r w:rsidRPr="00D73EC8">
        <w:rPr>
          <w:sz w:val="26"/>
          <w:szCs w:val="26"/>
          <w:lang w:bidi="en-US"/>
        </w:rPr>
        <w:t>2.</w:t>
      </w:r>
      <w:r w:rsidRPr="00D73EC8">
        <w:rPr>
          <w:sz w:val="26"/>
          <w:szCs w:val="26"/>
          <w:lang w:bidi="en-US"/>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и/или Поселения, нормативными правовыми актами и иными требованиями законодательства к размерам земельных участков.</w:t>
      </w:r>
    </w:p>
    <w:p w:rsidR="00FA2E21" w:rsidRPr="00D73EC8" w:rsidRDefault="00FA2E21" w:rsidP="00D73EC8">
      <w:pPr>
        <w:tabs>
          <w:tab w:val="left" w:pos="900"/>
        </w:tabs>
        <w:ind w:firstLine="567"/>
        <w:jc w:val="both"/>
        <w:rPr>
          <w:sz w:val="26"/>
          <w:szCs w:val="26"/>
          <w:lang w:bidi="en-US"/>
        </w:rPr>
      </w:pPr>
      <w:r w:rsidRPr="00D73EC8">
        <w:rPr>
          <w:sz w:val="26"/>
          <w:szCs w:val="26"/>
          <w:lang w:bidi="en-US"/>
        </w:rPr>
        <w:t>3.</w:t>
      </w:r>
      <w:r w:rsidRPr="00D73EC8">
        <w:rPr>
          <w:sz w:val="26"/>
          <w:szCs w:val="26"/>
          <w:lang w:bidi="en-US"/>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Архангельской области, Мезенского муниципального района и/или МО,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FA2E21" w:rsidRPr="00D73EC8" w:rsidRDefault="00FA2E21" w:rsidP="00D73EC8">
      <w:pPr>
        <w:tabs>
          <w:tab w:val="left" w:pos="900"/>
        </w:tabs>
        <w:ind w:firstLine="567"/>
        <w:jc w:val="both"/>
        <w:rPr>
          <w:sz w:val="26"/>
          <w:szCs w:val="26"/>
          <w:lang w:bidi="en-US"/>
        </w:rPr>
      </w:pPr>
      <w:r w:rsidRPr="00D73EC8">
        <w:rPr>
          <w:sz w:val="26"/>
          <w:szCs w:val="26"/>
          <w:lang w:bidi="en-US"/>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FA2E21" w:rsidRPr="00D73EC8" w:rsidRDefault="00FA2E21" w:rsidP="00D73EC8">
      <w:pPr>
        <w:tabs>
          <w:tab w:val="left" w:pos="900"/>
        </w:tabs>
        <w:ind w:firstLine="567"/>
        <w:jc w:val="both"/>
        <w:rPr>
          <w:sz w:val="26"/>
          <w:szCs w:val="26"/>
          <w:lang w:bidi="en-US"/>
        </w:rPr>
      </w:pPr>
      <w:r w:rsidRPr="00D73EC8">
        <w:rPr>
          <w:sz w:val="26"/>
          <w:szCs w:val="26"/>
          <w:lang w:bidi="en-US"/>
        </w:rPr>
        <w:t>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Правилами.</w:t>
      </w:r>
    </w:p>
    <w:p w:rsidR="00FA2E21" w:rsidRPr="00D73EC8" w:rsidRDefault="00FA2E21" w:rsidP="00D73EC8">
      <w:pPr>
        <w:ind w:firstLine="567"/>
        <w:jc w:val="both"/>
        <w:rPr>
          <w:sz w:val="26"/>
          <w:szCs w:val="26"/>
        </w:rPr>
      </w:pPr>
    </w:p>
    <w:p w:rsidR="001301FA" w:rsidRPr="001D535F" w:rsidRDefault="00FA2E21" w:rsidP="00D73EC8">
      <w:pPr>
        <w:pStyle w:val="3"/>
        <w:ind w:firstLine="567"/>
        <w:jc w:val="both"/>
        <w:rPr>
          <w:sz w:val="26"/>
          <w:szCs w:val="26"/>
          <w:lang w:val="ru-RU" w:bidi="en-US"/>
        </w:rPr>
      </w:pPr>
      <w:bookmarkStart w:id="238" w:name="_Toc232234204"/>
      <w:bookmarkStart w:id="239" w:name="_Toc248903551"/>
      <w:bookmarkStart w:id="240" w:name="_Toc248904690"/>
      <w:bookmarkStart w:id="241" w:name="_Toc501357342"/>
      <w:r w:rsidRPr="00722D24">
        <w:rPr>
          <w:rFonts w:ascii="Times New Roman" w:hAnsi="Times New Roman"/>
          <w:color w:val="auto"/>
          <w:sz w:val="26"/>
          <w:szCs w:val="26"/>
          <w:lang w:val="ru-RU" w:bidi="en-US"/>
        </w:rPr>
        <w:t xml:space="preserve">Статья </w:t>
      </w:r>
      <w:r w:rsidR="00CC3DCC" w:rsidRPr="00722D24">
        <w:rPr>
          <w:rFonts w:ascii="Times New Roman" w:hAnsi="Times New Roman"/>
          <w:sz w:val="26"/>
          <w:szCs w:val="26"/>
          <w:lang w:val="ru-RU" w:bidi="en-US"/>
        </w:rPr>
        <w:t>39</w:t>
      </w:r>
      <w:r w:rsidRPr="00722D24">
        <w:rPr>
          <w:rFonts w:ascii="Times New Roman" w:hAnsi="Times New Roman"/>
          <w:color w:val="auto"/>
          <w:sz w:val="26"/>
          <w:szCs w:val="26"/>
          <w:lang w:val="ru-RU" w:bidi="en-US"/>
        </w:rPr>
        <w:t xml:space="preserve">. </w:t>
      </w:r>
      <w:bookmarkEnd w:id="238"/>
      <w:bookmarkEnd w:id="239"/>
      <w:bookmarkEnd w:id="240"/>
      <w:r w:rsidRPr="00722D24">
        <w:rPr>
          <w:rFonts w:ascii="Times New Roman" w:hAnsi="Times New Roman"/>
          <w:color w:val="auto"/>
          <w:sz w:val="26"/>
          <w:szCs w:val="26"/>
          <w:lang w:val="ru-RU" w:bidi="en-US"/>
        </w:rPr>
        <w:t xml:space="preserve">Градостроительные регламенты использования территорий в части видов разрешенного использования земельных участков и объектов </w:t>
      </w:r>
      <w:r w:rsidRPr="00722D24">
        <w:rPr>
          <w:rFonts w:ascii="Times New Roman" w:hAnsi="Times New Roman"/>
          <w:color w:val="auto"/>
          <w:sz w:val="26"/>
          <w:szCs w:val="26"/>
          <w:lang w:val="ru-RU" w:bidi="en-US"/>
        </w:rPr>
        <w:lastRenderedPageBreak/>
        <w:t>капитального строительства</w:t>
      </w:r>
      <w:bookmarkEnd w:id="241"/>
      <w:r w:rsidRPr="00722D24">
        <w:rPr>
          <w:rFonts w:ascii="Times New Roman" w:hAnsi="Times New Roman"/>
          <w:color w:val="auto"/>
          <w:sz w:val="26"/>
          <w:szCs w:val="26"/>
          <w:lang w:val="ru-RU" w:bidi="en-US"/>
        </w:rPr>
        <w:t xml:space="preserve"> </w:t>
      </w:r>
    </w:p>
    <w:p w:rsidR="00FA2E21" w:rsidRPr="00722D24" w:rsidRDefault="00722D24" w:rsidP="00DD2E4A">
      <w:pPr>
        <w:pStyle w:val="ad"/>
        <w:numPr>
          <w:ilvl w:val="3"/>
          <w:numId w:val="13"/>
        </w:numPr>
        <w:tabs>
          <w:tab w:val="clear" w:pos="3589"/>
          <w:tab w:val="num" w:pos="0"/>
          <w:tab w:val="left" w:pos="993"/>
        </w:tabs>
        <w:ind w:left="0" w:firstLine="567"/>
        <w:jc w:val="both"/>
        <w:rPr>
          <w:sz w:val="26"/>
          <w:szCs w:val="26"/>
          <w:lang w:bidi="en-US"/>
        </w:rPr>
      </w:pPr>
      <w:r>
        <w:rPr>
          <w:sz w:val="26"/>
          <w:szCs w:val="26"/>
          <w:lang w:bidi="en-US"/>
        </w:rPr>
        <w:t>В</w:t>
      </w:r>
      <w:r w:rsidR="00FA2E21" w:rsidRPr="00722D24">
        <w:rPr>
          <w:sz w:val="26"/>
          <w:szCs w:val="26"/>
          <w:lang w:bidi="en-US"/>
        </w:rPr>
        <w:t>иды разрешенного использования земельных участков и объектов капитального строительства</w:t>
      </w:r>
      <w:r>
        <w:rPr>
          <w:sz w:val="26"/>
          <w:szCs w:val="26"/>
          <w:lang w:bidi="en-US"/>
        </w:rPr>
        <w:t>,</w:t>
      </w:r>
      <w:r w:rsidRPr="00722D24">
        <w:t xml:space="preserve"> </w:t>
      </w:r>
      <w:r w:rsidRPr="00722D24">
        <w:rPr>
          <w:sz w:val="26"/>
          <w:szCs w:val="26"/>
          <w:lang w:bidi="en-US"/>
        </w:rPr>
        <w:t>расположенных</w:t>
      </w:r>
      <w:r>
        <w:rPr>
          <w:sz w:val="26"/>
          <w:szCs w:val="26"/>
          <w:lang w:bidi="en-US"/>
        </w:rPr>
        <w:t xml:space="preserve"> </w:t>
      </w:r>
      <w:r w:rsidR="00FA2E21" w:rsidRPr="00722D24">
        <w:rPr>
          <w:sz w:val="26"/>
          <w:szCs w:val="26"/>
          <w:lang w:bidi="en-US"/>
        </w:rPr>
        <w:t xml:space="preserve"> вне</w:t>
      </w:r>
      <w:r w:rsidR="00DD2E4A" w:rsidRPr="00DD2E4A">
        <w:t xml:space="preserve"> </w:t>
      </w:r>
      <w:r w:rsidR="00DD2E4A" w:rsidRPr="00DD2E4A">
        <w:rPr>
          <w:sz w:val="26"/>
          <w:szCs w:val="26"/>
          <w:lang w:bidi="en-US"/>
        </w:rPr>
        <w:t>территорий</w:t>
      </w:r>
      <w:r w:rsidR="00FA2E21" w:rsidRPr="00722D24">
        <w:rPr>
          <w:sz w:val="26"/>
          <w:szCs w:val="26"/>
          <w:lang w:bidi="en-US"/>
        </w:rPr>
        <w:t xml:space="preserve"> населенных пунктов указаны в Таблице 1.</w:t>
      </w:r>
    </w:p>
    <w:p w:rsidR="00FA2E21" w:rsidRDefault="000A45A4" w:rsidP="00D73EC8">
      <w:pPr>
        <w:ind w:firstLine="567"/>
        <w:jc w:val="both"/>
        <w:rPr>
          <w:sz w:val="26"/>
          <w:szCs w:val="26"/>
          <w:lang w:bidi="en-US"/>
        </w:rPr>
      </w:pPr>
      <w:r w:rsidRPr="00D73EC8">
        <w:rPr>
          <w:sz w:val="26"/>
          <w:szCs w:val="26"/>
          <w:lang w:bidi="en-US"/>
        </w:rPr>
        <w:t>В</w:t>
      </w:r>
      <w:r w:rsidR="00FA2E21" w:rsidRPr="00D73EC8">
        <w:rPr>
          <w:sz w:val="26"/>
          <w:szCs w:val="26"/>
          <w:lang w:bidi="en-US"/>
        </w:rPr>
        <w:t>иды разрешенного использования земельных участков на территории МО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DD2E4A" w:rsidRDefault="00DD2E4A" w:rsidP="00D73EC8">
      <w:pPr>
        <w:ind w:firstLine="567"/>
        <w:jc w:val="both"/>
        <w:rPr>
          <w:sz w:val="26"/>
          <w:szCs w:val="26"/>
          <w:lang w:bidi="en-US"/>
        </w:rPr>
      </w:pPr>
    </w:p>
    <w:p w:rsidR="00DD2E4A" w:rsidRPr="00D73EC8" w:rsidRDefault="00DD2E4A" w:rsidP="00D73EC8">
      <w:pPr>
        <w:ind w:firstLine="567"/>
        <w:jc w:val="both"/>
        <w:rPr>
          <w:sz w:val="26"/>
          <w:szCs w:val="26"/>
          <w:lang w:bidi="en-US"/>
        </w:rPr>
      </w:pPr>
    </w:p>
    <w:p w:rsidR="00FA2E21" w:rsidRPr="00D73EC8" w:rsidRDefault="00FA2E21" w:rsidP="00CC3DCC">
      <w:pPr>
        <w:ind w:firstLine="567"/>
        <w:jc w:val="right"/>
        <w:rPr>
          <w:sz w:val="26"/>
          <w:szCs w:val="26"/>
          <w:lang w:bidi="en-US"/>
        </w:rPr>
      </w:pPr>
      <w:r w:rsidRPr="00D73EC8">
        <w:rPr>
          <w:sz w:val="26"/>
          <w:szCs w:val="26"/>
          <w:lang w:bidi="en-US"/>
        </w:rPr>
        <w:t>Таблица 1</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985"/>
        <w:gridCol w:w="1777"/>
        <w:gridCol w:w="709"/>
        <w:gridCol w:w="2056"/>
        <w:gridCol w:w="606"/>
        <w:gridCol w:w="42"/>
        <w:gridCol w:w="2515"/>
      </w:tblGrid>
      <w:tr w:rsidR="00FA2E21" w:rsidRPr="00D73EC8" w:rsidTr="009946F5">
        <w:trPr>
          <w:trHeight w:val="151"/>
          <w:jc w:val="center"/>
        </w:trPr>
        <w:tc>
          <w:tcPr>
            <w:tcW w:w="2606" w:type="dxa"/>
            <w:gridSpan w:val="2"/>
            <w:vMerge w:val="restart"/>
            <w:vAlign w:val="center"/>
          </w:tcPr>
          <w:p w:rsidR="00FA2E21" w:rsidRPr="00D73EC8" w:rsidRDefault="00FA2E21" w:rsidP="00D73EC8">
            <w:pPr>
              <w:jc w:val="both"/>
            </w:pPr>
            <w:bookmarkStart w:id="242" w:name="_Toc339985565"/>
            <w:bookmarkStart w:id="243" w:name="_Toc355789062"/>
            <w:bookmarkStart w:id="244" w:name="_Toc380405258"/>
            <w:r w:rsidRPr="00D73EC8">
              <w:t>Вид</w:t>
            </w:r>
          </w:p>
          <w:p w:rsidR="00FA2E21" w:rsidRPr="00D73EC8" w:rsidRDefault="00FA2E21" w:rsidP="00D73EC8">
            <w:pPr>
              <w:ind w:left="92"/>
              <w:jc w:val="both"/>
            </w:pPr>
            <w:r w:rsidRPr="00D73EC8">
              <w:t>территориальной зоны</w:t>
            </w:r>
          </w:p>
        </w:tc>
        <w:tc>
          <w:tcPr>
            <w:tcW w:w="2486" w:type="dxa"/>
            <w:gridSpan w:val="2"/>
            <w:vAlign w:val="center"/>
          </w:tcPr>
          <w:p w:rsidR="00FA2E21" w:rsidRPr="00D73EC8" w:rsidRDefault="00FA2E21" w:rsidP="00D73EC8">
            <w:pPr>
              <w:jc w:val="both"/>
            </w:pPr>
            <w:r w:rsidRPr="00D73EC8">
              <w:t>Основные виды разрешенного использования земельных участков и объектов капитального строительства</w:t>
            </w:r>
          </w:p>
        </w:tc>
        <w:tc>
          <w:tcPr>
            <w:tcW w:w="2662" w:type="dxa"/>
            <w:gridSpan w:val="2"/>
            <w:vAlign w:val="center"/>
          </w:tcPr>
          <w:p w:rsidR="00FA2E21" w:rsidRPr="00D73EC8" w:rsidRDefault="00FA2E21" w:rsidP="00D73EC8">
            <w:pPr>
              <w:jc w:val="both"/>
            </w:pPr>
            <w:r w:rsidRPr="00D73EC8">
              <w:t>Условно разрешенные виды использования земельных участков и объектов капитального строительства</w:t>
            </w:r>
          </w:p>
        </w:tc>
        <w:tc>
          <w:tcPr>
            <w:tcW w:w="2557" w:type="dxa"/>
            <w:gridSpan w:val="2"/>
            <w:vMerge w:val="restart"/>
            <w:vAlign w:val="center"/>
          </w:tcPr>
          <w:p w:rsidR="00FA2E21" w:rsidRPr="00D73EC8" w:rsidRDefault="00FA2E21" w:rsidP="00D73EC8">
            <w:pPr>
              <w:ind w:left="92"/>
              <w:jc w:val="both"/>
            </w:pPr>
            <w:r w:rsidRPr="00D73EC8">
              <w:t>Вспомогательные виды использования земельных участков и объектов капитального строительства</w:t>
            </w:r>
          </w:p>
        </w:tc>
      </w:tr>
      <w:tr w:rsidR="00FA2E21" w:rsidRPr="00D73EC8" w:rsidTr="009946F5">
        <w:trPr>
          <w:trHeight w:val="151"/>
          <w:jc w:val="center"/>
        </w:trPr>
        <w:tc>
          <w:tcPr>
            <w:tcW w:w="2606" w:type="dxa"/>
            <w:gridSpan w:val="2"/>
            <w:vMerge/>
            <w:vAlign w:val="center"/>
          </w:tcPr>
          <w:p w:rsidR="00FA2E21" w:rsidRPr="00D73EC8" w:rsidRDefault="00FA2E21" w:rsidP="00D73EC8">
            <w:pPr>
              <w:ind w:left="92"/>
              <w:jc w:val="both"/>
            </w:pPr>
          </w:p>
        </w:tc>
        <w:tc>
          <w:tcPr>
            <w:tcW w:w="1777" w:type="dxa"/>
            <w:vAlign w:val="center"/>
          </w:tcPr>
          <w:p w:rsidR="00FA2E21" w:rsidRPr="00D73EC8" w:rsidRDefault="00FA2E21" w:rsidP="00D73EC8">
            <w:pPr>
              <w:ind w:left="92"/>
              <w:jc w:val="both"/>
            </w:pPr>
            <w:r w:rsidRPr="00D73EC8">
              <w:t>Наименование</w:t>
            </w:r>
          </w:p>
        </w:tc>
        <w:tc>
          <w:tcPr>
            <w:tcW w:w="709" w:type="dxa"/>
            <w:vAlign w:val="center"/>
          </w:tcPr>
          <w:p w:rsidR="00FA2E21" w:rsidRPr="00D73EC8" w:rsidRDefault="00FA2E21" w:rsidP="00D73EC8">
            <w:pPr>
              <w:jc w:val="both"/>
            </w:pPr>
            <w:r w:rsidRPr="00D73EC8">
              <w:t>Код</w:t>
            </w:r>
          </w:p>
        </w:tc>
        <w:tc>
          <w:tcPr>
            <w:tcW w:w="2056" w:type="dxa"/>
            <w:vAlign w:val="center"/>
          </w:tcPr>
          <w:p w:rsidR="00FA2E21" w:rsidRPr="00D73EC8" w:rsidRDefault="00FA2E21" w:rsidP="00D73EC8">
            <w:pPr>
              <w:ind w:left="92"/>
              <w:jc w:val="both"/>
            </w:pPr>
            <w:r w:rsidRPr="00D73EC8">
              <w:t>Наименование</w:t>
            </w:r>
          </w:p>
        </w:tc>
        <w:tc>
          <w:tcPr>
            <w:tcW w:w="606" w:type="dxa"/>
            <w:vAlign w:val="center"/>
          </w:tcPr>
          <w:p w:rsidR="00FA2E21" w:rsidRPr="00D73EC8" w:rsidRDefault="00FA2E21" w:rsidP="00D73EC8">
            <w:pPr>
              <w:jc w:val="both"/>
            </w:pPr>
            <w:r w:rsidRPr="00D73EC8">
              <w:t>Код</w:t>
            </w:r>
          </w:p>
        </w:tc>
        <w:tc>
          <w:tcPr>
            <w:tcW w:w="2557" w:type="dxa"/>
            <w:gridSpan w:val="2"/>
            <w:vMerge/>
            <w:vAlign w:val="center"/>
          </w:tcPr>
          <w:p w:rsidR="00FA2E21" w:rsidRPr="00D73EC8" w:rsidRDefault="00FA2E21" w:rsidP="00D73EC8">
            <w:pPr>
              <w:ind w:left="92"/>
              <w:jc w:val="both"/>
            </w:pPr>
          </w:p>
        </w:tc>
      </w:tr>
      <w:tr w:rsidR="00FA2E21" w:rsidRPr="00D73EC8" w:rsidTr="009946F5">
        <w:trPr>
          <w:trHeight w:val="151"/>
          <w:jc w:val="center"/>
        </w:trPr>
        <w:tc>
          <w:tcPr>
            <w:tcW w:w="621" w:type="dxa"/>
            <w:vAlign w:val="center"/>
          </w:tcPr>
          <w:p w:rsidR="00FA2E21" w:rsidRPr="00D73EC8" w:rsidRDefault="00FA2E21" w:rsidP="00D73EC8">
            <w:pPr>
              <w:ind w:left="92"/>
              <w:jc w:val="both"/>
            </w:pPr>
            <w:r w:rsidRPr="00D73EC8">
              <w:t>1</w:t>
            </w:r>
          </w:p>
        </w:tc>
        <w:tc>
          <w:tcPr>
            <w:tcW w:w="1985" w:type="dxa"/>
            <w:vAlign w:val="center"/>
          </w:tcPr>
          <w:p w:rsidR="00FA2E21" w:rsidRPr="00D73EC8" w:rsidRDefault="00FA2E21" w:rsidP="00D73EC8">
            <w:pPr>
              <w:ind w:left="92"/>
              <w:jc w:val="both"/>
            </w:pPr>
            <w:r w:rsidRPr="00D73EC8">
              <w:t>2</w:t>
            </w:r>
          </w:p>
        </w:tc>
        <w:tc>
          <w:tcPr>
            <w:tcW w:w="1777" w:type="dxa"/>
            <w:vAlign w:val="center"/>
          </w:tcPr>
          <w:p w:rsidR="00FA2E21" w:rsidRPr="00D73EC8" w:rsidRDefault="00FA2E21" w:rsidP="00D73EC8">
            <w:pPr>
              <w:ind w:left="92"/>
              <w:jc w:val="both"/>
            </w:pPr>
            <w:r w:rsidRPr="00D73EC8">
              <w:t>3</w:t>
            </w:r>
          </w:p>
        </w:tc>
        <w:tc>
          <w:tcPr>
            <w:tcW w:w="709" w:type="dxa"/>
            <w:vAlign w:val="center"/>
          </w:tcPr>
          <w:p w:rsidR="00FA2E21" w:rsidRPr="00D73EC8" w:rsidRDefault="00FA2E21" w:rsidP="00D73EC8">
            <w:pPr>
              <w:jc w:val="both"/>
            </w:pPr>
            <w:r w:rsidRPr="00D73EC8">
              <w:t>4</w:t>
            </w:r>
          </w:p>
        </w:tc>
        <w:tc>
          <w:tcPr>
            <w:tcW w:w="2056" w:type="dxa"/>
            <w:vAlign w:val="center"/>
          </w:tcPr>
          <w:p w:rsidR="00FA2E21" w:rsidRPr="00D73EC8" w:rsidRDefault="00FA2E21" w:rsidP="00D73EC8">
            <w:pPr>
              <w:ind w:left="92"/>
              <w:jc w:val="both"/>
            </w:pPr>
            <w:r w:rsidRPr="00D73EC8">
              <w:t>5</w:t>
            </w:r>
          </w:p>
        </w:tc>
        <w:tc>
          <w:tcPr>
            <w:tcW w:w="606" w:type="dxa"/>
            <w:vAlign w:val="center"/>
          </w:tcPr>
          <w:p w:rsidR="00FA2E21" w:rsidRPr="00D73EC8" w:rsidRDefault="00FA2E21" w:rsidP="00D73EC8">
            <w:pPr>
              <w:jc w:val="both"/>
            </w:pPr>
            <w:r w:rsidRPr="00D73EC8">
              <w:t>6</w:t>
            </w:r>
          </w:p>
        </w:tc>
        <w:tc>
          <w:tcPr>
            <w:tcW w:w="2557" w:type="dxa"/>
            <w:gridSpan w:val="2"/>
            <w:vAlign w:val="center"/>
          </w:tcPr>
          <w:p w:rsidR="00FA2E21" w:rsidRPr="00D73EC8" w:rsidRDefault="00FA2E21" w:rsidP="00D73EC8">
            <w:pPr>
              <w:ind w:left="92"/>
              <w:jc w:val="both"/>
            </w:pPr>
            <w:r w:rsidRPr="00D73EC8">
              <w:t>7</w:t>
            </w:r>
          </w:p>
        </w:tc>
      </w:tr>
      <w:tr w:rsidR="00FA2E21" w:rsidRPr="00D73EC8" w:rsidTr="009946F5">
        <w:trPr>
          <w:jc w:val="center"/>
        </w:trPr>
        <w:tc>
          <w:tcPr>
            <w:tcW w:w="621" w:type="dxa"/>
            <w:vAlign w:val="center"/>
          </w:tcPr>
          <w:p w:rsidR="00DD2E4A" w:rsidRDefault="00DD2E4A" w:rsidP="00DD2E4A">
            <w:pPr>
              <w:rPr>
                <w:rFonts w:eastAsia="Calibri"/>
              </w:rPr>
            </w:pPr>
          </w:p>
          <w:p w:rsidR="00FA2E21" w:rsidRPr="00DD2E4A" w:rsidRDefault="00DD2E4A" w:rsidP="00DD2E4A">
            <w:pPr>
              <w:rPr>
                <w:rFonts w:eastAsia="Calibri"/>
              </w:rPr>
            </w:pPr>
            <w:r>
              <w:rPr>
                <w:rFonts w:eastAsia="Calibri"/>
              </w:rPr>
              <w:t>СК</w:t>
            </w:r>
          </w:p>
        </w:tc>
        <w:tc>
          <w:tcPr>
            <w:tcW w:w="1985" w:type="dxa"/>
            <w:vAlign w:val="center"/>
          </w:tcPr>
          <w:p w:rsidR="00FA2E21" w:rsidRPr="00D73EC8" w:rsidRDefault="00FA2E21" w:rsidP="00DD2E4A">
            <w:pPr>
              <w:ind w:left="34"/>
              <w:jc w:val="both"/>
              <w:rPr>
                <w:rFonts w:eastAsia="Calibri"/>
              </w:rPr>
            </w:pPr>
            <w:r w:rsidRPr="00D73EC8">
              <w:rPr>
                <w:rFonts w:eastAsia="Calibri"/>
              </w:rPr>
              <w:t>Зона кладбищ</w:t>
            </w:r>
            <w:r w:rsidR="00DD2E4A">
              <w:rPr>
                <w:rFonts w:eastAsia="Calibri"/>
              </w:rPr>
              <w:t xml:space="preserve"> </w:t>
            </w:r>
          </w:p>
        </w:tc>
        <w:tc>
          <w:tcPr>
            <w:tcW w:w="1777" w:type="dxa"/>
            <w:vAlign w:val="center"/>
          </w:tcPr>
          <w:p w:rsidR="00FA2E21" w:rsidRPr="00D73EC8" w:rsidRDefault="00FA2E21" w:rsidP="00D73EC8">
            <w:pPr>
              <w:ind w:left="34"/>
              <w:jc w:val="both"/>
              <w:rPr>
                <w:rFonts w:eastAsia="Calibri"/>
              </w:rPr>
            </w:pPr>
            <w:r w:rsidRPr="00D73EC8">
              <w:rPr>
                <w:rFonts w:eastAsia="Calibri"/>
              </w:rPr>
              <w:t>Ритуальная деятельность</w:t>
            </w:r>
          </w:p>
          <w:p w:rsidR="00FA2E21" w:rsidRPr="00D73EC8" w:rsidRDefault="00FA2E21" w:rsidP="00D73EC8">
            <w:pPr>
              <w:ind w:left="34"/>
              <w:jc w:val="both"/>
              <w:rPr>
                <w:rFonts w:eastAsia="Calibri"/>
              </w:rPr>
            </w:pPr>
          </w:p>
        </w:tc>
        <w:tc>
          <w:tcPr>
            <w:tcW w:w="709" w:type="dxa"/>
            <w:vAlign w:val="center"/>
          </w:tcPr>
          <w:p w:rsidR="00FA2E21" w:rsidRPr="00D73EC8" w:rsidRDefault="00FA2E21" w:rsidP="00D73EC8">
            <w:pPr>
              <w:jc w:val="both"/>
              <w:rPr>
                <w:rFonts w:eastAsia="Calibri"/>
              </w:rPr>
            </w:pPr>
            <w:r w:rsidRPr="00D73EC8">
              <w:rPr>
                <w:rFonts w:eastAsia="Calibri"/>
              </w:rPr>
              <w:t>12.1</w:t>
            </w:r>
          </w:p>
          <w:p w:rsidR="00FA2E21" w:rsidRPr="00D73EC8" w:rsidRDefault="00FA2E21" w:rsidP="00D73EC8">
            <w:pPr>
              <w:jc w:val="both"/>
              <w:rPr>
                <w:rFonts w:eastAsia="Calibri"/>
              </w:rPr>
            </w:pPr>
          </w:p>
          <w:p w:rsidR="00FA2E21" w:rsidRPr="00D73EC8" w:rsidRDefault="00FA2E21" w:rsidP="00D73EC8">
            <w:pPr>
              <w:jc w:val="both"/>
              <w:rPr>
                <w:rFonts w:eastAsia="Calibri"/>
              </w:rPr>
            </w:pPr>
          </w:p>
        </w:tc>
        <w:tc>
          <w:tcPr>
            <w:tcW w:w="2056" w:type="dxa"/>
            <w:vAlign w:val="center"/>
          </w:tcPr>
          <w:p w:rsidR="00FA2E21" w:rsidRPr="00D73EC8" w:rsidRDefault="00FA2E21" w:rsidP="00D73EC8">
            <w:pPr>
              <w:ind w:left="92"/>
              <w:jc w:val="both"/>
            </w:pPr>
            <w:r w:rsidRPr="00D73EC8">
              <w:t>магазины</w:t>
            </w:r>
          </w:p>
        </w:tc>
        <w:tc>
          <w:tcPr>
            <w:tcW w:w="606" w:type="dxa"/>
            <w:vAlign w:val="center"/>
          </w:tcPr>
          <w:p w:rsidR="00FA2E21" w:rsidRPr="00D73EC8" w:rsidRDefault="00FA2E21" w:rsidP="00D73EC8">
            <w:pPr>
              <w:jc w:val="both"/>
            </w:pPr>
            <w:r w:rsidRPr="00D73EC8">
              <w:t>4.4</w:t>
            </w:r>
          </w:p>
        </w:tc>
        <w:tc>
          <w:tcPr>
            <w:tcW w:w="2557" w:type="dxa"/>
            <w:gridSpan w:val="2"/>
            <w:vAlign w:val="center"/>
          </w:tcPr>
          <w:p w:rsidR="00FA2E21" w:rsidRPr="00D73EC8" w:rsidRDefault="009946F5" w:rsidP="00D73EC8">
            <w:pPr>
              <w:ind w:left="33" w:hanging="33"/>
              <w:jc w:val="both"/>
              <w:rPr>
                <w:rFonts w:eastAsia="Calibri"/>
              </w:rPr>
            </w:pPr>
            <w:r w:rsidRPr="009946F5">
              <w:rPr>
                <w:rFonts w:eastAsia="Calibri"/>
              </w:rPr>
              <w:t>не установлены</w:t>
            </w:r>
          </w:p>
        </w:tc>
      </w:tr>
      <w:tr w:rsidR="00FA2E21" w:rsidRPr="00D73EC8" w:rsidTr="009946F5">
        <w:trPr>
          <w:trHeight w:val="1828"/>
          <w:jc w:val="center"/>
        </w:trPr>
        <w:tc>
          <w:tcPr>
            <w:tcW w:w="621" w:type="dxa"/>
            <w:vAlign w:val="center"/>
          </w:tcPr>
          <w:p w:rsidR="00DD2E4A" w:rsidRPr="00DD2E4A" w:rsidRDefault="00DD2E4A" w:rsidP="00DD2E4A">
            <w:pPr>
              <w:ind w:hanging="1524"/>
              <w:jc w:val="both"/>
              <w:rPr>
                <w:rFonts w:eastAsia="Calibri"/>
              </w:rPr>
            </w:pPr>
            <w:r>
              <w:rPr>
                <w:rFonts w:eastAsia="Calibri"/>
              </w:rPr>
              <w:t>СК СК</w:t>
            </w:r>
          </w:p>
          <w:p w:rsidR="00DD2E4A" w:rsidRPr="00DD2E4A" w:rsidRDefault="00DD2E4A" w:rsidP="00DD2E4A">
            <w:pPr>
              <w:rPr>
                <w:rFonts w:eastAsia="Calibri"/>
              </w:rPr>
            </w:pPr>
            <w:r>
              <w:rPr>
                <w:rFonts w:eastAsia="Calibri"/>
              </w:rPr>
              <w:t>СО</w:t>
            </w:r>
          </w:p>
          <w:p w:rsidR="00DD2E4A" w:rsidRDefault="00DD2E4A" w:rsidP="00DD2E4A">
            <w:pPr>
              <w:rPr>
                <w:rFonts w:eastAsia="Calibri"/>
              </w:rPr>
            </w:pPr>
          </w:p>
          <w:p w:rsidR="00FA2E21" w:rsidRPr="00DD2E4A" w:rsidRDefault="00FA2E21" w:rsidP="00DD2E4A">
            <w:pPr>
              <w:rPr>
                <w:rFonts w:eastAsia="Calibri"/>
              </w:rPr>
            </w:pPr>
          </w:p>
        </w:tc>
        <w:tc>
          <w:tcPr>
            <w:tcW w:w="1985" w:type="dxa"/>
            <w:vAlign w:val="center"/>
          </w:tcPr>
          <w:p w:rsidR="00FA2E21" w:rsidRPr="00D73EC8" w:rsidRDefault="00FA2E21" w:rsidP="00D73EC8">
            <w:pPr>
              <w:ind w:left="34"/>
              <w:jc w:val="both"/>
              <w:rPr>
                <w:rFonts w:eastAsia="Calibri"/>
              </w:rPr>
            </w:pPr>
            <w:r w:rsidRPr="00D73EC8">
              <w:rPr>
                <w:rFonts w:eastAsia="Calibri"/>
              </w:rPr>
              <w:t>Зона размещения отходов</w:t>
            </w:r>
          </w:p>
        </w:tc>
        <w:tc>
          <w:tcPr>
            <w:tcW w:w="1777" w:type="dxa"/>
            <w:vAlign w:val="center"/>
          </w:tcPr>
          <w:p w:rsidR="00FA2E21" w:rsidRPr="00D73EC8" w:rsidRDefault="009946F5" w:rsidP="009946F5">
            <w:pPr>
              <w:ind w:left="34"/>
              <w:jc w:val="both"/>
              <w:rPr>
                <w:rFonts w:eastAsia="Calibri"/>
              </w:rPr>
            </w:pPr>
            <w:r w:rsidRPr="00D73EC8">
              <w:rPr>
                <w:rFonts w:eastAsia="Calibri"/>
              </w:rPr>
              <w:t>С</w:t>
            </w:r>
            <w:r w:rsidR="00FA2E21" w:rsidRPr="00D73EC8">
              <w:rPr>
                <w:rFonts w:eastAsia="Calibri"/>
              </w:rPr>
              <w:t>пециальная</w:t>
            </w:r>
            <w:r>
              <w:rPr>
                <w:rFonts w:eastAsia="Calibri"/>
              </w:rPr>
              <w:t xml:space="preserve"> деятельность</w:t>
            </w:r>
            <w:r w:rsidR="00FA2E21" w:rsidRPr="00D73EC8">
              <w:rPr>
                <w:rFonts w:eastAsia="Calibri"/>
              </w:rPr>
              <w:t xml:space="preserve"> </w:t>
            </w:r>
          </w:p>
        </w:tc>
        <w:tc>
          <w:tcPr>
            <w:tcW w:w="709" w:type="dxa"/>
            <w:vAlign w:val="center"/>
          </w:tcPr>
          <w:p w:rsidR="00FA2E21" w:rsidRPr="00D73EC8" w:rsidRDefault="00FA2E21" w:rsidP="00D73EC8">
            <w:pPr>
              <w:jc w:val="both"/>
              <w:rPr>
                <w:rFonts w:eastAsia="Calibri"/>
              </w:rPr>
            </w:pPr>
            <w:r w:rsidRPr="00D73EC8">
              <w:rPr>
                <w:rFonts w:eastAsia="Calibri"/>
              </w:rPr>
              <w:t>12.2</w:t>
            </w:r>
          </w:p>
          <w:p w:rsidR="00FA2E21" w:rsidRPr="00D73EC8" w:rsidRDefault="00FA2E21" w:rsidP="00D73EC8">
            <w:pPr>
              <w:jc w:val="both"/>
              <w:rPr>
                <w:rFonts w:eastAsia="Calibri"/>
              </w:rPr>
            </w:pPr>
          </w:p>
          <w:p w:rsidR="00FA2E21" w:rsidRPr="00D73EC8" w:rsidRDefault="00FA2E21" w:rsidP="00D73EC8">
            <w:pPr>
              <w:jc w:val="both"/>
              <w:rPr>
                <w:rFonts w:eastAsia="Calibri"/>
              </w:rPr>
            </w:pPr>
          </w:p>
          <w:p w:rsidR="00FA2E21" w:rsidRPr="00D73EC8" w:rsidRDefault="00FA2E21" w:rsidP="00D73EC8">
            <w:pPr>
              <w:jc w:val="both"/>
              <w:rPr>
                <w:rFonts w:eastAsia="Calibri"/>
              </w:rPr>
            </w:pPr>
          </w:p>
        </w:tc>
        <w:tc>
          <w:tcPr>
            <w:tcW w:w="2056" w:type="dxa"/>
            <w:vAlign w:val="center"/>
          </w:tcPr>
          <w:p w:rsidR="00FA2E21" w:rsidRPr="00D73EC8" w:rsidRDefault="00FA2E21" w:rsidP="00D73EC8">
            <w:pPr>
              <w:ind w:left="92"/>
              <w:jc w:val="both"/>
            </w:pPr>
            <w:r w:rsidRPr="00D73EC8">
              <w:t>не установлены</w:t>
            </w:r>
          </w:p>
        </w:tc>
        <w:tc>
          <w:tcPr>
            <w:tcW w:w="606" w:type="dxa"/>
            <w:vAlign w:val="center"/>
          </w:tcPr>
          <w:p w:rsidR="00FA2E21" w:rsidRPr="00D73EC8" w:rsidRDefault="00FA2E21" w:rsidP="00D73EC8">
            <w:pPr>
              <w:jc w:val="both"/>
            </w:pPr>
          </w:p>
        </w:tc>
        <w:tc>
          <w:tcPr>
            <w:tcW w:w="2557" w:type="dxa"/>
            <w:gridSpan w:val="2"/>
            <w:vAlign w:val="center"/>
          </w:tcPr>
          <w:p w:rsidR="00FA2E21" w:rsidRPr="00D73EC8" w:rsidRDefault="009946F5" w:rsidP="00D73EC8">
            <w:pPr>
              <w:ind w:left="33" w:hanging="33"/>
              <w:jc w:val="both"/>
              <w:rPr>
                <w:rFonts w:eastAsia="Calibri"/>
              </w:rPr>
            </w:pPr>
            <w:r w:rsidRPr="009946F5">
              <w:rPr>
                <w:rFonts w:eastAsia="Calibri"/>
              </w:rPr>
              <w:t>не установлены</w:t>
            </w:r>
          </w:p>
        </w:tc>
      </w:tr>
      <w:tr w:rsidR="00FA2E21" w:rsidRPr="00D73EC8" w:rsidTr="009946F5">
        <w:trPr>
          <w:jc w:val="center"/>
        </w:trPr>
        <w:tc>
          <w:tcPr>
            <w:tcW w:w="621" w:type="dxa"/>
            <w:vAlign w:val="center"/>
          </w:tcPr>
          <w:p w:rsidR="00DD2E4A" w:rsidRDefault="00DD2E4A" w:rsidP="00DD2E4A">
            <w:pPr>
              <w:ind w:hanging="1524"/>
              <w:jc w:val="both"/>
              <w:rPr>
                <w:rFonts w:eastAsia="Calibri"/>
              </w:rPr>
            </w:pPr>
            <w:r>
              <w:rPr>
                <w:rFonts w:eastAsia="Calibri"/>
              </w:rPr>
              <w:t>СК</w:t>
            </w:r>
          </w:p>
          <w:p w:rsidR="00FA2E21" w:rsidRPr="00DD2E4A" w:rsidRDefault="00DD2E4A" w:rsidP="00DD2E4A">
            <w:pPr>
              <w:rPr>
                <w:rFonts w:eastAsia="Calibri"/>
              </w:rPr>
            </w:pPr>
            <w:r>
              <w:rPr>
                <w:rFonts w:eastAsia="Calibri"/>
              </w:rPr>
              <w:t>ПК</w:t>
            </w:r>
          </w:p>
        </w:tc>
        <w:tc>
          <w:tcPr>
            <w:tcW w:w="1985" w:type="dxa"/>
            <w:vAlign w:val="center"/>
          </w:tcPr>
          <w:p w:rsidR="00FA2E21" w:rsidRPr="00D73EC8" w:rsidRDefault="00FA2E21" w:rsidP="00D73EC8">
            <w:pPr>
              <w:ind w:left="34"/>
              <w:jc w:val="both"/>
              <w:rPr>
                <w:rFonts w:eastAsia="Calibri"/>
              </w:rPr>
            </w:pPr>
            <w:r w:rsidRPr="00D73EC8">
              <w:rPr>
                <w:rFonts w:eastAsia="Calibri"/>
              </w:rPr>
              <w:t xml:space="preserve">Зона производственно-коммунальных объектов </w:t>
            </w:r>
          </w:p>
        </w:tc>
        <w:tc>
          <w:tcPr>
            <w:tcW w:w="1777" w:type="dxa"/>
            <w:vAlign w:val="center"/>
          </w:tcPr>
          <w:p w:rsidR="00FA2E21" w:rsidRPr="00D73EC8" w:rsidRDefault="00FA2E21" w:rsidP="00D73EC8">
            <w:pPr>
              <w:widowControl w:val="0"/>
              <w:ind w:left="34"/>
              <w:contextualSpacing/>
              <w:jc w:val="both"/>
              <w:rPr>
                <w:rFonts w:eastAsia="Calibri"/>
              </w:rPr>
            </w:pPr>
            <w:r w:rsidRPr="00D73EC8">
              <w:rPr>
                <w:rFonts w:eastAsia="Calibri"/>
              </w:rPr>
              <w:t>Производственная деятельность с учетом класса опасности и видов использования смежной территории с организацией санитарно-защитной зоны (санитарного разрыва)</w:t>
            </w:r>
          </w:p>
        </w:tc>
        <w:tc>
          <w:tcPr>
            <w:tcW w:w="709" w:type="dxa"/>
            <w:vAlign w:val="center"/>
          </w:tcPr>
          <w:p w:rsidR="00FA2E21" w:rsidRPr="00D73EC8" w:rsidRDefault="00FA2E21" w:rsidP="00D73EC8">
            <w:pPr>
              <w:ind w:left="34"/>
              <w:jc w:val="both"/>
              <w:rPr>
                <w:rFonts w:eastAsia="Calibri"/>
              </w:rPr>
            </w:pPr>
            <w:r w:rsidRPr="00D73EC8">
              <w:rPr>
                <w:rFonts w:eastAsia="Calibri"/>
              </w:rPr>
              <w:t>6.0</w:t>
            </w:r>
          </w:p>
        </w:tc>
        <w:tc>
          <w:tcPr>
            <w:tcW w:w="2056" w:type="dxa"/>
            <w:vAlign w:val="center"/>
          </w:tcPr>
          <w:p w:rsidR="00FA2E21" w:rsidRPr="00D73EC8" w:rsidRDefault="00FA2E21" w:rsidP="00D73EC8">
            <w:pPr>
              <w:widowControl w:val="0"/>
              <w:ind w:left="33"/>
              <w:jc w:val="both"/>
            </w:pPr>
            <w:r w:rsidRPr="00D73EC8">
              <w:t>не установлены</w:t>
            </w:r>
          </w:p>
        </w:tc>
        <w:tc>
          <w:tcPr>
            <w:tcW w:w="606" w:type="dxa"/>
            <w:vAlign w:val="center"/>
          </w:tcPr>
          <w:p w:rsidR="00FA2E21" w:rsidRPr="00D73EC8" w:rsidRDefault="00FA2E21" w:rsidP="00D73EC8">
            <w:pPr>
              <w:widowControl w:val="0"/>
              <w:jc w:val="both"/>
            </w:pPr>
          </w:p>
        </w:tc>
        <w:tc>
          <w:tcPr>
            <w:tcW w:w="2557" w:type="dxa"/>
            <w:gridSpan w:val="2"/>
            <w:vAlign w:val="center"/>
          </w:tcPr>
          <w:p w:rsidR="009946F5" w:rsidRDefault="009946F5" w:rsidP="00D73EC8">
            <w:pPr>
              <w:ind w:left="33" w:hanging="33"/>
              <w:jc w:val="both"/>
              <w:rPr>
                <w:rFonts w:eastAsia="Calibri"/>
              </w:rPr>
            </w:pPr>
          </w:p>
          <w:p w:rsidR="009946F5" w:rsidRPr="00D73EC8" w:rsidRDefault="009946F5" w:rsidP="00D73EC8">
            <w:pPr>
              <w:ind w:left="33" w:hanging="33"/>
              <w:jc w:val="both"/>
              <w:rPr>
                <w:rFonts w:eastAsia="Calibri"/>
              </w:rPr>
            </w:pPr>
            <w:r w:rsidRPr="009946F5">
              <w:rPr>
                <w:rFonts w:eastAsia="Calibri"/>
              </w:rPr>
              <w:t>не установлены</w:t>
            </w:r>
          </w:p>
        </w:tc>
      </w:tr>
      <w:tr w:rsidR="00FA2E21" w:rsidRPr="00D73EC8" w:rsidTr="009946F5">
        <w:trPr>
          <w:jc w:val="center"/>
        </w:trPr>
        <w:tc>
          <w:tcPr>
            <w:tcW w:w="621" w:type="dxa"/>
            <w:vAlign w:val="center"/>
          </w:tcPr>
          <w:p w:rsidR="00FA2E21" w:rsidRPr="00D73EC8" w:rsidRDefault="00FA2E21" w:rsidP="00D73EC8">
            <w:pPr>
              <w:jc w:val="both"/>
              <w:rPr>
                <w:rFonts w:eastAsia="Calibri"/>
              </w:rPr>
            </w:pPr>
            <w:r w:rsidRPr="00D73EC8">
              <w:rPr>
                <w:rFonts w:eastAsia="Calibri"/>
              </w:rPr>
              <w:t>ЭС</w:t>
            </w:r>
          </w:p>
        </w:tc>
        <w:tc>
          <w:tcPr>
            <w:tcW w:w="1985" w:type="dxa"/>
            <w:vAlign w:val="center"/>
          </w:tcPr>
          <w:p w:rsidR="00FA2E21" w:rsidRPr="00D73EC8" w:rsidRDefault="00FA2E21" w:rsidP="00D73EC8">
            <w:pPr>
              <w:ind w:left="34"/>
              <w:jc w:val="both"/>
              <w:rPr>
                <w:rFonts w:eastAsia="Calibri"/>
              </w:rPr>
            </w:pPr>
            <w:r w:rsidRPr="00D73EC8">
              <w:rPr>
                <w:rFonts w:eastAsia="Calibri"/>
              </w:rPr>
              <w:t>Зона объектов электросетевого хозяйства</w:t>
            </w:r>
          </w:p>
          <w:p w:rsidR="00FA2E21" w:rsidRPr="00D73EC8" w:rsidRDefault="00FA2E21" w:rsidP="00D73EC8">
            <w:pPr>
              <w:ind w:left="34"/>
              <w:jc w:val="both"/>
              <w:rPr>
                <w:rFonts w:eastAsia="Calibri"/>
              </w:rPr>
            </w:pPr>
          </w:p>
        </w:tc>
        <w:tc>
          <w:tcPr>
            <w:tcW w:w="1777" w:type="dxa"/>
            <w:vAlign w:val="center"/>
          </w:tcPr>
          <w:p w:rsidR="00FA2E21" w:rsidRPr="00D73EC8" w:rsidRDefault="00FA2E21" w:rsidP="00D73EC8">
            <w:pPr>
              <w:ind w:left="34"/>
              <w:jc w:val="both"/>
              <w:rPr>
                <w:rFonts w:eastAsia="Calibri"/>
              </w:rPr>
            </w:pPr>
            <w:r w:rsidRPr="00D73EC8">
              <w:rPr>
                <w:rFonts w:eastAsia="Calibri"/>
              </w:rPr>
              <w:t xml:space="preserve">Энергетика (строительство и эксплуатация объектов электросетевого хозяйства) </w:t>
            </w:r>
          </w:p>
        </w:tc>
        <w:tc>
          <w:tcPr>
            <w:tcW w:w="709" w:type="dxa"/>
            <w:vAlign w:val="center"/>
          </w:tcPr>
          <w:p w:rsidR="00FA2E21" w:rsidRPr="00D73EC8" w:rsidRDefault="00FA2E21" w:rsidP="00D73EC8">
            <w:pPr>
              <w:jc w:val="both"/>
              <w:rPr>
                <w:rFonts w:eastAsia="Calibri"/>
              </w:rPr>
            </w:pPr>
            <w:r w:rsidRPr="00D73EC8">
              <w:rPr>
                <w:rFonts w:eastAsia="Calibri"/>
              </w:rPr>
              <w:t>3.1,</w:t>
            </w:r>
          </w:p>
          <w:p w:rsidR="00FA2E21" w:rsidRPr="00D73EC8" w:rsidRDefault="00FA2E21" w:rsidP="00D73EC8">
            <w:pPr>
              <w:jc w:val="both"/>
              <w:rPr>
                <w:rFonts w:eastAsia="Calibri"/>
              </w:rPr>
            </w:pPr>
            <w:r w:rsidRPr="00D73EC8">
              <w:rPr>
                <w:rFonts w:eastAsia="Calibri"/>
              </w:rPr>
              <w:t>6.7</w:t>
            </w:r>
          </w:p>
          <w:p w:rsidR="00FA2E21" w:rsidRPr="00D73EC8" w:rsidRDefault="00FA2E21" w:rsidP="00D73EC8">
            <w:pPr>
              <w:jc w:val="both"/>
              <w:rPr>
                <w:rFonts w:eastAsia="Calibri"/>
              </w:rPr>
            </w:pPr>
          </w:p>
        </w:tc>
        <w:tc>
          <w:tcPr>
            <w:tcW w:w="2056" w:type="dxa"/>
            <w:vAlign w:val="center"/>
          </w:tcPr>
          <w:p w:rsidR="00FA2E21" w:rsidRPr="00D73EC8" w:rsidRDefault="00FA2E21" w:rsidP="00D73EC8">
            <w:pPr>
              <w:ind w:left="92"/>
              <w:jc w:val="both"/>
            </w:pPr>
            <w:r w:rsidRPr="00D73EC8">
              <w:t>- линии связи</w:t>
            </w:r>
          </w:p>
        </w:tc>
        <w:tc>
          <w:tcPr>
            <w:tcW w:w="648" w:type="dxa"/>
            <w:gridSpan w:val="2"/>
            <w:vAlign w:val="center"/>
          </w:tcPr>
          <w:p w:rsidR="00FA2E21" w:rsidRPr="00D73EC8" w:rsidRDefault="00FA2E21" w:rsidP="00D73EC8">
            <w:pPr>
              <w:jc w:val="both"/>
            </w:pPr>
            <w:r w:rsidRPr="00D73EC8">
              <w:t>6.8</w:t>
            </w:r>
          </w:p>
        </w:tc>
        <w:tc>
          <w:tcPr>
            <w:tcW w:w="2515" w:type="dxa"/>
            <w:vAlign w:val="center"/>
          </w:tcPr>
          <w:p w:rsidR="00FA2E21" w:rsidRPr="00D73EC8" w:rsidRDefault="009946F5" w:rsidP="00D73EC8">
            <w:pPr>
              <w:ind w:left="92"/>
              <w:jc w:val="both"/>
              <w:rPr>
                <w:rFonts w:eastAsia="Calibri"/>
              </w:rPr>
            </w:pPr>
            <w:r w:rsidRPr="009946F5">
              <w:rPr>
                <w:rFonts w:eastAsia="Calibri"/>
              </w:rPr>
              <w:t>не установлены</w:t>
            </w:r>
          </w:p>
        </w:tc>
      </w:tr>
      <w:bookmarkEnd w:id="242"/>
      <w:bookmarkEnd w:id="243"/>
      <w:bookmarkEnd w:id="244"/>
    </w:tbl>
    <w:p w:rsidR="0047592A" w:rsidRPr="00D73EC8" w:rsidRDefault="0047592A" w:rsidP="00D73EC8">
      <w:pPr>
        <w:ind w:firstLine="426"/>
        <w:jc w:val="both"/>
        <w:rPr>
          <w:sz w:val="26"/>
          <w:szCs w:val="26"/>
        </w:rPr>
      </w:pPr>
    </w:p>
    <w:p w:rsidR="00550387" w:rsidRPr="009946F5" w:rsidRDefault="009946F5" w:rsidP="009946F5">
      <w:pPr>
        <w:pStyle w:val="ad"/>
        <w:numPr>
          <w:ilvl w:val="3"/>
          <w:numId w:val="13"/>
        </w:numPr>
        <w:tabs>
          <w:tab w:val="clear" w:pos="3589"/>
          <w:tab w:val="num" w:pos="0"/>
          <w:tab w:val="left" w:pos="1134"/>
        </w:tabs>
        <w:ind w:left="0" w:firstLine="709"/>
        <w:jc w:val="both"/>
        <w:rPr>
          <w:sz w:val="26"/>
          <w:szCs w:val="26"/>
          <w:lang w:bidi="en-US"/>
        </w:rPr>
      </w:pPr>
      <w:r>
        <w:rPr>
          <w:sz w:val="26"/>
          <w:szCs w:val="26"/>
          <w:lang w:bidi="en-US"/>
        </w:rPr>
        <w:t>В</w:t>
      </w:r>
      <w:r w:rsidR="00550387" w:rsidRPr="009946F5">
        <w:rPr>
          <w:sz w:val="26"/>
          <w:szCs w:val="26"/>
          <w:lang w:bidi="en-US"/>
        </w:rPr>
        <w:t>иды разрешенного использования земельных участков и объектов капитального строительства</w:t>
      </w:r>
      <w:r w:rsidRPr="009946F5">
        <w:rPr>
          <w:sz w:val="26"/>
          <w:szCs w:val="26"/>
          <w:lang w:bidi="en-US"/>
        </w:rPr>
        <w:t>, расположенных</w:t>
      </w:r>
      <w:r w:rsidR="00550387" w:rsidRPr="009946F5">
        <w:rPr>
          <w:sz w:val="26"/>
          <w:szCs w:val="26"/>
          <w:lang w:bidi="en-US"/>
        </w:rPr>
        <w:t xml:space="preserve"> на территории насел</w:t>
      </w:r>
      <w:r>
        <w:rPr>
          <w:sz w:val="26"/>
          <w:szCs w:val="26"/>
          <w:lang w:bidi="en-US"/>
        </w:rPr>
        <w:t>енных пунктов указаны в Таблице</w:t>
      </w:r>
      <w:r w:rsidR="00AD4585">
        <w:rPr>
          <w:sz w:val="26"/>
          <w:szCs w:val="26"/>
          <w:lang w:bidi="en-US"/>
        </w:rPr>
        <w:t xml:space="preserve"> </w:t>
      </w:r>
      <w:r w:rsidR="00550387" w:rsidRPr="009946F5">
        <w:rPr>
          <w:sz w:val="26"/>
          <w:szCs w:val="26"/>
          <w:lang w:bidi="en-US"/>
        </w:rPr>
        <w:t>2.</w:t>
      </w:r>
    </w:p>
    <w:p w:rsidR="00AD4585" w:rsidRDefault="00550387" w:rsidP="001F5978">
      <w:pPr>
        <w:widowControl w:val="0"/>
        <w:tabs>
          <w:tab w:val="left" w:pos="0"/>
        </w:tabs>
        <w:ind w:firstLine="709"/>
        <w:jc w:val="both"/>
        <w:rPr>
          <w:sz w:val="26"/>
          <w:szCs w:val="26"/>
          <w:lang w:bidi="en-US"/>
        </w:rPr>
      </w:pPr>
      <w:r w:rsidRPr="00D73EC8">
        <w:rPr>
          <w:sz w:val="26"/>
          <w:szCs w:val="26"/>
          <w:lang w:bidi="en-US"/>
        </w:rPr>
        <w:lastRenderedPageBreak/>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AD4585" w:rsidRDefault="00AD4585" w:rsidP="001F5978">
      <w:pPr>
        <w:widowControl w:val="0"/>
        <w:tabs>
          <w:tab w:val="left" w:pos="0"/>
        </w:tabs>
        <w:jc w:val="both"/>
        <w:rPr>
          <w:sz w:val="26"/>
          <w:szCs w:val="26"/>
          <w:lang w:bidi="en-US"/>
        </w:rPr>
      </w:pPr>
    </w:p>
    <w:p w:rsidR="00AD4585" w:rsidRPr="00D73EC8" w:rsidRDefault="00AD4585" w:rsidP="00D73EC8">
      <w:pPr>
        <w:widowControl w:val="0"/>
        <w:tabs>
          <w:tab w:val="left" w:pos="0"/>
        </w:tabs>
        <w:ind w:firstLine="709"/>
        <w:jc w:val="both"/>
        <w:rPr>
          <w:sz w:val="26"/>
          <w:szCs w:val="26"/>
          <w:lang w:bidi="en-US"/>
        </w:rPr>
      </w:pPr>
    </w:p>
    <w:p w:rsidR="00550387" w:rsidRPr="00D73EC8" w:rsidRDefault="00550387" w:rsidP="00CC3DCC">
      <w:pPr>
        <w:widowControl w:val="0"/>
        <w:tabs>
          <w:tab w:val="left" w:pos="0"/>
        </w:tabs>
        <w:ind w:firstLine="709"/>
        <w:jc w:val="right"/>
        <w:rPr>
          <w:sz w:val="26"/>
          <w:szCs w:val="26"/>
          <w:lang w:bidi="en-US"/>
        </w:rPr>
      </w:pPr>
      <w:r w:rsidRPr="00D73EC8">
        <w:rPr>
          <w:sz w:val="26"/>
          <w:szCs w:val="26"/>
          <w:lang w:bidi="en-US"/>
        </w:rPr>
        <w:t>Таблица 2</w:t>
      </w:r>
    </w:p>
    <w:tbl>
      <w:tblPr>
        <w:tblW w:w="537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843"/>
        <w:gridCol w:w="1855"/>
        <w:gridCol w:w="729"/>
        <w:gridCol w:w="2096"/>
        <w:gridCol w:w="850"/>
        <w:gridCol w:w="2240"/>
      </w:tblGrid>
      <w:tr w:rsidR="00AD4585" w:rsidRPr="00D73EC8" w:rsidTr="001D535F">
        <w:trPr>
          <w:trHeight w:val="780"/>
        </w:trPr>
        <w:tc>
          <w:tcPr>
            <w:tcW w:w="1226" w:type="pct"/>
            <w:gridSpan w:val="2"/>
            <w:vMerge w:val="restart"/>
            <w:vAlign w:val="center"/>
          </w:tcPr>
          <w:p w:rsidR="00550387" w:rsidRPr="00D73EC8" w:rsidRDefault="00550387" w:rsidP="00D73EC8">
            <w:pPr>
              <w:jc w:val="both"/>
            </w:pPr>
            <w:r w:rsidRPr="00D73EC8">
              <w:t>Вид</w:t>
            </w:r>
          </w:p>
          <w:p w:rsidR="00550387" w:rsidRPr="00D73EC8" w:rsidRDefault="00550387" w:rsidP="00D73EC8">
            <w:pPr>
              <w:ind w:left="-180"/>
              <w:jc w:val="both"/>
            </w:pPr>
            <w:r w:rsidRPr="00D73EC8">
              <w:t>территориальной зоны</w:t>
            </w:r>
          </w:p>
        </w:tc>
        <w:tc>
          <w:tcPr>
            <w:tcW w:w="1255" w:type="pct"/>
            <w:gridSpan w:val="2"/>
            <w:vAlign w:val="center"/>
          </w:tcPr>
          <w:p w:rsidR="00550387" w:rsidRPr="00D73EC8" w:rsidRDefault="00550387" w:rsidP="00D73EC8">
            <w:pPr>
              <w:jc w:val="both"/>
            </w:pPr>
            <w:r w:rsidRPr="00D73EC8">
              <w:t>Основные виды разрешенного использования земельных участков и объектов капитального строительства</w:t>
            </w:r>
          </w:p>
        </w:tc>
        <w:tc>
          <w:tcPr>
            <w:tcW w:w="1431" w:type="pct"/>
            <w:gridSpan w:val="2"/>
            <w:vAlign w:val="center"/>
          </w:tcPr>
          <w:p w:rsidR="00550387" w:rsidRPr="00D73EC8" w:rsidRDefault="00550387" w:rsidP="00D73EC8">
            <w:pPr>
              <w:jc w:val="both"/>
            </w:pPr>
            <w:r w:rsidRPr="00D73EC8">
              <w:t>Условно разрешенные виды использования земельных участков и объектов капитального строительства</w:t>
            </w:r>
          </w:p>
        </w:tc>
        <w:tc>
          <w:tcPr>
            <w:tcW w:w="1088" w:type="pct"/>
            <w:vMerge w:val="restart"/>
            <w:vAlign w:val="center"/>
          </w:tcPr>
          <w:p w:rsidR="00550387" w:rsidRPr="00D73EC8" w:rsidRDefault="00550387" w:rsidP="00D73EC8">
            <w:pPr>
              <w:jc w:val="both"/>
            </w:pPr>
            <w:r w:rsidRPr="00D73EC8">
              <w:t>Вспомогательные виды использования земельных участков и объектов капитального строительства</w:t>
            </w:r>
          </w:p>
        </w:tc>
      </w:tr>
      <w:tr w:rsidR="00AD4585" w:rsidRPr="00D73EC8" w:rsidTr="001D535F">
        <w:trPr>
          <w:trHeight w:val="315"/>
        </w:trPr>
        <w:tc>
          <w:tcPr>
            <w:tcW w:w="1226" w:type="pct"/>
            <w:gridSpan w:val="2"/>
            <w:vMerge/>
            <w:vAlign w:val="center"/>
          </w:tcPr>
          <w:p w:rsidR="00550387" w:rsidRPr="00D73EC8" w:rsidRDefault="00550387" w:rsidP="00D73EC8">
            <w:pPr>
              <w:jc w:val="both"/>
            </w:pPr>
          </w:p>
        </w:tc>
        <w:tc>
          <w:tcPr>
            <w:tcW w:w="901" w:type="pct"/>
            <w:vAlign w:val="center"/>
          </w:tcPr>
          <w:p w:rsidR="00550387" w:rsidRPr="00D73EC8" w:rsidRDefault="00550387" w:rsidP="00D73EC8">
            <w:pPr>
              <w:widowControl w:val="0"/>
              <w:ind w:firstLine="34"/>
              <w:jc w:val="both"/>
            </w:pPr>
            <w:r w:rsidRPr="00D73EC8">
              <w:t>Наименование</w:t>
            </w:r>
          </w:p>
        </w:tc>
        <w:tc>
          <w:tcPr>
            <w:tcW w:w="354" w:type="pct"/>
            <w:vAlign w:val="center"/>
          </w:tcPr>
          <w:p w:rsidR="00550387" w:rsidRPr="00D73EC8" w:rsidRDefault="00550387" w:rsidP="00D73EC8">
            <w:pPr>
              <w:widowControl w:val="0"/>
              <w:tabs>
                <w:tab w:val="left" w:pos="38"/>
              </w:tabs>
              <w:jc w:val="both"/>
            </w:pPr>
            <w:r w:rsidRPr="00D73EC8">
              <w:t>Код</w:t>
            </w:r>
          </w:p>
        </w:tc>
        <w:tc>
          <w:tcPr>
            <w:tcW w:w="1018" w:type="pct"/>
            <w:vAlign w:val="center"/>
          </w:tcPr>
          <w:p w:rsidR="00550387" w:rsidRPr="00D73EC8" w:rsidRDefault="00550387" w:rsidP="00D73EC8">
            <w:pPr>
              <w:widowControl w:val="0"/>
              <w:tabs>
                <w:tab w:val="left" w:pos="38"/>
              </w:tabs>
              <w:jc w:val="both"/>
            </w:pPr>
            <w:r w:rsidRPr="00D73EC8">
              <w:t>Наименование</w:t>
            </w:r>
          </w:p>
        </w:tc>
        <w:tc>
          <w:tcPr>
            <w:tcW w:w="413" w:type="pct"/>
            <w:vAlign w:val="center"/>
          </w:tcPr>
          <w:p w:rsidR="00550387" w:rsidRPr="00D73EC8" w:rsidRDefault="00550387" w:rsidP="00D73EC8">
            <w:pPr>
              <w:widowControl w:val="0"/>
              <w:jc w:val="both"/>
            </w:pPr>
            <w:r w:rsidRPr="00D73EC8">
              <w:t>Код</w:t>
            </w:r>
          </w:p>
        </w:tc>
        <w:tc>
          <w:tcPr>
            <w:tcW w:w="1088" w:type="pct"/>
            <w:vMerge/>
            <w:vAlign w:val="center"/>
          </w:tcPr>
          <w:p w:rsidR="00550387" w:rsidRPr="00D73EC8" w:rsidRDefault="00550387" w:rsidP="00D73EC8">
            <w:pPr>
              <w:jc w:val="both"/>
            </w:pPr>
          </w:p>
        </w:tc>
      </w:tr>
      <w:tr w:rsidR="00AD4585" w:rsidRPr="00D73EC8" w:rsidTr="001D535F">
        <w:tc>
          <w:tcPr>
            <w:tcW w:w="331" w:type="pct"/>
            <w:vAlign w:val="center"/>
          </w:tcPr>
          <w:p w:rsidR="00550387" w:rsidRPr="00D73EC8" w:rsidRDefault="00550387" w:rsidP="00D73EC8">
            <w:pPr>
              <w:ind w:left="92"/>
              <w:jc w:val="both"/>
            </w:pPr>
            <w:r w:rsidRPr="00D73EC8">
              <w:t>1</w:t>
            </w:r>
          </w:p>
        </w:tc>
        <w:tc>
          <w:tcPr>
            <w:tcW w:w="895" w:type="pct"/>
            <w:vAlign w:val="center"/>
          </w:tcPr>
          <w:p w:rsidR="00550387" w:rsidRPr="00D73EC8" w:rsidRDefault="00550387" w:rsidP="00D73EC8">
            <w:pPr>
              <w:tabs>
                <w:tab w:val="left" w:pos="285"/>
                <w:tab w:val="center" w:pos="1221"/>
              </w:tabs>
              <w:ind w:left="92"/>
              <w:jc w:val="both"/>
            </w:pPr>
            <w:r w:rsidRPr="00D73EC8">
              <w:tab/>
            </w:r>
            <w:r w:rsidRPr="00D73EC8">
              <w:tab/>
              <w:t>2</w:t>
            </w:r>
          </w:p>
        </w:tc>
        <w:tc>
          <w:tcPr>
            <w:tcW w:w="901" w:type="pct"/>
            <w:vAlign w:val="center"/>
          </w:tcPr>
          <w:p w:rsidR="00550387" w:rsidRPr="00D73EC8" w:rsidRDefault="00550387" w:rsidP="00D73EC8">
            <w:pPr>
              <w:ind w:left="92"/>
              <w:jc w:val="both"/>
            </w:pPr>
            <w:r w:rsidRPr="00D73EC8">
              <w:t>3</w:t>
            </w:r>
          </w:p>
        </w:tc>
        <w:tc>
          <w:tcPr>
            <w:tcW w:w="354" w:type="pct"/>
            <w:vAlign w:val="center"/>
          </w:tcPr>
          <w:p w:rsidR="00550387" w:rsidRPr="00D73EC8" w:rsidRDefault="00550387" w:rsidP="00D73EC8">
            <w:pPr>
              <w:jc w:val="both"/>
            </w:pPr>
            <w:r w:rsidRPr="00D73EC8">
              <w:t>4</w:t>
            </w:r>
          </w:p>
        </w:tc>
        <w:tc>
          <w:tcPr>
            <w:tcW w:w="1018" w:type="pct"/>
            <w:vAlign w:val="center"/>
          </w:tcPr>
          <w:p w:rsidR="00550387" w:rsidRPr="00D73EC8" w:rsidRDefault="00550387" w:rsidP="00D73EC8">
            <w:pPr>
              <w:ind w:left="92"/>
              <w:jc w:val="both"/>
            </w:pPr>
            <w:r w:rsidRPr="00D73EC8">
              <w:t>5</w:t>
            </w:r>
          </w:p>
        </w:tc>
        <w:tc>
          <w:tcPr>
            <w:tcW w:w="413" w:type="pct"/>
            <w:vAlign w:val="center"/>
          </w:tcPr>
          <w:p w:rsidR="00550387" w:rsidRPr="00D73EC8" w:rsidRDefault="00550387" w:rsidP="00D73EC8">
            <w:pPr>
              <w:jc w:val="both"/>
            </w:pPr>
            <w:r w:rsidRPr="00D73EC8">
              <w:t>6</w:t>
            </w:r>
          </w:p>
        </w:tc>
        <w:tc>
          <w:tcPr>
            <w:tcW w:w="1088" w:type="pct"/>
            <w:vAlign w:val="center"/>
          </w:tcPr>
          <w:p w:rsidR="00550387" w:rsidRPr="00D73EC8" w:rsidRDefault="00550387" w:rsidP="00D73EC8">
            <w:pPr>
              <w:ind w:left="92"/>
              <w:jc w:val="both"/>
            </w:pPr>
            <w:r w:rsidRPr="00D73EC8">
              <w:t>7</w:t>
            </w:r>
          </w:p>
        </w:tc>
      </w:tr>
      <w:tr w:rsidR="00510838" w:rsidRPr="00D73EC8" w:rsidTr="001D535F">
        <w:trPr>
          <w:trHeight w:val="1831"/>
        </w:trPr>
        <w:tc>
          <w:tcPr>
            <w:tcW w:w="331" w:type="pct"/>
            <w:vMerge w:val="restart"/>
            <w:vAlign w:val="center"/>
          </w:tcPr>
          <w:p w:rsidR="00510838" w:rsidRPr="00D73EC8" w:rsidRDefault="00510838" w:rsidP="00D73EC8">
            <w:pPr>
              <w:tabs>
                <w:tab w:val="left" w:pos="0"/>
              </w:tabs>
              <w:jc w:val="both"/>
              <w:rPr>
                <w:rFonts w:eastAsia="Calibri"/>
              </w:rPr>
            </w:pPr>
            <w:r w:rsidRPr="00D73EC8">
              <w:rPr>
                <w:rFonts w:eastAsia="Calibri"/>
              </w:rPr>
              <w:t>ЖУ</w:t>
            </w:r>
          </w:p>
        </w:tc>
        <w:tc>
          <w:tcPr>
            <w:tcW w:w="895" w:type="pct"/>
            <w:vMerge w:val="restart"/>
            <w:vAlign w:val="center"/>
          </w:tcPr>
          <w:p w:rsidR="00510838" w:rsidRPr="00D73EC8" w:rsidRDefault="00510838" w:rsidP="00AD4585">
            <w:pPr>
              <w:ind w:left="35"/>
              <w:jc w:val="both"/>
              <w:rPr>
                <w:rFonts w:eastAsia="Calibri"/>
              </w:rPr>
            </w:pPr>
            <w:r w:rsidRPr="00D73EC8">
              <w:rPr>
                <w:rFonts w:eastAsia="Calibri"/>
              </w:rPr>
              <w:t xml:space="preserve">зона индивидуальной жилой застройки </w:t>
            </w:r>
          </w:p>
        </w:tc>
        <w:tc>
          <w:tcPr>
            <w:tcW w:w="901" w:type="pct"/>
            <w:vAlign w:val="center"/>
          </w:tcPr>
          <w:p w:rsidR="00510838" w:rsidRPr="00D73EC8" w:rsidRDefault="00510838" w:rsidP="00D73EC8">
            <w:pPr>
              <w:ind w:left="35"/>
              <w:jc w:val="both"/>
              <w:rPr>
                <w:rFonts w:eastAsia="Calibri"/>
              </w:rPr>
            </w:pPr>
            <w:r w:rsidRPr="00D73EC8">
              <w:rPr>
                <w:rFonts w:eastAsia="Calibri"/>
              </w:rPr>
              <w:t>Индивидуальное жилищное строительство</w:t>
            </w:r>
            <w:r>
              <w:rPr>
                <w:rFonts w:eastAsia="Calibri"/>
              </w:rPr>
              <w:t xml:space="preserve"> </w:t>
            </w:r>
            <w:r w:rsidRPr="00D73EC8">
              <w:rPr>
                <w:rFonts w:eastAsia="Calibri"/>
              </w:rPr>
              <w:t xml:space="preserve"> </w:t>
            </w:r>
          </w:p>
        </w:tc>
        <w:tc>
          <w:tcPr>
            <w:tcW w:w="354" w:type="pct"/>
            <w:vAlign w:val="center"/>
          </w:tcPr>
          <w:p w:rsidR="00510838" w:rsidRPr="00D73EC8" w:rsidRDefault="00510838" w:rsidP="00D73EC8">
            <w:pPr>
              <w:ind w:left="35"/>
              <w:jc w:val="both"/>
              <w:rPr>
                <w:rFonts w:eastAsia="Calibri"/>
              </w:rPr>
            </w:pPr>
            <w:r w:rsidRPr="00D73EC8">
              <w:rPr>
                <w:rFonts w:eastAsia="Calibri"/>
              </w:rPr>
              <w:t>2.1</w:t>
            </w:r>
            <w:r>
              <w:rPr>
                <w:rFonts w:eastAsia="Calibri"/>
              </w:rPr>
              <w:t xml:space="preserve"> </w:t>
            </w:r>
          </w:p>
        </w:tc>
        <w:tc>
          <w:tcPr>
            <w:tcW w:w="1018" w:type="pct"/>
            <w:vMerge w:val="restart"/>
            <w:vAlign w:val="center"/>
          </w:tcPr>
          <w:p w:rsidR="00510838" w:rsidRPr="00D73EC8" w:rsidRDefault="00510838" w:rsidP="00D73EC8">
            <w:pPr>
              <w:widowControl w:val="0"/>
              <w:jc w:val="both"/>
            </w:pPr>
            <w:r w:rsidRPr="00D73EC8">
              <w:t>Обслуживание жилой застройки (учреждения общественного назначения повседневного пользования), в их числе:</w:t>
            </w:r>
          </w:p>
          <w:p w:rsidR="00510838" w:rsidRPr="00D73EC8" w:rsidRDefault="00510838" w:rsidP="00D73EC8">
            <w:pPr>
              <w:widowControl w:val="0"/>
              <w:jc w:val="both"/>
            </w:pPr>
            <w:r w:rsidRPr="00D73EC8">
              <w:t>- магазины продовольственных и непродовольственных товаров;</w:t>
            </w:r>
          </w:p>
          <w:p w:rsidR="00510838" w:rsidRPr="00D73EC8" w:rsidRDefault="00510838" w:rsidP="00D73EC8">
            <w:pPr>
              <w:widowControl w:val="0"/>
              <w:jc w:val="both"/>
            </w:pPr>
            <w:r w:rsidRPr="00D73EC8">
              <w:t>- аптеки;</w:t>
            </w:r>
          </w:p>
          <w:p w:rsidR="00510838" w:rsidRPr="00D73EC8" w:rsidRDefault="00510838" w:rsidP="00D73EC8">
            <w:pPr>
              <w:widowControl w:val="0"/>
              <w:jc w:val="both"/>
            </w:pPr>
            <w:r w:rsidRPr="00D73EC8">
              <w:t xml:space="preserve">- кафе дневного обслуживания, </w:t>
            </w:r>
          </w:p>
          <w:p w:rsidR="00510838" w:rsidRPr="00D73EC8" w:rsidRDefault="00510838" w:rsidP="00D73EC8">
            <w:pPr>
              <w:widowControl w:val="0"/>
              <w:jc w:val="both"/>
            </w:pPr>
            <w:r w:rsidRPr="00D73EC8">
              <w:t>- парикмахерские;</w:t>
            </w:r>
          </w:p>
          <w:p w:rsidR="00510838" w:rsidRPr="00D73EC8" w:rsidRDefault="00510838" w:rsidP="00D73EC8">
            <w:pPr>
              <w:widowControl w:val="0"/>
              <w:jc w:val="both"/>
            </w:pPr>
            <w:r w:rsidRPr="00D73EC8">
              <w:t>- конторы ЖЭК (РЭП);</w:t>
            </w:r>
          </w:p>
          <w:p w:rsidR="00510838" w:rsidRPr="00D73EC8" w:rsidRDefault="00510838" w:rsidP="00D73EC8">
            <w:pPr>
              <w:widowControl w:val="0"/>
              <w:jc w:val="both"/>
            </w:pPr>
            <w:r w:rsidRPr="00D73EC8">
              <w:t>- отделения связи;</w:t>
            </w:r>
          </w:p>
          <w:p w:rsidR="00510838" w:rsidRPr="00D73EC8" w:rsidRDefault="00510838" w:rsidP="00D73EC8">
            <w:pPr>
              <w:widowControl w:val="0"/>
              <w:jc w:val="both"/>
            </w:pPr>
            <w:r w:rsidRPr="00D73EC8">
              <w:t>- мастерские по ремонту обуви и бытовой техники;</w:t>
            </w:r>
          </w:p>
          <w:p w:rsidR="00510838" w:rsidRPr="00D73EC8" w:rsidRDefault="00510838" w:rsidP="00D73EC8">
            <w:pPr>
              <w:widowControl w:val="0"/>
              <w:jc w:val="both"/>
            </w:pPr>
            <w:r w:rsidRPr="00D73EC8">
              <w:t>- пекарни.</w:t>
            </w:r>
          </w:p>
          <w:p w:rsidR="00510838" w:rsidRPr="00D73EC8" w:rsidRDefault="00510838" w:rsidP="00D73EC8">
            <w:pPr>
              <w:widowControl w:val="0"/>
              <w:jc w:val="both"/>
            </w:pPr>
          </w:p>
        </w:tc>
        <w:tc>
          <w:tcPr>
            <w:tcW w:w="413" w:type="pct"/>
            <w:vMerge w:val="restart"/>
            <w:vAlign w:val="center"/>
          </w:tcPr>
          <w:p w:rsidR="00510838" w:rsidRPr="00D73EC8" w:rsidRDefault="00510838" w:rsidP="00D73EC8">
            <w:pPr>
              <w:widowControl w:val="0"/>
              <w:jc w:val="both"/>
            </w:pPr>
            <w:r w:rsidRPr="00D73EC8">
              <w:t>2.7</w:t>
            </w:r>
          </w:p>
        </w:tc>
        <w:tc>
          <w:tcPr>
            <w:tcW w:w="1088" w:type="pct"/>
            <w:vMerge w:val="restart"/>
            <w:vAlign w:val="center"/>
          </w:tcPr>
          <w:p w:rsidR="00972625" w:rsidRPr="00655CB8" w:rsidRDefault="00972625" w:rsidP="00972625">
            <w:pPr>
              <w:widowControl w:val="0"/>
              <w:jc w:val="both"/>
            </w:pPr>
            <w:r w:rsidRPr="00655CB8">
              <w:t>Спорт – 5.1</w:t>
            </w:r>
          </w:p>
          <w:p w:rsidR="00510838" w:rsidRPr="00655CB8" w:rsidRDefault="00510838" w:rsidP="001D535F">
            <w:pPr>
              <w:jc w:val="both"/>
            </w:pPr>
            <w:r w:rsidRPr="00655CB8">
              <w:t>Коммунальное обслуживание – 3.1</w:t>
            </w:r>
          </w:p>
          <w:p w:rsidR="00510838" w:rsidRPr="00655CB8" w:rsidRDefault="00510838" w:rsidP="001D535F">
            <w:pPr>
              <w:jc w:val="both"/>
            </w:pPr>
            <w:r w:rsidRPr="00655CB8">
              <w:t>Территории общего пользования – 12.0</w:t>
            </w:r>
          </w:p>
          <w:p w:rsidR="00510838" w:rsidRPr="00655CB8" w:rsidRDefault="00510838" w:rsidP="00D73EC8">
            <w:pPr>
              <w:widowControl w:val="0"/>
              <w:jc w:val="both"/>
              <w:rPr>
                <w:rFonts w:eastAsia="Calibri"/>
              </w:rPr>
            </w:pPr>
          </w:p>
        </w:tc>
      </w:tr>
      <w:tr w:rsidR="00510838" w:rsidRPr="00D73EC8" w:rsidTr="001D535F">
        <w:trPr>
          <w:trHeight w:val="1830"/>
        </w:trPr>
        <w:tc>
          <w:tcPr>
            <w:tcW w:w="331" w:type="pct"/>
            <w:vMerge/>
            <w:vAlign w:val="center"/>
          </w:tcPr>
          <w:p w:rsidR="00510838" w:rsidRPr="00D73EC8" w:rsidRDefault="00510838" w:rsidP="00D73EC8">
            <w:pPr>
              <w:tabs>
                <w:tab w:val="left" w:pos="0"/>
              </w:tabs>
              <w:jc w:val="both"/>
              <w:rPr>
                <w:rFonts w:eastAsia="Calibri"/>
              </w:rPr>
            </w:pPr>
          </w:p>
        </w:tc>
        <w:tc>
          <w:tcPr>
            <w:tcW w:w="895" w:type="pct"/>
            <w:vMerge/>
            <w:vAlign w:val="center"/>
          </w:tcPr>
          <w:p w:rsidR="00510838" w:rsidRPr="00D73EC8" w:rsidRDefault="00510838" w:rsidP="00AD4585">
            <w:pPr>
              <w:ind w:left="35"/>
              <w:jc w:val="both"/>
              <w:rPr>
                <w:rFonts w:eastAsia="Calibri"/>
              </w:rPr>
            </w:pPr>
          </w:p>
        </w:tc>
        <w:tc>
          <w:tcPr>
            <w:tcW w:w="901" w:type="pct"/>
            <w:vAlign w:val="center"/>
          </w:tcPr>
          <w:p w:rsidR="00510838" w:rsidRPr="00D73EC8" w:rsidRDefault="00972625" w:rsidP="00D73EC8">
            <w:pPr>
              <w:ind w:left="35"/>
              <w:jc w:val="both"/>
              <w:rPr>
                <w:rFonts w:eastAsia="Calibri"/>
              </w:rPr>
            </w:pPr>
            <w:r>
              <w:rPr>
                <w:rFonts w:eastAsia="Calibri"/>
              </w:rPr>
              <w:t xml:space="preserve">Для ведения </w:t>
            </w:r>
            <w:r w:rsidRPr="007F5FC6">
              <w:rPr>
                <w:rFonts w:eastAsia="Calibri"/>
              </w:rPr>
              <w:t>личного подсобного хозяйства</w:t>
            </w:r>
          </w:p>
        </w:tc>
        <w:tc>
          <w:tcPr>
            <w:tcW w:w="354" w:type="pct"/>
            <w:vAlign w:val="center"/>
          </w:tcPr>
          <w:p w:rsidR="00510838" w:rsidRPr="00D73EC8" w:rsidRDefault="00510838" w:rsidP="00D73EC8">
            <w:pPr>
              <w:ind w:left="35"/>
              <w:jc w:val="both"/>
              <w:rPr>
                <w:rFonts w:eastAsia="Calibri"/>
              </w:rPr>
            </w:pPr>
            <w:r w:rsidRPr="00D73EC8">
              <w:rPr>
                <w:rFonts w:eastAsia="Calibri"/>
              </w:rPr>
              <w:t>2.2</w:t>
            </w:r>
          </w:p>
        </w:tc>
        <w:tc>
          <w:tcPr>
            <w:tcW w:w="1018" w:type="pct"/>
            <w:vMerge/>
            <w:vAlign w:val="center"/>
          </w:tcPr>
          <w:p w:rsidR="00510838" w:rsidRPr="00D73EC8" w:rsidRDefault="00510838" w:rsidP="00D73EC8">
            <w:pPr>
              <w:widowControl w:val="0"/>
              <w:jc w:val="both"/>
            </w:pPr>
          </w:p>
        </w:tc>
        <w:tc>
          <w:tcPr>
            <w:tcW w:w="413" w:type="pct"/>
            <w:vMerge/>
            <w:vAlign w:val="center"/>
          </w:tcPr>
          <w:p w:rsidR="00510838" w:rsidRPr="00D73EC8" w:rsidRDefault="00510838" w:rsidP="00D73EC8">
            <w:pPr>
              <w:widowControl w:val="0"/>
              <w:jc w:val="both"/>
            </w:pPr>
          </w:p>
        </w:tc>
        <w:tc>
          <w:tcPr>
            <w:tcW w:w="1088" w:type="pct"/>
            <w:vMerge/>
            <w:vAlign w:val="center"/>
          </w:tcPr>
          <w:p w:rsidR="00510838" w:rsidRPr="00D348E6" w:rsidRDefault="00510838" w:rsidP="000B2C56">
            <w:pPr>
              <w:jc w:val="center"/>
              <w:rPr>
                <w:rFonts w:eastAsia="Calibri"/>
                <w:sz w:val="24"/>
                <w:szCs w:val="24"/>
              </w:rPr>
            </w:pPr>
          </w:p>
        </w:tc>
      </w:tr>
      <w:tr w:rsidR="00510838" w:rsidRPr="00D73EC8" w:rsidTr="001D535F">
        <w:trPr>
          <w:trHeight w:val="1830"/>
        </w:trPr>
        <w:tc>
          <w:tcPr>
            <w:tcW w:w="331" w:type="pct"/>
            <w:vMerge/>
            <w:vAlign w:val="center"/>
          </w:tcPr>
          <w:p w:rsidR="00510838" w:rsidRPr="00D73EC8" w:rsidRDefault="00510838" w:rsidP="00D73EC8">
            <w:pPr>
              <w:tabs>
                <w:tab w:val="left" w:pos="0"/>
              </w:tabs>
              <w:jc w:val="both"/>
              <w:rPr>
                <w:rFonts w:eastAsia="Calibri"/>
              </w:rPr>
            </w:pPr>
          </w:p>
        </w:tc>
        <w:tc>
          <w:tcPr>
            <w:tcW w:w="895" w:type="pct"/>
            <w:vMerge/>
            <w:vAlign w:val="center"/>
          </w:tcPr>
          <w:p w:rsidR="00510838" w:rsidRPr="00D73EC8" w:rsidRDefault="00510838" w:rsidP="00AD4585">
            <w:pPr>
              <w:ind w:left="35"/>
              <w:jc w:val="both"/>
              <w:rPr>
                <w:rFonts w:eastAsia="Calibri"/>
              </w:rPr>
            </w:pPr>
          </w:p>
        </w:tc>
        <w:tc>
          <w:tcPr>
            <w:tcW w:w="901" w:type="pct"/>
            <w:vAlign w:val="center"/>
          </w:tcPr>
          <w:p w:rsidR="00510838" w:rsidRPr="00D73EC8" w:rsidRDefault="00510838" w:rsidP="001D535F">
            <w:pPr>
              <w:widowControl w:val="0"/>
              <w:ind w:left="35" w:right="-90"/>
              <w:jc w:val="both"/>
            </w:pPr>
            <w:r w:rsidRPr="00D73EC8">
              <w:t>Блокированные малоэтажные дома с приквартирными участками</w:t>
            </w:r>
          </w:p>
          <w:p w:rsidR="00510838" w:rsidRPr="00D73EC8" w:rsidRDefault="00510838" w:rsidP="00D73EC8">
            <w:pPr>
              <w:ind w:left="35"/>
              <w:jc w:val="both"/>
              <w:rPr>
                <w:rFonts w:eastAsia="Calibri"/>
              </w:rPr>
            </w:pPr>
          </w:p>
        </w:tc>
        <w:tc>
          <w:tcPr>
            <w:tcW w:w="354" w:type="pct"/>
            <w:vAlign w:val="center"/>
          </w:tcPr>
          <w:p w:rsidR="00510838" w:rsidRPr="00D73EC8" w:rsidRDefault="00510838" w:rsidP="00D73EC8">
            <w:pPr>
              <w:ind w:left="35"/>
              <w:jc w:val="both"/>
              <w:rPr>
                <w:rFonts w:eastAsia="Calibri"/>
              </w:rPr>
            </w:pPr>
            <w:r w:rsidRPr="00D73EC8">
              <w:t>2.3</w:t>
            </w:r>
          </w:p>
        </w:tc>
        <w:tc>
          <w:tcPr>
            <w:tcW w:w="1018" w:type="pct"/>
            <w:vMerge/>
            <w:vAlign w:val="center"/>
          </w:tcPr>
          <w:p w:rsidR="00510838" w:rsidRPr="00D73EC8" w:rsidRDefault="00510838" w:rsidP="00D73EC8">
            <w:pPr>
              <w:widowControl w:val="0"/>
              <w:jc w:val="both"/>
            </w:pPr>
          </w:p>
        </w:tc>
        <w:tc>
          <w:tcPr>
            <w:tcW w:w="413" w:type="pct"/>
            <w:vMerge/>
            <w:vAlign w:val="center"/>
          </w:tcPr>
          <w:p w:rsidR="00510838" w:rsidRPr="00D73EC8" w:rsidRDefault="00510838" w:rsidP="00D73EC8">
            <w:pPr>
              <w:widowControl w:val="0"/>
              <w:jc w:val="both"/>
            </w:pPr>
          </w:p>
        </w:tc>
        <w:tc>
          <w:tcPr>
            <w:tcW w:w="1088" w:type="pct"/>
            <w:vMerge/>
            <w:vAlign w:val="center"/>
          </w:tcPr>
          <w:p w:rsidR="00510838" w:rsidRPr="00D348E6" w:rsidRDefault="00510838" w:rsidP="000B2C56">
            <w:pPr>
              <w:jc w:val="center"/>
              <w:rPr>
                <w:rFonts w:eastAsia="Calibri"/>
                <w:sz w:val="24"/>
                <w:szCs w:val="24"/>
              </w:rPr>
            </w:pPr>
          </w:p>
        </w:tc>
      </w:tr>
      <w:tr w:rsidR="00510838" w:rsidRPr="00D73EC8" w:rsidTr="001D535F">
        <w:trPr>
          <w:trHeight w:val="1466"/>
        </w:trPr>
        <w:tc>
          <w:tcPr>
            <w:tcW w:w="331" w:type="pct"/>
            <w:vMerge/>
            <w:vAlign w:val="center"/>
          </w:tcPr>
          <w:p w:rsidR="00510838" w:rsidRPr="00D73EC8" w:rsidRDefault="00510838" w:rsidP="00D73EC8">
            <w:pPr>
              <w:tabs>
                <w:tab w:val="left" w:pos="0"/>
              </w:tabs>
              <w:jc w:val="both"/>
              <w:rPr>
                <w:rFonts w:eastAsia="Calibri"/>
              </w:rPr>
            </w:pPr>
          </w:p>
        </w:tc>
        <w:tc>
          <w:tcPr>
            <w:tcW w:w="895" w:type="pct"/>
            <w:vMerge/>
            <w:vAlign w:val="center"/>
          </w:tcPr>
          <w:p w:rsidR="00510838" w:rsidRPr="00D73EC8" w:rsidRDefault="00510838" w:rsidP="00AD4585">
            <w:pPr>
              <w:ind w:left="35"/>
              <w:jc w:val="both"/>
              <w:rPr>
                <w:rFonts w:eastAsia="Calibri"/>
              </w:rPr>
            </w:pPr>
          </w:p>
        </w:tc>
        <w:tc>
          <w:tcPr>
            <w:tcW w:w="901" w:type="pct"/>
            <w:vAlign w:val="center"/>
          </w:tcPr>
          <w:p w:rsidR="00510838" w:rsidRPr="00D73EC8" w:rsidRDefault="00510838" w:rsidP="001D535F">
            <w:pPr>
              <w:widowControl w:val="0"/>
              <w:ind w:left="35"/>
              <w:jc w:val="both"/>
            </w:pPr>
            <w:r w:rsidRPr="00D73EC8">
              <w:t>Учреждения общественного назначения повседневного пользования:</w:t>
            </w:r>
          </w:p>
          <w:p w:rsidR="00510838" w:rsidRPr="00D73EC8" w:rsidRDefault="00510838" w:rsidP="001D535F">
            <w:pPr>
              <w:widowControl w:val="0"/>
              <w:ind w:left="35"/>
              <w:jc w:val="both"/>
            </w:pPr>
            <w:r w:rsidRPr="00D73EC8">
              <w:t>- детские ясли, детские сады;</w:t>
            </w:r>
          </w:p>
          <w:p w:rsidR="00510838" w:rsidRPr="00D73EC8" w:rsidRDefault="00510838" w:rsidP="001D535F">
            <w:pPr>
              <w:ind w:left="35"/>
              <w:jc w:val="both"/>
              <w:rPr>
                <w:rFonts w:eastAsia="Calibri"/>
              </w:rPr>
            </w:pPr>
            <w:r w:rsidRPr="00D73EC8">
              <w:t>- общеобразовательные школы,</w:t>
            </w:r>
          </w:p>
        </w:tc>
        <w:tc>
          <w:tcPr>
            <w:tcW w:w="354" w:type="pct"/>
            <w:vAlign w:val="center"/>
          </w:tcPr>
          <w:p w:rsidR="00510838" w:rsidRPr="00D73EC8" w:rsidRDefault="00510838" w:rsidP="00D73EC8">
            <w:pPr>
              <w:ind w:left="35"/>
              <w:jc w:val="both"/>
              <w:rPr>
                <w:rFonts w:eastAsia="Calibri"/>
              </w:rPr>
            </w:pPr>
            <w:r w:rsidRPr="00D73EC8">
              <w:t>3.5</w:t>
            </w:r>
          </w:p>
        </w:tc>
        <w:tc>
          <w:tcPr>
            <w:tcW w:w="1018" w:type="pct"/>
            <w:vMerge/>
            <w:vAlign w:val="center"/>
          </w:tcPr>
          <w:p w:rsidR="00510838" w:rsidRPr="00D73EC8" w:rsidRDefault="00510838" w:rsidP="00D73EC8">
            <w:pPr>
              <w:widowControl w:val="0"/>
              <w:jc w:val="both"/>
            </w:pPr>
          </w:p>
        </w:tc>
        <w:tc>
          <w:tcPr>
            <w:tcW w:w="413" w:type="pct"/>
            <w:vMerge/>
            <w:vAlign w:val="center"/>
          </w:tcPr>
          <w:p w:rsidR="00510838" w:rsidRPr="00D73EC8" w:rsidRDefault="00510838" w:rsidP="00D73EC8">
            <w:pPr>
              <w:widowControl w:val="0"/>
              <w:jc w:val="both"/>
            </w:pPr>
          </w:p>
        </w:tc>
        <w:tc>
          <w:tcPr>
            <w:tcW w:w="1088" w:type="pct"/>
            <w:vMerge/>
            <w:vAlign w:val="center"/>
          </w:tcPr>
          <w:p w:rsidR="00510838" w:rsidRPr="00D348E6" w:rsidRDefault="00510838" w:rsidP="000B2C56">
            <w:pPr>
              <w:jc w:val="center"/>
              <w:rPr>
                <w:rFonts w:eastAsia="Calibri"/>
                <w:sz w:val="24"/>
                <w:szCs w:val="24"/>
              </w:rPr>
            </w:pPr>
          </w:p>
        </w:tc>
      </w:tr>
      <w:tr w:rsidR="00510838" w:rsidRPr="00D73EC8" w:rsidTr="00510838">
        <w:trPr>
          <w:trHeight w:val="735"/>
        </w:trPr>
        <w:tc>
          <w:tcPr>
            <w:tcW w:w="331" w:type="pct"/>
            <w:vMerge/>
            <w:vAlign w:val="center"/>
          </w:tcPr>
          <w:p w:rsidR="00510838" w:rsidRPr="00D73EC8" w:rsidRDefault="00510838" w:rsidP="00D73EC8">
            <w:pPr>
              <w:tabs>
                <w:tab w:val="left" w:pos="0"/>
              </w:tabs>
              <w:jc w:val="both"/>
              <w:rPr>
                <w:rFonts w:eastAsia="Calibri"/>
              </w:rPr>
            </w:pPr>
          </w:p>
        </w:tc>
        <w:tc>
          <w:tcPr>
            <w:tcW w:w="895" w:type="pct"/>
            <w:vMerge/>
            <w:vAlign w:val="center"/>
          </w:tcPr>
          <w:p w:rsidR="00510838" w:rsidRPr="00D73EC8" w:rsidRDefault="00510838" w:rsidP="00AD4585">
            <w:pPr>
              <w:ind w:left="35"/>
              <w:jc w:val="both"/>
              <w:rPr>
                <w:rFonts w:eastAsia="Calibri"/>
              </w:rPr>
            </w:pPr>
          </w:p>
        </w:tc>
        <w:tc>
          <w:tcPr>
            <w:tcW w:w="901" w:type="pct"/>
            <w:vAlign w:val="center"/>
          </w:tcPr>
          <w:p w:rsidR="00510838" w:rsidRPr="00D73EC8" w:rsidRDefault="003263A1" w:rsidP="003263A1">
            <w:pPr>
              <w:widowControl w:val="0"/>
              <w:ind w:left="35"/>
              <w:jc w:val="both"/>
            </w:pPr>
            <w:r>
              <w:t>В</w:t>
            </w:r>
            <w:r w:rsidR="00510838">
              <w:t>едени</w:t>
            </w:r>
            <w:r>
              <w:t>е</w:t>
            </w:r>
            <w:r w:rsidR="00510838">
              <w:t xml:space="preserve"> огородничества</w:t>
            </w:r>
          </w:p>
        </w:tc>
        <w:tc>
          <w:tcPr>
            <w:tcW w:w="354" w:type="pct"/>
            <w:vAlign w:val="center"/>
          </w:tcPr>
          <w:p w:rsidR="00510838" w:rsidRPr="00D73EC8" w:rsidRDefault="00510838" w:rsidP="00D73EC8">
            <w:pPr>
              <w:ind w:left="35"/>
              <w:jc w:val="both"/>
            </w:pPr>
            <w:r>
              <w:t>13.1</w:t>
            </w:r>
          </w:p>
        </w:tc>
        <w:tc>
          <w:tcPr>
            <w:tcW w:w="1018" w:type="pct"/>
            <w:vMerge/>
            <w:vAlign w:val="center"/>
          </w:tcPr>
          <w:p w:rsidR="00510838" w:rsidRPr="00D73EC8" w:rsidRDefault="00510838" w:rsidP="00D73EC8">
            <w:pPr>
              <w:widowControl w:val="0"/>
              <w:jc w:val="both"/>
            </w:pPr>
          </w:p>
        </w:tc>
        <w:tc>
          <w:tcPr>
            <w:tcW w:w="413" w:type="pct"/>
            <w:vMerge/>
            <w:vAlign w:val="center"/>
          </w:tcPr>
          <w:p w:rsidR="00510838" w:rsidRPr="00D73EC8" w:rsidRDefault="00510838" w:rsidP="00D73EC8">
            <w:pPr>
              <w:widowControl w:val="0"/>
              <w:jc w:val="both"/>
            </w:pPr>
          </w:p>
        </w:tc>
        <w:tc>
          <w:tcPr>
            <w:tcW w:w="1088" w:type="pct"/>
            <w:vMerge/>
            <w:vAlign w:val="center"/>
          </w:tcPr>
          <w:p w:rsidR="00510838" w:rsidRPr="00D348E6" w:rsidRDefault="00510838" w:rsidP="000B2C56">
            <w:pPr>
              <w:jc w:val="center"/>
              <w:rPr>
                <w:rFonts w:eastAsia="Calibri"/>
                <w:sz w:val="24"/>
                <w:szCs w:val="24"/>
              </w:rPr>
            </w:pPr>
          </w:p>
        </w:tc>
      </w:tr>
      <w:tr w:rsidR="00510838" w:rsidRPr="00D73EC8" w:rsidTr="001D535F">
        <w:trPr>
          <w:trHeight w:val="735"/>
        </w:trPr>
        <w:tc>
          <w:tcPr>
            <w:tcW w:w="331" w:type="pct"/>
            <w:vMerge/>
            <w:vAlign w:val="center"/>
          </w:tcPr>
          <w:p w:rsidR="00510838" w:rsidRPr="00D73EC8" w:rsidRDefault="00510838" w:rsidP="00D73EC8">
            <w:pPr>
              <w:tabs>
                <w:tab w:val="left" w:pos="0"/>
              </w:tabs>
              <w:jc w:val="both"/>
              <w:rPr>
                <w:rFonts w:eastAsia="Calibri"/>
              </w:rPr>
            </w:pPr>
          </w:p>
        </w:tc>
        <w:tc>
          <w:tcPr>
            <w:tcW w:w="895" w:type="pct"/>
            <w:vMerge/>
            <w:vAlign w:val="center"/>
          </w:tcPr>
          <w:p w:rsidR="00510838" w:rsidRPr="00D73EC8" w:rsidRDefault="00510838" w:rsidP="00AD4585">
            <w:pPr>
              <w:ind w:left="35"/>
              <w:jc w:val="both"/>
              <w:rPr>
                <w:rFonts w:eastAsia="Calibri"/>
              </w:rPr>
            </w:pPr>
          </w:p>
        </w:tc>
        <w:tc>
          <w:tcPr>
            <w:tcW w:w="901" w:type="pct"/>
            <w:vAlign w:val="center"/>
          </w:tcPr>
          <w:p w:rsidR="00510838" w:rsidRDefault="00510838" w:rsidP="00510838">
            <w:pPr>
              <w:suppressAutoHyphens w:val="0"/>
              <w:autoSpaceDE w:val="0"/>
              <w:autoSpaceDN w:val="0"/>
              <w:adjustRightInd w:val="0"/>
              <w:snapToGrid/>
              <w:jc w:val="both"/>
              <w:rPr>
                <w:rFonts w:eastAsiaTheme="minorHAnsi"/>
                <w:lang w:eastAsia="en-US"/>
              </w:rPr>
            </w:pPr>
            <w:r>
              <w:rPr>
                <w:rFonts w:eastAsiaTheme="minorHAnsi"/>
                <w:lang w:eastAsia="en-US"/>
              </w:rPr>
              <w:t>Объекты гаражного назначения</w:t>
            </w:r>
          </w:p>
          <w:p w:rsidR="00510838" w:rsidRDefault="00510838" w:rsidP="00510838">
            <w:pPr>
              <w:widowControl w:val="0"/>
              <w:ind w:left="35"/>
              <w:jc w:val="both"/>
            </w:pPr>
          </w:p>
        </w:tc>
        <w:tc>
          <w:tcPr>
            <w:tcW w:w="354" w:type="pct"/>
            <w:vAlign w:val="center"/>
          </w:tcPr>
          <w:p w:rsidR="00510838" w:rsidRPr="00510838" w:rsidRDefault="00510838" w:rsidP="00D73EC8">
            <w:pPr>
              <w:ind w:left="35"/>
              <w:jc w:val="both"/>
            </w:pPr>
            <w:r w:rsidRPr="00510838">
              <w:rPr>
                <w:rFonts w:eastAsiaTheme="minorHAnsi"/>
                <w:lang w:eastAsia="en-US"/>
              </w:rPr>
              <w:t>2.7.1</w:t>
            </w:r>
          </w:p>
        </w:tc>
        <w:tc>
          <w:tcPr>
            <w:tcW w:w="1018" w:type="pct"/>
            <w:vMerge/>
            <w:vAlign w:val="center"/>
          </w:tcPr>
          <w:p w:rsidR="00510838" w:rsidRPr="00D73EC8" w:rsidRDefault="00510838" w:rsidP="00D73EC8">
            <w:pPr>
              <w:widowControl w:val="0"/>
              <w:jc w:val="both"/>
            </w:pPr>
          </w:p>
        </w:tc>
        <w:tc>
          <w:tcPr>
            <w:tcW w:w="413" w:type="pct"/>
            <w:vMerge/>
            <w:vAlign w:val="center"/>
          </w:tcPr>
          <w:p w:rsidR="00510838" w:rsidRPr="00D73EC8" w:rsidRDefault="00510838" w:rsidP="00D73EC8">
            <w:pPr>
              <w:widowControl w:val="0"/>
              <w:jc w:val="both"/>
            </w:pPr>
          </w:p>
        </w:tc>
        <w:tc>
          <w:tcPr>
            <w:tcW w:w="1088" w:type="pct"/>
            <w:vMerge/>
            <w:vAlign w:val="center"/>
          </w:tcPr>
          <w:p w:rsidR="00510838" w:rsidRPr="00D348E6" w:rsidRDefault="00510838" w:rsidP="000B2C56">
            <w:pPr>
              <w:jc w:val="center"/>
              <w:rPr>
                <w:rFonts w:eastAsia="Calibri"/>
                <w:sz w:val="24"/>
                <w:szCs w:val="24"/>
              </w:rPr>
            </w:pPr>
          </w:p>
        </w:tc>
      </w:tr>
      <w:tr w:rsidR="001D535F" w:rsidRPr="00D73EC8" w:rsidTr="00972625">
        <w:trPr>
          <w:trHeight w:val="1945"/>
        </w:trPr>
        <w:tc>
          <w:tcPr>
            <w:tcW w:w="331" w:type="pct"/>
            <w:vMerge w:val="restart"/>
            <w:vAlign w:val="center"/>
          </w:tcPr>
          <w:p w:rsidR="001D535F" w:rsidRPr="00D73EC8" w:rsidRDefault="001D535F" w:rsidP="00D73EC8">
            <w:pPr>
              <w:tabs>
                <w:tab w:val="left" w:pos="0"/>
              </w:tabs>
              <w:jc w:val="both"/>
              <w:rPr>
                <w:rFonts w:eastAsia="Calibri"/>
              </w:rPr>
            </w:pPr>
            <w:r w:rsidRPr="00D73EC8">
              <w:rPr>
                <w:rFonts w:eastAsia="Calibri"/>
              </w:rPr>
              <w:lastRenderedPageBreak/>
              <w:t>ЖМ</w:t>
            </w:r>
          </w:p>
        </w:tc>
        <w:tc>
          <w:tcPr>
            <w:tcW w:w="895" w:type="pct"/>
            <w:vMerge w:val="restart"/>
            <w:vAlign w:val="center"/>
          </w:tcPr>
          <w:p w:rsidR="001D535F" w:rsidRPr="00D73EC8" w:rsidRDefault="001D535F" w:rsidP="00D73EC8">
            <w:pPr>
              <w:ind w:left="35"/>
              <w:jc w:val="both"/>
              <w:rPr>
                <w:rFonts w:eastAsia="Calibri"/>
              </w:rPr>
            </w:pPr>
            <w:r w:rsidRPr="00D73EC8">
              <w:rPr>
                <w:rFonts w:eastAsia="Calibri"/>
              </w:rPr>
              <w:t>зона застройки малоэтажными многоквартирными жилыми домами</w:t>
            </w:r>
          </w:p>
          <w:p w:rsidR="001D535F" w:rsidRPr="00D73EC8" w:rsidRDefault="001D535F" w:rsidP="00D73EC8">
            <w:pPr>
              <w:ind w:left="35"/>
              <w:jc w:val="both"/>
              <w:rPr>
                <w:rFonts w:eastAsia="Calibri"/>
              </w:rPr>
            </w:pPr>
            <w:r w:rsidRPr="00D73EC8">
              <w:rPr>
                <w:rFonts w:eastAsia="Calibri"/>
              </w:rPr>
              <w:t>(этажностью 1- 2 надземных этажа)</w:t>
            </w:r>
          </w:p>
        </w:tc>
        <w:tc>
          <w:tcPr>
            <w:tcW w:w="901" w:type="pct"/>
            <w:vAlign w:val="center"/>
          </w:tcPr>
          <w:p w:rsidR="001D535F" w:rsidRPr="00D73EC8" w:rsidRDefault="001D535F" w:rsidP="00D73EC8">
            <w:pPr>
              <w:ind w:left="35"/>
              <w:jc w:val="both"/>
              <w:rPr>
                <w:rFonts w:eastAsia="Calibri"/>
              </w:rPr>
            </w:pPr>
            <w:r w:rsidRPr="00D73EC8">
              <w:rPr>
                <w:rFonts w:eastAsia="Calibri"/>
              </w:rPr>
              <w:t>Малоэтажная многоквартирная жилая застройка</w:t>
            </w:r>
          </w:p>
        </w:tc>
        <w:tc>
          <w:tcPr>
            <w:tcW w:w="354" w:type="pct"/>
            <w:vAlign w:val="center"/>
          </w:tcPr>
          <w:p w:rsidR="001D535F" w:rsidRPr="00D73EC8" w:rsidRDefault="001D535F" w:rsidP="00D73EC8">
            <w:pPr>
              <w:ind w:left="35"/>
              <w:jc w:val="both"/>
              <w:rPr>
                <w:rFonts w:eastAsia="Calibri"/>
              </w:rPr>
            </w:pPr>
            <w:r w:rsidRPr="00D73EC8">
              <w:rPr>
                <w:rFonts w:eastAsia="Calibri"/>
              </w:rPr>
              <w:t>2.5</w:t>
            </w:r>
          </w:p>
        </w:tc>
        <w:tc>
          <w:tcPr>
            <w:tcW w:w="1018" w:type="pct"/>
            <w:vMerge w:val="restart"/>
            <w:vAlign w:val="center"/>
          </w:tcPr>
          <w:p w:rsidR="001D535F" w:rsidRPr="00D73EC8" w:rsidRDefault="001D535F" w:rsidP="00D73EC8">
            <w:pPr>
              <w:widowControl w:val="0"/>
              <w:jc w:val="both"/>
            </w:pPr>
            <w:r w:rsidRPr="00D73EC8">
              <w:t>Обслуживание жилой застройки (учреждения общественного назначения повседневного пользования), в их числе:</w:t>
            </w:r>
          </w:p>
          <w:p w:rsidR="001D535F" w:rsidRPr="00D73EC8" w:rsidRDefault="001D535F" w:rsidP="00D73EC8">
            <w:pPr>
              <w:widowControl w:val="0"/>
              <w:jc w:val="both"/>
            </w:pPr>
            <w:r w:rsidRPr="00D73EC8">
              <w:t>- магазины продовольственных и непродовольственных товаров;</w:t>
            </w:r>
          </w:p>
          <w:p w:rsidR="001D535F" w:rsidRPr="00D73EC8" w:rsidRDefault="001D535F" w:rsidP="00D73EC8">
            <w:pPr>
              <w:widowControl w:val="0"/>
              <w:jc w:val="both"/>
            </w:pPr>
            <w:r w:rsidRPr="00D73EC8">
              <w:t>- аптеки;</w:t>
            </w:r>
          </w:p>
          <w:p w:rsidR="001D535F" w:rsidRPr="00D73EC8" w:rsidRDefault="001D535F" w:rsidP="00D73EC8">
            <w:pPr>
              <w:widowControl w:val="0"/>
              <w:jc w:val="both"/>
            </w:pPr>
            <w:r w:rsidRPr="00D73EC8">
              <w:t xml:space="preserve">- кафе дневного обслуживания, </w:t>
            </w:r>
          </w:p>
          <w:p w:rsidR="001D535F" w:rsidRPr="00D73EC8" w:rsidRDefault="001D535F" w:rsidP="00D73EC8">
            <w:pPr>
              <w:widowControl w:val="0"/>
              <w:jc w:val="both"/>
            </w:pPr>
            <w:r w:rsidRPr="00D73EC8">
              <w:t>- парикмахерские;</w:t>
            </w:r>
          </w:p>
          <w:p w:rsidR="001D535F" w:rsidRPr="00D73EC8" w:rsidRDefault="001D535F" w:rsidP="00D73EC8">
            <w:pPr>
              <w:widowControl w:val="0"/>
              <w:jc w:val="both"/>
            </w:pPr>
            <w:r w:rsidRPr="00D73EC8">
              <w:t>- конторы ЖЭК (РЭП);</w:t>
            </w:r>
          </w:p>
          <w:p w:rsidR="001D535F" w:rsidRPr="00D73EC8" w:rsidRDefault="001D535F" w:rsidP="00D73EC8">
            <w:pPr>
              <w:widowControl w:val="0"/>
              <w:jc w:val="both"/>
            </w:pPr>
            <w:r w:rsidRPr="00D73EC8">
              <w:t>- отделения связи;</w:t>
            </w:r>
          </w:p>
          <w:p w:rsidR="001D535F" w:rsidRPr="00D73EC8" w:rsidRDefault="001D535F" w:rsidP="00D73EC8">
            <w:pPr>
              <w:widowControl w:val="0"/>
              <w:jc w:val="both"/>
            </w:pPr>
            <w:r w:rsidRPr="00D73EC8">
              <w:t>- мастерские по ремонту обуви и бытовой техники.</w:t>
            </w:r>
          </w:p>
          <w:p w:rsidR="001D535F" w:rsidRPr="00D73EC8" w:rsidRDefault="001D535F" w:rsidP="00D73EC8">
            <w:pPr>
              <w:widowControl w:val="0"/>
              <w:jc w:val="both"/>
            </w:pPr>
          </w:p>
          <w:p w:rsidR="001D535F" w:rsidRPr="00D73EC8" w:rsidRDefault="001D535F" w:rsidP="00D73EC8">
            <w:pPr>
              <w:widowControl w:val="0"/>
              <w:jc w:val="both"/>
            </w:pPr>
          </w:p>
        </w:tc>
        <w:tc>
          <w:tcPr>
            <w:tcW w:w="413" w:type="pct"/>
            <w:vMerge w:val="restart"/>
            <w:vAlign w:val="center"/>
          </w:tcPr>
          <w:p w:rsidR="001D535F" w:rsidRPr="00D73EC8" w:rsidRDefault="001D535F" w:rsidP="00D73EC8">
            <w:pPr>
              <w:widowControl w:val="0"/>
              <w:jc w:val="both"/>
            </w:pPr>
            <w:r w:rsidRPr="00D73EC8">
              <w:t>2.7</w:t>
            </w:r>
          </w:p>
        </w:tc>
        <w:tc>
          <w:tcPr>
            <w:tcW w:w="1088" w:type="pct"/>
            <w:vMerge w:val="restart"/>
            <w:vAlign w:val="center"/>
          </w:tcPr>
          <w:p w:rsidR="001D535F" w:rsidRPr="00655CB8" w:rsidRDefault="001D535F" w:rsidP="001D535F">
            <w:pPr>
              <w:jc w:val="both"/>
            </w:pPr>
            <w:r w:rsidRPr="00655CB8">
              <w:t>Коммунальное обслуживание – 3.1</w:t>
            </w:r>
          </w:p>
          <w:p w:rsidR="001D535F" w:rsidRPr="00655CB8" w:rsidRDefault="001D535F" w:rsidP="001D535F">
            <w:pPr>
              <w:autoSpaceDE w:val="0"/>
              <w:autoSpaceDN w:val="0"/>
              <w:adjustRightInd w:val="0"/>
            </w:pPr>
            <w:r w:rsidRPr="00655CB8">
              <w:t>Территории общего пользования – 12.0</w:t>
            </w:r>
          </w:p>
        </w:tc>
      </w:tr>
      <w:tr w:rsidR="001D535F" w:rsidRPr="00D73EC8" w:rsidTr="001D535F">
        <w:trPr>
          <w:trHeight w:val="2440"/>
        </w:trPr>
        <w:tc>
          <w:tcPr>
            <w:tcW w:w="331" w:type="pct"/>
            <w:vMerge/>
            <w:vAlign w:val="center"/>
          </w:tcPr>
          <w:p w:rsidR="001D535F" w:rsidRPr="00D73EC8" w:rsidRDefault="001D535F" w:rsidP="00D73EC8">
            <w:pPr>
              <w:tabs>
                <w:tab w:val="left" w:pos="0"/>
              </w:tabs>
              <w:jc w:val="both"/>
              <w:rPr>
                <w:rFonts w:eastAsia="Calibri"/>
              </w:rPr>
            </w:pPr>
          </w:p>
        </w:tc>
        <w:tc>
          <w:tcPr>
            <w:tcW w:w="895" w:type="pct"/>
            <w:vMerge/>
            <w:vAlign w:val="center"/>
          </w:tcPr>
          <w:p w:rsidR="001D535F" w:rsidRPr="00D73EC8" w:rsidRDefault="001D535F" w:rsidP="00D73EC8">
            <w:pPr>
              <w:ind w:left="35"/>
              <w:jc w:val="both"/>
              <w:rPr>
                <w:rFonts w:eastAsia="Calibri"/>
              </w:rPr>
            </w:pPr>
          </w:p>
        </w:tc>
        <w:tc>
          <w:tcPr>
            <w:tcW w:w="901" w:type="pct"/>
            <w:vAlign w:val="center"/>
          </w:tcPr>
          <w:p w:rsidR="001D535F" w:rsidRPr="00D73EC8" w:rsidRDefault="001D535F" w:rsidP="001D535F">
            <w:pPr>
              <w:widowControl w:val="0"/>
              <w:ind w:left="35"/>
              <w:jc w:val="both"/>
            </w:pPr>
            <w:r w:rsidRPr="00D73EC8">
              <w:t xml:space="preserve">Учреждения общественного назначения повседневного пользования: </w:t>
            </w:r>
          </w:p>
          <w:p w:rsidR="001D535F" w:rsidRPr="00D73EC8" w:rsidRDefault="001D535F" w:rsidP="001D535F">
            <w:pPr>
              <w:widowControl w:val="0"/>
              <w:ind w:left="35"/>
              <w:jc w:val="both"/>
            </w:pPr>
            <w:r w:rsidRPr="00D73EC8">
              <w:t>- детские ясли, детские сады;</w:t>
            </w:r>
          </w:p>
          <w:p w:rsidR="001D535F" w:rsidRPr="00D73EC8" w:rsidRDefault="001D535F" w:rsidP="001D535F">
            <w:pPr>
              <w:widowControl w:val="0"/>
              <w:ind w:left="35"/>
              <w:jc w:val="both"/>
            </w:pPr>
            <w:r w:rsidRPr="00D73EC8">
              <w:t>общеобразовательные школы.</w:t>
            </w:r>
          </w:p>
          <w:p w:rsidR="001D535F" w:rsidRPr="00D73EC8" w:rsidRDefault="001D535F" w:rsidP="00D73EC8">
            <w:pPr>
              <w:ind w:left="35"/>
              <w:jc w:val="both"/>
              <w:rPr>
                <w:rFonts w:eastAsia="Calibri"/>
              </w:rPr>
            </w:pPr>
          </w:p>
        </w:tc>
        <w:tc>
          <w:tcPr>
            <w:tcW w:w="354" w:type="pct"/>
            <w:vAlign w:val="center"/>
          </w:tcPr>
          <w:p w:rsidR="001D535F" w:rsidRPr="00D73EC8" w:rsidRDefault="001D535F" w:rsidP="001D535F">
            <w:pPr>
              <w:jc w:val="both"/>
              <w:rPr>
                <w:rFonts w:eastAsia="Calibri"/>
              </w:rPr>
            </w:pPr>
            <w:r w:rsidRPr="00D73EC8">
              <w:rPr>
                <w:rFonts w:eastAsia="Calibri"/>
              </w:rPr>
              <w:t>3.5</w:t>
            </w:r>
          </w:p>
          <w:p w:rsidR="001D535F" w:rsidRPr="00D73EC8" w:rsidRDefault="001D535F" w:rsidP="00D73EC8">
            <w:pPr>
              <w:ind w:left="35"/>
              <w:jc w:val="both"/>
              <w:rPr>
                <w:rFonts w:eastAsia="Calibri"/>
              </w:rPr>
            </w:pPr>
          </w:p>
        </w:tc>
        <w:tc>
          <w:tcPr>
            <w:tcW w:w="1018" w:type="pct"/>
            <w:vMerge/>
            <w:vAlign w:val="center"/>
          </w:tcPr>
          <w:p w:rsidR="001D535F" w:rsidRPr="00D73EC8" w:rsidRDefault="001D535F" w:rsidP="00D73EC8">
            <w:pPr>
              <w:widowControl w:val="0"/>
              <w:jc w:val="both"/>
            </w:pPr>
          </w:p>
        </w:tc>
        <w:tc>
          <w:tcPr>
            <w:tcW w:w="413" w:type="pct"/>
            <w:vMerge/>
            <w:vAlign w:val="center"/>
          </w:tcPr>
          <w:p w:rsidR="001D535F" w:rsidRPr="00D73EC8" w:rsidRDefault="001D535F" w:rsidP="00D73EC8">
            <w:pPr>
              <w:widowControl w:val="0"/>
              <w:jc w:val="both"/>
            </w:pPr>
          </w:p>
        </w:tc>
        <w:tc>
          <w:tcPr>
            <w:tcW w:w="1088" w:type="pct"/>
            <w:vMerge/>
            <w:vAlign w:val="center"/>
          </w:tcPr>
          <w:p w:rsidR="001D535F" w:rsidRPr="00BC4E07" w:rsidRDefault="001D535F" w:rsidP="001D535F">
            <w:pPr>
              <w:jc w:val="both"/>
              <w:rPr>
                <w:color w:val="FF0000"/>
              </w:rPr>
            </w:pPr>
          </w:p>
        </w:tc>
      </w:tr>
      <w:tr w:rsidR="001D535F" w:rsidRPr="00D73EC8" w:rsidTr="00972625">
        <w:trPr>
          <w:trHeight w:val="1427"/>
        </w:trPr>
        <w:tc>
          <w:tcPr>
            <w:tcW w:w="331" w:type="pct"/>
            <w:vMerge/>
            <w:vAlign w:val="center"/>
          </w:tcPr>
          <w:p w:rsidR="001D535F" w:rsidRPr="00D73EC8" w:rsidRDefault="001D535F" w:rsidP="00D73EC8">
            <w:pPr>
              <w:tabs>
                <w:tab w:val="left" w:pos="0"/>
              </w:tabs>
              <w:jc w:val="both"/>
              <w:rPr>
                <w:rFonts w:eastAsia="Calibri"/>
              </w:rPr>
            </w:pPr>
          </w:p>
        </w:tc>
        <w:tc>
          <w:tcPr>
            <w:tcW w:w="895" w:type="pct"/>
            <w:vMerge/>
            <w:vAlign w:val="center"/>
          </w:tcPr>
          <w:p w:rsidR="001D535F" w:rsidRPr="00D73EC8" w:rsidRDefault="001D535F" w:rsidP="00D73EC8">
            <w:pPr>
              <w:ind w:left="35"/>
              <w:jc w:val="both"/>
              <w:rPr>
                <w:rFonts w:eastAsia="Calibri"/>
              </w:rPr>
            </w:pPr>
          </w:p>
        </w:tc>
        <w:tc>
          <w:tcPr>
            <w:tcW w:w="901" w:type="pct"/>
            <w:vAlign w:val="center"/>
          </w:tcPr>
          <w:p w:rsidR="001D535F" w:rsidRPr="00D73EC8" w:rsidRDefault="003263A1" w:rsidP="003263A1">
            <w:pPr>
              <w:ind w:left="35"/>
              <w:jc w:val="both"/>
              <w:rPr>
                <w:rFonts w:eastAsia="Calibri"/>
              </w:rPr>
            </w:pPr>
            <w:r>
              <w:t>В</w:t>
            </w:r>
            <w:r w:rsidR="001D535F">
              <w:t>едени</w:t>
            </w:r>
            <w:r>
              <w:t>е</w:t>
            </w:r>
            <w:r w:rsidR="001D535F">
              <w:t xml:space="preserve"> огородничества</w:t>
            </w:r>
          </w:p>
        </w:tc>
        <w:tc>
          <w:tcPr>
            <w:tcW w:w="354" w:type="pct"/>
            <w:vAlign w:val="center"/>
          </w:tcPr>
          <w:p w:rsidR="001D535F" w:rsidRPr="00D73EC8" w:rsidRDefault="001D535F" w:rsidP="00D73EC8">
            <w:pPr>
              <w:ind w:left="35"/>
              <w:jc w:val="both"/>
              <w:rPr>
                <w:rFonts w:eastAsia="Calibri"/>
              </w:rPr>
            </w:pPr>
            <w:r>
              <w:rPr>
                <w:rFonts w:eastAsia="Calibri"/>
              </w:rPr>
              <w:t>13.1</w:t>
            </w:r>
          </w:p>
        </w:tc>
        <w:tc>
          <w:tcPr>
            <w:tcW w:w="1018" w:type="pct"/>
            <w:vMerge/>
            <w:vAlign w:val="center"/>
          </w:tcPr>
          <w:p w:rsidR="001D535F" w:rsidRPr="00D73EC8" w:rsidRDefault="001D535F" w:rsidP="00D73EC8">
            <w:pPr>
              <w:widowControl w:val="0"/>
              <w:jc w:val="both"/>
            </w:pPr>
          </w:p>
        </w:tc>
        <w:tc>
          <w:tcPr>
            <w:tcW w:w="413" w:type="pct"/>
            <w:vMerge/>
            <w:vAlign w:val="center"/>
          </w:tcPr>
          <w:p w:rsidR="001D535F" w:rsidRPr="00D73EC8" w:rsidRDefault="001D535F" w:rsidP="00D73EC8">
            <w:pPr>
              <w:widowControl w:val="0"/>
              <w:jc w:val="both"/>
            </w:pPr>
          </w:p>
        </w:tc>
        <w:tc>
          <w:tcPr>
            <w:tcW w:w="1088" w:type="pct"/>
            <w:vMerge/>
            <w:vAlign w:val="center"/>
          </w:tcPr>
          <w:p w:rsidR="001D535F" w:rsidRPr="00BC4E07" w:rsidRDefault="001D535F" w:rsidP="001D535F">
            <w:pPr>
              <w:jc w:val="both"/>
              <w:rPr>
                <w:color w:val="FF0000"/>
              </w:rPr>
            </w:pPr>
          </w:p>
        </w:tc>
      </w:tr>
      <w:tr w:rsidR="00AD4585" w:rsidRPr="00D73EC8" w:rsidTr="001D535F">
        <w:trPr>
          <w:trHeight w:val="848"/>
        </w:trPr>
        <w:tc>
          <w:tcPr>
            <w:tcW w:w="331" w:type="pct"/>
            <w:vAlign w:val="center"/>
          </w:tcPr>
          <w:p w:rsidR="00550387" w:rsidRPr="00D73EC8" w:rsidRDefault="00550387" w:rsidP="00D73EC8">
            <w:pPr>
              <w:jc w:val="both"/>
              <w:rPr>
                <w:rFonts w:eastAsia="Calibri"/>
              </w:rPr>
            </w:pPr>
            <w:r w:rsidRPr="00D73EC8">
              <w:rPr>
                <w:rFonts w:eastAsia="Calibri"/>
              </w:rPr>
              <w:t>ОД</w:t>
            </w:r>
          </w:p>
        </w:tc>
        <w:tc>
          <w:tcPr>
            <w:tcW w:w="895" w:type="pct"/>
            <w:vAlign w:val="center"/>
          </w:tcPr>
          <w:p w:rsidR="00550387" w:rsidRPr="00D73EC8" w:rsidRDefault="00550387" w:rsidP="00D73EC8">
            <w:pPr>
              <w:ind w:left="35"/>
              <w:jc w:val="both"/>
              <w:rPr>
                <w:rFonts w:eastAsia="Calibri"/>
              </w:rPr>
            </w:pPr>
            <w:r w:rsidRPr="00D73EC8">
              <w:rPr>
                <w:rFonts w:eastAsia="Calibri"/>
              </w:rPr>
              <w:t xml:space="preserve">Зона общественно-деловой застройки </w:t>
            </w:r>
          </w:p>
        </w:tc>
        <w:tc>
          <w:tcPr>
            <w:tcW w:w="901" w:type="pct"/>
            <w:vAlign w:val="center"/>
          </w:tcPr>
          <w:p w:rsidR="00550387" w:rsidRPr="00D73EC8" w:rsidRDefault="00550387" w:rsidP="00D73EC8">
            <w:pPr>
              <w:widowControl w:val="0"/>
              <w:ind w:left="35"/>
              <w:jc w:val="both"/>
            </w:pPr>
            <w:r w:rsidRPr="00D73EC8">
              <w:t>Размещение объектов общественного назначения периодического и эпизодического пользования, в том числе:</w:t>
            </w:r>
          </w:p>
          <w:p w:rsidR="00550387" w:rsidRPr="00D73EC8" w:rsidRDefault="00550387" w:rsidP="00D73EC8">
            <w:pPr>
              <w:widowControl w:val="0"/>
              <w:ind w:left="35"/>
              <w:jc w:val="both"/>
            </w:pPr>
            <w:r w:rsidRPr="00D73EC8">
              <w:t>- Общественное использование объектов капитального строительства. – Предпринимательство.</w:t>
            </w:r>
          </w:p>
          <w:p w:rsidR="00550387" w:rsidRPr="00D73EC8" w:rsidRDefault="00550387" w:rsidP="00D73EC8">
            <w:pPr>
              <w:widowControl w:val="0"/>
              <w:ind w:left="35"/>
              <w:jc w:val="both"/>
              <w:rPr>
                <w:rFonts w:eastAsia="Calibri"/>
              </w:rPr>
            </w:pPr>
          </w:p>
        </w:tc>
        <w:tc>
          <w:tcPr>
            <w:tcW w:w="354" w:type="pct"/>
            <w:vAlign w:val="center"/>
          </w:tcPr>
          <w:p w:rsidR="00550387" w:rsidRPr="00D73EC8" w:rsidRDefault="00550387" w:rsidP="00D73EC8">
            <w:pPr>
              <w:widowControl w:val="0"/>
              <w:ind w:left="35"/>
              <w:jc w:val="both"/>
              <w:rPr>
                <w:rFonts w:eastAsia="Calibri"/>
              </w:rPr>
            </w:pPr>
          </w:p>
          <w:p w:rsidR="00550387" w:rsidRPr="00D73EC8" w:rsidRDefault="00550387" w:rsidP="00D73EC8">
            <w:pPr>
              <w:widowControl w:val="0"/>
              <w:ind w:left="35"/>
              <w:jc w:val="both"/>
              <w:rPr>
                <w:rFonts w:eastAsia="Calibri"/>
              </w:rPr>
            </w:pPr>
          </w:p>
          <w:p w:rsidR="00550387" w:rsidRPr="00D73EC8" w:rsidRDefault="00550387" w:rsidP="00D73EC8">
            <w:pPr>
              <w:widowControl w:val="0"/>
              <w:ind w:left="35"/>
              <w:jc w:val="both"/>
              <w:rPr>
                <w:rFonts w:eastAsia="Calibri"/>
              </w:rPr>
            </w:pPr>
          </w:p>
          <w:p w:rsidR="00550387" w:rsidRPr="00D73EC8" w:rsidRDefault="00550387" w:rsidP="00D73EC8">
            <w:pPr>
              <w:widowControl w:val="0"/>
              <w:ind w:left="35"/>
              <w:jc w:val="both"/>
              <w:rPr>
                <w:rFonts w:eastAsia="Calibri"/>
              </w:rPr>
            </w:pPr>
          </w:p>
          <w:p w:rsidR="00550387" w:rsidRPr="00D73EC8" w:rsidRDefault="00550387" w:rsidP="00D73EC8">
            <w:pPr>
              <w:widowControl w:val="0"/>
              <w:ind w:left="35"/>
              <w:jc w:val="both"/>
              <w:rPr>
                <w:rFonts w:eastAsia="Calibri"/>
              </w:rPr>
            </w:pPr>
          </w:p>
          <w:p w:rsidR="00550387" w:rsidRPr="00D73EC8" w:rsidRDefault="00550387" w:rsidP="00D73EC8">
            <w:pPr>
              <w:widowControl w:val="0"/>
              <w:ind w:left="35"/>
              <w:jc w:val="both"/>
              <w:rPr>
                <w:rFonts w:eastAsia="Calibri"/>
              </w:rPr>
            </w:pPr>
            <w:r w:rsidRPr="00D73EC8">
              <w:rPr>
                <w:rFonts w:eastAsia="Calibri"/>
              </w:rPr>
              <w:t>3.0</w:t>
            </w:r>
          </w:p>
          <w:p w:rsidR="00550387" w:rsidRPr="00D73EC8" w:rsidRDefault="00550387" w:rsidP="00D73EC8">
            <w:pPr>
              <w:widowControl w:val="0"/>
              <w:ind w:left="35"/>
              <w:jc w:val="both"/>
              <w:rPr>
                <w:rFonts w:eastAsia="Calibri"/>
              </w:rPr>
            </w:pPr>
          </w:p>
          <w:p w:rsidR="00550387" w:rsidRPr="00D73EC8" w:rsidRDefault="00550387" w:rsidP="00D73EC8">
            <w:pPr>
              <w:widowControl w:val="0"/>
              <w:ind w:left="35"/>
              <w:jc w:val="both"/>
              <w:rPr>
                <w:rFonts w:eastAsia="Calibri"/>
              </w:rPr>
            </w:pPr>
          </w:p>
          <w:p w:rsidR="00550387" w:rsidRPr="00D73EC8" w:rsidRDefault="00550387" w:rsidP="00D73EC8">
            <w:pPr>
              <w:widowControl w:val="0"/>
              <w:ind w:left="35"/>
              <w:jc w:val="both"/>
              <w:rPr>
                <w:rFonts w:eastAsia="Calibri"/>
              </w:rPr>
            </w:pPr>
            <w:r w:rsidRPr="00D73EC8">
              <w:rPr>
                <w:rFonts w:eastAsia="Calibri"/>
              </w:rPr>
              <w:t>4.0</w:t>
            </w:r>
          </w:p>
        </w:tc>
        <w:tc>
          <w:tcPr>
            <w:tcW w:w="1018" w:type="pct"/>
            <w:vAlign w:val="center"/>
          </w:tcPr>
          <w:p w:rsidR="00550387" w:rsidRPr="00D73EC8" w:rsidRDefault="00550387" w:rsidP="00D73EC8">
            <w:pPr>
              <w:ind w:left="211" w:hanging="36"/>
              <w:jc w:val="both"/>
              <w:rPr>
                <w:rFonts w:eastAsia="Calibri"/>
              </w:rPr>
            </w:pPr>
            <w:r w:rsidRPr="00D73EC8">
              <w:rPr>
                <w:rFonts w:eastAsia="Calibri"/>
              </w:rPr>
              <w:t>Не установлены</w:t>
            </w:r>
          </w:p>
        </w:tc>
        <w:tc>
          <w:tcPr>
            <w:tcW w:w="413" w:type="pct"/>
            <w:vAlign w:val="center"/>
          </w:tcPr>
          <w:p w:rsidR="00550387" w:rsidRPr="00D73EC8" w:rsidRDefault="00550387" w:rsidP="00D73EC8">
            <w:pPr>
              <w:jc w:val="both"/>
              <w:rPr>
                <w:rFonts w:eastAsia="Calibri"/>
              </w:rPr>
            </w:pPr>
          </w:p>
        </w:tc>
        <w:tc>
          <w:tcPr>
            <w:tcW w:w="1088" w:type="pct"/>
            <w:vAlign w:val="center"/>
          </w:tcPr>
          <w:p w:rsidR="00972625" w:rsidRPr="00655CB8" w:rsidRDefault="00972625" w:rsidP="00972625">
            <w:pPr>
              <w:widowControl w:val="0"/>
              <w:jc w:val="both"/>
            </w:pPr>
            <w:r w:rsidRPr="00655CB8">
              <w:t>Спорт – 5.1</w:t>
            </w:r>
          </w:p>
          <w:p w:rsidR="001D535F" w:rsidRPr="00655CB8" w:rsidRDefault="001D535F" w:rsidP="001D535F">
            <w:pPr>
              <w:jc w:val="both"/>
            </w:pPr>
            <w:r w:rsidRPr="00655CB8">
              <w:t>Коммунальное обслуживание – 3.1</w:t>
            </w:r>
          </w:p>
          <w:p w:rsidR="001D535F" w:rsidRPr="00655CB8" w:rsidRDefault="001D535F" w:rsidP="001D535F">
            <w:pPr>
              <w:jc w:val="both"/>
            </w:pPr>
            <w:r w:rsidRPr="00655CB8">
              <w:t>Территории общего пользования –12.0</w:t>
            </w:r>
          </w:p>
          <w:p w:rsidR="00550387" w:rsidRPr="00655CB8" w:rsidRDefault="00550387" w:rsidP="00D73EC8">
            <w:pPr>
              <w:widowControl w:val="0"/>
              <w:jc w:val="both"/>
            </w:pPr>
          </w:p>
        </w:tc>
      </w:tr>
      <w:tr w:rsidR="00AD4585" w:rsidRPr="00D73EC8" w:rsidTr="001D535F">
        <w:trPr>
          <w:trHeight w:val="848"/>
        </w:trPr>
        <w:tc>
          <w:tcPr>
            <w:tcW w:w="331" w:type="pct"/>
            <w:vAlign w:val="center"/>
          </w:tcPr>
          <w:p w:rsidR="002A245E" w:rsidRPr="00D73EC8" w:rsidRDefault="002A245E" w:rsidP="00D73EC8">
            <w:pPr>
              <w:jc w:val="both"/>
              <w:rPr>
                <w:rFonts w:eastAsia="Calibri"/>
              </w:rPr>
            </w:pPr>
            <w:r w:rsidRPr="00D73EC8">
              <w:rPr>
                <w:rFonts w:eastAsia="Calibri"/>
              </w:rPr>
              <w:t>ОЗ</w:t>
            </w:r>
          </w:p>
        </w:tc>
        <w:tc>
          <w:tcPr>
            <w:tcW w:w="895" w:type="pct"/>
            <w:vAlign w:val="center"/>
          </w:tcPr>
          <w:p w:rsidR="002A245E" w:rsidRPr="00D73EC8" w:rsidRDefault="002A245E" w:rsidP="00D73EC8">
            <w:pPr>
              <w:ind w:left="35"/>
              <w:jc w:val="both"/>
              <w:rPr>
                <w:rFonts w:eastAsia="Calibri"/>
              </w:rPr>
            </w:pPr>
            <w:r w:rsidRPr="00D73EC8">
              <w:rPr>
                <w:rFonts w:eastAsia="Calibri"/>
              </w:rPr>
              <w:t>Зона объектов здравоохранения</w:t>
            </w:r>
          </w:p>
        </w:tc>
        <w:tc>
          <w:tcPr>
            <w:tcW w:w="901" w:type="pct"/>
            <w:vAlign w:val="center"/>
          </w:tcPr>
          <w:p w:rsidR="002A245E" w:rsidRPr="00D73EC8" w:rsidRDefault="002A245E"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Поликлиники, фельдшерские пункты, пункты здравоохранения, больницы, родильные дома, научно-медицинские учреждения</w:t>
            </w:r>
          </w:p>
          <w:p w:rsidR="002A245E" w:rsidRPr="00D73EC8" w:rsidRDefault="002A245E"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размещение станций скорой помощи</w:t>
            </w:r>
          </w:p>
        </w:tc>
        <w:tc>
          <w:tcPr>
            <w:tcW w:w="354" w:type="pct"/>
            <w:vAlign w:val="center"/>
          </w:tcPr>
          <w:p w:rsidR="002A245E" w:rsidRPr="00D73EC8" w:rsidRDefault="002A245E" w:rsidP="00D73EC8">
            <w:pPr>
              <w:widowControl w:val="0"/>
              <w:ind w:left="35"/>
              <w:jc w:val="both"/>
              <w:rPr>
                <w:rFonts w:eastAsia="Calibri"/>
              </w:rPr>
            </w:pPr>
            <w:r w:rsidRPr="00D73EC8">
              <w:rPr>
                <w:rFonts w:eastAsia="Calibri"/>
              </w:rPr>
              <w:t>3.4</w:t>
            </w:r>
          </w:p>
          <w:p w:rsidR="002A245E" w:rsidRPr="00D73EC8" w:rsidRDefault="002A245E" w:rsidP="00D73EC8">
            <w:pPr>
              <w:widowControl w:val="0"/>
              <w:ind w:left="35"/>
              <w:jc w:val="both"/>
              <w:rPr>
                <w:rFonts w:eastAsia="Calibri"/>
              </w:rPr>
            </w:pPr>
          </w:p>
        </w:tc>
        <w:tc>
          <w:tcPr>
            <w:tcW w:w="1018" w:type="pct"/>
            <w:vAlign w:val="center"/>
          </w:tcPr>
          <w:p w:rsidR="002A245E" w:rsidRPr="00D73EC8" w:rsidRDefault="00E45F43" w:rsidP="00D73EC8">
            <w:pPr>
              <w:ind w:left="211" w:hanging="36"/>
              <w:jc w:val="both"/>
              <w:rPr>
                <w:rFonts w:eastAsia="Calibri"/>
              </w:rPr>
            </w:pPr>
            <w:r w:rsidRPr="00D73EC8">
              <w:rPr>
                <w:rFonts w:eastAsia="Calibri"/>
              </w:rPr>
              <w:t>Не установлены</w:t>
            </w:r>
          </w:p>
        </w:tc>
        <w:tc>
          <w:tcPr>
            <w:tcW w:w="413" w:type="pct"/>
            <w:vAlign w:val="center"/>
          </w:tcPr>
          <w:p w:rsidR="002A245E" w:rsidRPr="00655CB8" w:rsidRDefault="002A245E" w:rsidP="00D73EC8">
            <w:pPr>
              <w:jc w:val="both"/>
              <w:rPr>
                <w:rFonts w:eastAsia="Calibri"/>
              </w:rPr>
            </w:pPr>
          </w:p>
        </w:tc>
        <w:tc>
          <w:tcPr>
            <w:tcW w:w="1088" w:type="pct"/>
            <w:vAlign w:val="center"/>
          </w:tcPr>
          <w:p w:rsidR="00972625" w:rsidRPr="00655CB8" w:rsidRDefault="00972625" w:rsidP="00972625">
            <w:pPr>
              <w:widowControl w:val="0"/>
              <w:jc w:val="both"/>
            </w:pPr>
            <w:r w:rsidRPr="00655CB8">
              <w:t>Спорт – 5.1</w:t>
            </w:r>
          </w:p>
          <w:p w:rsidR="001D535F" w:rsidRPr="00655CB8" w:rsidRDefault="001D535F" w:rsidP="001D535F">
            <w:pPr>
              <w:jc w:val="both"/>
            </w:pPr>
            <w:r w:rsidRPr="00655CB8">
              <w:t>Коммунальное обслуживание – 3.1</w:t>
            </w:r>
          </w:p>
          <w:p w:rsidR="002A245E" w:rsidRPr="00655CB8" w:rsidRDefault="002A245E" w:rsidP="001D535F">
            <w:pPr>
              <w:autoSpaceDE w:val="0"/>
              <w:autoSpaceDN w:val="0"/>
              <w:adjustRightInd w:val="0"/>
              <w:jc w:val="center"/>
            </w:pPr>
          </w:p>
        </w:tc>
      </w:tr>
      <w:tr w:rsidR="00AD4585" w:rsidRPr="00D73EC8" w:rsidTr="001D535F">
        <w:trPr>
          <w:trHeight w:val="848"/>
        </w:trPr>
        <w:tc>
          <w:tcPr>
            <w:tcW w:w="331" w:type="pct"/>
            <w:vAlign w:val="center"/>
          </w:tcPr>
          <w:p w:rsidR="00F9221E" w:rsidRPr="00D73EC8" w:rsidRDefault="00F9221E" w:rsidP="00D73EC8">
            <w:pPr>
              <w:jc w:val="both"/>
              <w:rPr>
                <w:rFonts w:eastAsia="Calibri"/>
              </w:rPr>
            </w:pPr>
            <w:r w:rsidRPr="00D73EC8">
              <w:rPr>
                <w:rFonts w:eastAsia="Calibri"/>
              </w:rPr>
              <w:lastRenderedPageBreak/>
              <w:t>ОК</w:t>
            </w:r>
          </w:p>
        </w:tc>
        <w:tc>
          <w:tcPr>
            <w:tcW w:w="895" w:type="pct"/>
            <w:vAlign w:val="center"/>
          </w:tcPr>
          <w:p w:rsidR="00F9221E" w:rsidRPr="00D73EC8" w:rsidRDefault="00F9221E" w:rsidP="00D73EC8">
            <w:pPr>
              <w:ind w:left="35"/>
              <w:jc w:val="both"/>
              <w:rPr>
                <w:rFonts w:eastAsia="Calibri"/>
              </w:rPr>
            </w:pPr>
            <w:r w:rsidRPr="00D73EC8">
              <w:rPr>
                <w:rFonts w:eastAsia="Calibri"/>
              </w:rPr>
              <w:t>Зона объектов культуры</w:t>
            </w:r>
          </w:p>
        </w:tc>
        <w:tc>
          <w:tcPr>
            <w:tcW w:w="901" w:type="pct"/>
            <w:vAlign w:val="center"/>
          </w:tcPr>
          <w:p w:rsidR="00F9221E" w:rsidRPr="00D73EC8" w:rsidRDefault="00F9221E"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221E" w:rsidRPr="00D73EC8" w:rsidRDefault="00F9221E"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устройство площадок для празднеств и гуляний;</w:t>
            </w:r>
          </w:p>
          <w:p w:rsidR="00F9221E" w:rsidRPr="00D73EC8" w:rsidRDefault="00F9221E"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размещение зданий и сооружений для размещения цирков, зверинцев, зоопарков, океанариумов</w:t>
            </w:r>
          </w:p>
          <w:p w:rsidR="00F9221E" w:rsidRPr="00D73EC8" w:rsidRDefault="00F9221E" w:rsidP="00D73EC8">
            <w:pPr>
              <w:suppressAutoHyphens w:val="0"/>
              <w:autoSpaceDE w:val="0"/>
              <w:autoSpaceDN w:val="0"/>
              <w:adjustRightInd w:val="0"/>
              <w:snapToGrid/>
              <w:jc w:val="both"/>
              <w:rPr>
                <w:rFonts w:eastAsiaTheme="minorHAnsi"/>
                <w:lang w:eastAsia="en-US"/>
              </w:rPr>
            </w:pPr>
          </w:p>
        </w:tc>
        <w:tc>
          <w:tcPr>
            <w:tcW w:w="354" w:type="pct"/>
            <w:vAlign w:val="center"/>
          </w:tcPr>
          <w:p w:rsidR="00F9221E" w:rsidRPr="00D73EC8" w:rsidRDefault="00F9221E" w:rsidP="00D73EC8">
            <w:pPr>
              <w:widowControl w:val="0"/>
              <w:ind w:left="35"/>
              <w:jc w:val="both"/>
              <w:rPr>
                <w:rFonts w:eastAsia="Calibri"/>
              </w:rPr>
            </w:pPr>
            <w:r w:rsidRPr="00D73EC8">
              <w:rPr>
                <w:rFonts w:eastAsia="Calibri"/>
              </w:rPr>
              <w:t>3.6</w:t>
            </w:r>
          </w:p>
        </w:tc>
        <w:tc>
          <w:tcPr>
            <w:tcW w:w="1018" w:type="pct"/>
            <w:vAlign w:val="center"/>
          </w:tcPr>
          <w:p w:rsidR="002402C3" w:rsidRPr="00D73EC8" w:rsidRDefault="002402C3"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Религиозное использование</w:t>
            </w:r>
          </w:p>
          <w:p w:rsidR="00F9221E" w:rsidRPr="00D73EC8" w:rsidRDefault="00F9221E" w:rsidP="00D73EC8">
            <w:pPr>
              <w:ind w:left="211" w:hanging="36"/>
              <w:jc w:val="both"/>
              <w:rPr>
                <w:rFonts w:eastAsia="Calibri"/>
              </w:rPr>
            </w:pPr>
          </w:p>
        </w:tc>
        <w:tc>
          <w:tcPr>
            <w:tcW w:w="413" w:type="pct"/>
            <w:vAlign w:val="center"/>
          </w:tcPr>
          <w:p w:rsidR="00F9221E" w:rsidRPr="00D73EC8" w:rsidRDefault="002402C3" w:rsidP="00D73EC8">
            <w:pPr>
              <w:jc w:val="both"/>
              <w:rPr>
                <w:rFonts w:eastAsia="Calibri"/>
              </w:rPr>
            </w:pPr>
            <w:r w:rsidRPr="00D73EC8">
              <w:rPr>
                <w:rFonts w:eastAsia="Calibri"/>
              </w:rPr>
              <w:t>3.7</w:t>
            </w:r>
          </w:p>
        </w:tc>
        <w:tc>
          <w:tcPr>
            <w:tcW w:w="1088" w:type="pct"/>
            <w:vAlign w:val="center"/>
          </w:tcPr>
          <w:p w:rsidR="001D535F" w:rsidRPr="00655CB8" w:rsidRDefault="001D535F" w:rsidP="001D535F">
            <w:pPr>
              <w:jc w:val="both"/>
            </w:pPr>
            <w:r w:rsidRPr="00655CB8">
              <w:t>Коммунальное обслуживание – 3.1</w:t>
            </w:r>
          </w:p>
          <w:p w:rsidR="00F9221E" w:rsidRPr="00655CB8" w:rsidRDefault="00F9221E" w:rsidP="001D535F">
            <w:pPr>
              <w:jc w:val="both"/>
            </w:pPr>
          </w:p>
        </w:tc>
      </w:tr>
      <w:tr w:rsidR="00AD4585" w:rsidRPr="00D73EC8" w:rsidTr="001D535F">
        <w:trPr>
          <w:trHeight w:val="1450"/>
        </w:trPr>
        <w:tc>
          <w:tcPr>
            <w:tcW w:w="331" w:type="pct"/>
            <w:vAlign w:val="center"/>
          </w:tcPr>
          <w:p w:rsidR="00550387" w:rsidRPr="00D73EC8" w:rsidRDefault="00F34A53" w:rsidP="00D73EC8">
            <w:pPr>
              <w:jc w:val="both"/>
              <w:rPr>
                <w:rFonts w:eastAsia="Calibri"/>
              </w:rPr>
            </w:pPr>
            <w:r w:rsidRPr="00D73EC8">
              <w:rPr>
                <w:rFonts w:eastAsia="Calibri"/>
              </w:rPr>
              <w:t>ОН</w:t>
            </w:r>
          </w:p>
        </w:tc>
        <w:tc>
          <w:tcPr>
            <w:tcW w:w="895" w:type="pct"/>
            <w:vAlign w:val="center"/>
          </w:tcPr>
          <w:p w:rsidR="00550387" w:rsidRPr="00D73EC8" w:rsidRDefault="00550387" w:rsidP="00D73EC8">
            <w:pPr>
              <w:ind w:left="35"/>
              <w:jc w:val="both"/>
              <w:rPr>
                <w:rFonts w:eastAsia="Calibri"/>
              </w:rPr>
            </w:pPr>
            <w:r w:rsidRPr="00D73EC8">
              <w:rPr>
                <w:rFonts w:eastAsia="Calibri"/>
              </w:rPr>
              <w:t>зона размещения дошкольных образовательных и общеобразовательных учреждений</w:t>
            </w:r>
          </w:p>
        </w:tc>
        <w:tc>
          <w:tcPr>
            <w:tcW w:w="901" w:type="pct"/>
            <w:vAlign w:val="center"/>
          </w:tcPr>
          <w:p w:rsidR="00550387" w:rsidRPr="00D73EC8" w:rsidRDefault="00550387" w:rsidP="00D73EC8">
            <w:pPr>
              <w:widowControl w:val="0"/>
              <w:ind w:left="35"/>
              <w:jc w:val="both"/>
            </w:pPr>
            <w:r w:rsidRPr="00D73EC8">
              <w:t>детские ясли, детские сады, общеобразовательные школы</w:t>
            </w:r>
          </w:p>
        </w:tc>
        <w:tc>
          <w:tcPr>
            <w:tcW w:w="354" w:type="pct"/>
            <w:vAlign w:val="center"/>
          </w:tcPr>
          <w:p w:rsidR="00550387" w:rsidRPr="00D73EC8" w:rsidRDefault="00550387" w:rsidP="00D73EC8">
            <w:pPr>
              <w:jc w:val="both"/>
              <w:rPr>
                <w:rFonts w:eastAsia="Calibri"/>
              </w:rPr>
            </w:pPr>
            <w:r w:rsidRPr="00D73EC8">
              <w:rPr>
                <w:rFonts w:eastAsia="Calibri"/>
              </w:rPr>
              <w:t>3.5</w:t>
            </w:r>
          </w:p>
          <w:p w:rsidR="00550387" w:rsidRPr="00D73EC8" w:rsidRDefault="00550387" w:rsidP="00D73EC8">
            <w:pPr>
              <w:widowControl w:val="0"/>
              <w:jc w:val="both"/>
            </w:pPr>
          </w:p>
        </w:tc>
        <w:tc>
          <w:tcPr>
            <w:tcW w:w="1018" w:type="pct"/>
            <w:vAlign w:val="center"/>
          </w:tcPr>
          <w:p w:rsidR="00550387" w:rsidRPr="00D73EC8" w:rsidRDefault="00550387" w:rsidP="00D73EC8">
            <w:pPr>
              <w:ind w:firstLine="33"/>
              <w:jc w:val="both"/>
              <w:rPr>
                <w:rFonts w:eastAsia="Calibri"/>
              </w:rPr>
            </w:pPr>
            <w:r w:rsidRPr="00D73EC8">
              <w:rPr>
                <w:rFonts w:eastAsia="Calibri"/>
              </w:rPr>
              <w:t>Не установлены</w:t>
            </w:r>
          </w:p>
        </w:tc>
        <w:tc>
          <w:tcPr>
            <w:tcW w:w="413" w:type="pct"/>
            <w:vAlign w:val="center"/>
          </w:tcPr>
          <w:p w:rsidR="00550387" w:rsidRPr="00D73EC8" w:rsidRDefault="00550387" w:rsidP="00D73EC8">
            <w:pPr>
              <w:jc w:val="both"/>
              <w:rPr>
                <w:rFonts w:eastAsia="Calibri"/>
              </w:rPr>
            </w:pPr>
          </w:p>
        </w:tc>
        <w:tc>
          <w:tcPr>
            <w:tcW w:w="1088" w:type="pct"/>
            <w:vAlign w:val="center"/>
          </w:tcPr>
          <w:p w:rsidR="001D535F" w:rsidRPr="00655CB8" w:rsidRDefault="001D535F" w:rsidP="001D535F">
            <w:pPr>
              <w:jc w:val="both"/>
            </w:pPr>
            <w:r w:rsidRPr="00655CB8">
              <w:t>Коммунальное обслуживание – 3.1</w:t>
            </w:r>
          </w:p>
          <w:p w:rsidR="00550387" w:rsidRPr="00655CB8" w:rsidRDefault="00550387" w:rsidP="001D535F">
            <w:pPr>
              <w:jc w:val="both"/>
            </w:pPr>
          </w:p>
        </w:tc>
      </w:tr>
      <w:tr w:rsidR="00AD4585" w:rsidRPr="00D73EC8" w:rsidTr="001D535F">
        <w:trPr>
          <w:trHeight w:val="1198"/>
        </w:trPr>
        <w:tc>
          <w:tcPr>
            <w:tcW w:w="331" w:type="pct"/>
            <w:vAlign w:val="center"/>
          </w:tcPr>
          <w:p w:rsidR="00550387" w:rsidRPr="00D73EC8" w:rsidRDefault="00550387" w:rsidP="00D73EC8">
            <w:pPr>
              <w:jc w:val="both"/>
              <w:rPr>
                <w:rFonts w:eastAsia="Calibri"/>
              </w:rPr>
            </w:pPr>
            <w:r w:rsidRPr="00D73EC8">
              <w:rPr>
                <w:rFonts w:eastAsia="Calibri"/>
              </w:rPr>
              <w:t>Р</w:t>
            </w:r>
            <w:r w:rsidR="00F34A53" w:rsidRPr="00D73EC8">
              <w:rPr>
                <w:rFonts w:eastAsia="Calibri"/>
              </w:rPr>
              <w:t>О</w:t>
            </w:r>
          </w:p>
        </w:tc>
        <w:tc>
          <w:tcPr>
            <w:tcW w:w="895" w:type="pct"/>
            <w:vAlign w:val="center"/>
          </w:tcPr>
          <w:p w:rsidR="00550387" w:rsidRPr="00D73EC8" w:rsidRDefault="00550387" w:rsidP="00D73EC8">
            <w:pPr>
              <w:ind w:left="35"/>
              <w:jc w:val="both"/>
              <w:rPr>
                <w:rFonts w:eastAsia="Calibri"/>
              </w:rPr>
            </w:pPr>
            <w:r w:rsidRPr="00D73EC8">
              <w:rPr>
                <w:rFonts w:eastAsia="Calibri"/>
              </w:rPr>
              <w:t xml:space="preserve">Зона </w:t>
            </w:r>
            <w:r w:rsidR="00DE0936" w:rsidRPr="00D73EC8">
              <w:rPr>
                <w:rFonts w:eastAsia="Calibri"/>
              </w:rPr>
              <w:t>прогулок и отдыха</w:t>
            </w:r>
          </w:p>
        </w:tc>
        <w:tc>
          <w:tcPr>
            <w:tcW w:w="901" w:type="pct"/>
            <w:vAlign w:val="center"/>
          </w:tcPr>
          <w:p w:rsidR="00550387" w:rsidRPr="00D73EC8" w:rsidRDefault="00550387" w:rsidP="00D73EC8">
            <w:pPr>
              <w:widowControl w:val="0"/>
              <w:ind w:left="35"/>
              <w:jc w:val="both"/>
            </w:pPr>
            <w:r w:rsidRPr="00D73EC8">
              <w:t>Отдых (рекреация)</w:t>
            </w:r>
          </w:p>
          <w:p w:rsidR="00550387" w:rsidRPr="00D73EC8" w:rsidRDefault="00550387" w:rsidP="00D73EC8">
            <w:pPr>
              <w:widowControl w:val="0"/>
              <w:ind w:left="35"/>
              <w:jc w:val="both"/>
            </w:pPr>
          </w:p>
        </w:tc>
        <w:tc>
          <w:tcPr>
            <w:tcW w:w="354" w:type="pct"/>
            <w:vAlign w:val="center"/>
          </w:tcPr>
          <w:p w:rsidR="00550387" w:rsidRPr="00D73EC8" w:rsidRDefault="00550387" w:rsidP="00D73EC8">
            <w:pPr>
              <w:widowControl w:val="0"/>
              <w:ind w:left="35"/>
              <w:jc w:val="both"/>
            </w:pPr>
            <w:r w:rsidRPr="00D73EC8">
              <w:t>5.0</w:t>
            </w:r>
          </w:p>
        </w:tc>
        <w:tc>
          <w:tcPr>
            <w:tcW w:w="1018" w:type="pct"/>
            <w:vAlign w:val="center"/>
          </w:tcPr>
          <w:p w:rsidR="00550387" w:rsidRPr="00D73EC8" w:rsidRDefault="00550387" w:rsidP="00D73EC8">
            <w:pPr>
              <w:jc w:val="both"/>
            </w:pPr>
            <w:r w:rsidRPr="00D73EC8">
              <w:t>Не установлены</w:t>
            </w:r>
          </w:p>
          <w:p w:rsidR="00550387" w:rsidRPr="00D73EC8" w:rsidRDefault="00550387" w:rsidP="00D73EC8">
            <w:pPr>
              <w:widowControl w:val="0"/>
              <w:ind w:firstLine="33"/>
              <w:jc w:val="both"/>
            </w:pPr>
          </w:p>
        </w:tc>
        <w:tc>
          <w:tcPr>
            <w:tcW w:w="413" w:type="pct"/>
            <w:vAlign w:val="center"/>
          </w:tcPr>
          <w:p w:rsidR="00550387" w:rsidRPr="00D73EC8" w:rsidRDefault="00550387" w:rsidP="00D73EC8">
            <w:pPr>
              <w:widowControl w:val="0"/>
              <w:ind w:firstLine="33"/>
              <w:jc w:val="both"/>
            </w:pPr>
          </w:p>
        </w:tc>
        <w:tc>
          <w:tcPr>
            <w:tcW w:w="1088" w:type="pct"/>
            <w:vAlign w:val="center"/>
          </w:tcPr>
          <w:p w:rsidR="00550387" w:rsidRPr="00655CB8" w:rsidRDefault="001D535F" w:rsidP="001D535F">
            <w:pPr>
              <w:jc w:val="both"/>
            </w:pPr>
            <w:r w:rsidRPr="00655CB8">
              <w:t>Не установлены</w:t>
            </w:r>
          </w:p>
        </w:tc>
      </w:tr>
      <w:tr w:rsidR="00AD4585" w:rsidRPr="00D73EC8" w:rsidTr="001D535F">
        <w:trPr>
          <w:trHeight w:val="1198"/>
        </w:trPr>
        <w:tc>
          <w:tcPr>
            <w:tcW w:w="331" w:type="pct"/>
            <w:vAlign w:val="center"/>
          </w:tcPr>
          <w:p w:rsidR="009D4A80" w:rsidRPr="00D73EC8" w:rsidRDefault="009D4A80" w:rsidP="00D73EC8">
            <w:pPr>
              <w:jc w:val="both"/>
              <w:rPr>
                <w:rFonts w:eastAsia="Calibri"/>
              </w:rPr>
            </w:pPr>
            <w:r w:rsidRPr="00D73EC8">
              <w:rPr>
                <w:rFonts w:eastAsia="Calibri"/>
              </w:rPr>
              <w:t>РЛ</w:t>
            </w:r>
          </w:p>
        </w:tc>
        <w:tc>
          <w:tcPr>
            <w:tcW w:w="895" w:type="pct"/>
            <w:vAlign w:val="center"/>
          </w:tcPr>
          <w:p w:rsidR="009D4A80" w:rsidRPr="00D73EC8" w:rsidRDefault="009D4A80" w:rsidP="00D73EC8">
            <w:pPr>
              <w:ind w:left="35"/>
              <w:jc w:val="both"/>
              <w:rPr>
                <w:rFonts w:eastAsia="Calibri"/>
              </w:rPr>
            </w:pPr>
            <w:r w:rsidRPr="00D73EC8">
              <w:rPr>
                <w:rFonts w:eastAsia="Calibri"/>
              </w:rPr>
              <w:t>Зона природного ландшафта</w:t>
            </w:r>
          </w:p>
        </w:tc>
        <w:tc>
          <w:tcPr>
            <w:tcW w:w="901" w:type="pct"/>
            <w:vAlign w:val="center"/>
          </w:tcPr>
          <w:p w:rsidR="00D41C5A" w:rsidRPr="00D73EC8" w:rsidRDefault="00D41C5A"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Природно-познавательный туризм</w:t>
            </w:r>
          </w:p>
          <w:p w:rsidR="009D4A80" w:rsidRPr="00D73EC8" w:rsidRDefault="009D4A80" w:rsidP="00D73EC8">
            <w:pPr>
              <w:widowControl w:val="0"/>
              <w:ind w:left="35"/>
              <w:jc w:val="both"/>
            </w:pPr>
          </w:p>
        </w:tc>
        <w:tc>
          <w:tcPr>
            <w:tcW w:w="354" w:type="pct"/>
            <w:vAlign w:val="center"/>
          </w:tcPr>
          <w:p w:rsidR="009D4A80" w:rsidRPr="00D73EC8" w:rsidRDefault="00D41C5A" w:rsidP="00D73EC8">
            <w:pPr>
              <w:widowControl w:val="0"/>
              <w:ind w:left="35"/>
              <w:jc w:val="both"/>
            </w:pPr>
            <w:r w:rsidRPr="00D73EC8">
              <w:t>5.2</w:t>
            </w:r>
          </w:p>
        </w:tc>
        <w:tc>
          <w:tcPr>
            <w:tcW w:w="1018" w:type="pct"/>
            <w:vAlign w:val="center"/>
          </w:tcPr>
          <w:p w:rsidR="009D4A80" w:rsidRPr="00D73EC8" w:rsidRDefault="00D41C5A" w:rsidP="00D73EC8">
            <w:pPr>
              <w:jc w:val="both"/>
            </w:pPr>
            <w:r w:rsidRPr="00D73EC8">
              <w:t>Не установлены</w:t>
            </w:r>
          </w:p>
        </w:tc>
        <w:tc>
          <w:tcPr>
            <w:tcW w:w="413" w:type="pct"/>
            <w:vAlign w:val="center"/>
          </w:tcPr>
          <w:p w:rsidR="009D4A80" w:rsidRPr="00D73EC8" w:rsidRDefault="009D4A80" w:rsidP="00D73EC8">
            <w:pPr>
              <w:widowControl w:val="0"/>
              <w:ind w:firstLine="33"/>
              <w:jc w:val="both"/>
            </w:pPr>
          </w:p>
        </w:tc>
        <w:tc>
          <w:tcPr>
            <w:tcW w:w="1088" w:type="pct"/>
            <w:vAlign w:val="center"/>
          </w:tcPr>
          <w:p w:rsidR="000B2C56" w:rsidRPr="00655CB8" w:rsidRDefault="000B2C56" w:rsidP="000B2C56">
            <w:pPr>
              <w:autoSpaceDE w:val="0"/>
              <w:autoSpaceDN w:val="0"/>
              <w:adjustRightInd w:val="0"/>
              <w:jc w:val="center"/>
              <w:rPr>
                <w:rFonts w:eastAsia="Calibri"/>
                <w:sz w:val="24"/>
                <w:szCs w:val="24"/>
              </w:rPr>
            </w:pPr>
          </w:p>
          <w:p w:rsidR="009D4A80" w:rsidRPr="00655CB8" w:rsidRDefault="001D535F" w:rsidP="00D73EC8">
            <w:pPr>
              <w:ind w:firstLine="173"/>
              <w:jc w:val="both"/>
            </w:pPr>
            <w:r w:rsidRPr="00655CB8">
              <w:t>Не установлены</w:t>
            </w:r>
          </w:p>
        </w:tc>
      </w:tr>
      <w:tr w:rsidR="00AD4585" w:rsidRPr="00D73EC8" w:rsidTr="001D535F">
        <w:trPr>
          <w:trHeight w:val="2237"/>
        </w:trPr>
        <w:tc>
          <w:tcPr>
            <w:tcW w:w="331" w:type="pct"/>
            <w:vAlign w:val="center"/>
          </w:tcPr>
          <w:p w:rsidR="00550387" w:rsidRPr="00D73EC8" w:rsidRDefault="00550387" w:rsidP="001D535F">
            <w:pPr>
              <w:jc w:val="both"/>
              <w:rPr>
                <w:rFonts w:eastAsia="Calibri"/>
              </w:rPr>
            </w:pPr>
            <w:r w:rsidRPr="00D73EC8">
              <w:rPr>
                <w:rFonts w:eastAsia="Calibri"/>
              </w:rPr>
              <w:lastRenderedPageBreak/>
              <w:t>Сх</w:t>
            </w:r>
          </w:p>
        </w:tc>
        <w:tc>
          <w:tcPr>
            <w:tcW w:w="895" w:type="pct"/>
            <w:vAlign w:val="center"/>
          </w:tcPr>
          <w:p w:rsidR="00550387" w:rsidRPr="00D73EC8" w:rsidRDefault="00550387" w:rsidP="00D73EC8">
            <w:pPr>
              <w:ind w:left="35"/>
              <w:jc w:val="both"/>
              <w:rPr>
                <w:rFonts w:eastAsia="Calibri"/>
              </w:rPr>
            </w:pPr>
            <w:r w:rsidRPr="00D73EC8">
              <w:rPr>
                <w:rFonts w:eastAsia="Calibri"/>
              </w:rPr>
              <w:t>Зона сельскохозяйствен-ного использования</w:t>
            </w:r>
          </w:p>
        </w:tc>
        <w:tc>
          <w:tcPr>
            <w:tcW w:w="901" w:type="pct"/>
            <w:vAlign w:val="center"/>
          </w:tcPr>
          <w:p w:rsidR="00550387" w:rsidRPr="00D73EC8" w:rsidRDefault="00550387" w:rsidP="00D73EC8">
            <w:pPr>
              <w:widowControl w:val="0"/>
              <w:ind w:left="35"/>
              <w:jc w:val="both"/>
            </w:pPr>
            <w:r w:rsidRPr="00D73EC8">
              <w:t>Растениеводство</w:t>
            </w:r>
          </w:p>
          <w:p w:rsidR="00550387" w:rsidRPr="00D73EC8" w:rsidRDefault="001D535F" w:rsidP="00D73EC8">
            <w:pPr>
              <w:widowControl w:val="0"/>
              <w:ind w:left="35"/>
              <w:jc w:val="both"/>
            </w:pPr>
            <w:r w:rsidRPr="001D535F">
              <w:t>Овощеводство</w:t>
            </w:r>
            <w:r w:rsidRPr="00D73EC8">
              <w:t xml:space="preserve"> </w:t>
            </w:r>
            <w:r w:rsidR="00550387" w:rsidRPr="00D73EC8">
              <w:t>Животноводство</w:t>
            </w:r>
          </w:p>
          <w:p w:rsidR="00550387" w:rsidRPr="00D73EC8" w:rsidRDefault="00550387" w:rsidP="00D73EC8">
            <w:pPr>
              <w:widowControl w:val="0"/>
              <w:ind w:left="35"/>
              <w:jc w:val="both"/>
            </w:pPr>
            <w:r w:rsidRPr="00D73EC8">
              <w:t>Пчеловодство</w:t>
            </w:r>
          </w:p>
          <w:p w:rsidR="00550387" w:rsidRPr="00D73EC8" w:rsidRDefault="00550387" w:rsidP="00D73EC8">
            <w:pPr>
              <w:widowControl w:val="0"/>
              <w:ind w:left="35"/>
              <w:jc w:val="both"/>
            </w:pPr>
            <w:r w:rsidRPr="00D73EC8">
              <w:t>Рыбоводство</w:t>
            </w:r>
          </w:p>
          <w:p w:rsidR="00550387" w:rsidRPr="00D73EC8" w:rsidRDefault="00550387" w:rsidP="00D73EC8">
            <w:pPr>
              <w:widowControl w:val="0"/>
              <w:ind w:left="35"/>
              <w:jc w:val="both"/>
              <w:rPr>
                <w:highlight w:val="cyan"/>
              </w:rPr>
            </w:pPr>
          </w:p>
        </w:tc>
        <w:tc>
          <w:tcPr>
            <w:tcW w:w="354" w:type="pct"/>
            <w:vAlign w:val="center"/>
          </w:tcPr>
          <w:p w:rsidR="00550387" w:rsidRPr="00D73EC8" w:rsidRDefault="00550387" w:rsidP="00D73EC8">
            <w:pPr>
              <w:widowControl w:val="0"/>
              <w:ind w:left="35"/>
              <w:jc w:val="both"/>
            </w:pPr>
            <w:r w:rsidRPr="00D73EC8">
              <w:t>1.1</w:t>
            </w:r>
          </w:p>
          <w:p w:rsidR="00550387" w:rsidRPr="00D73EC8" w:rsidRDefault="00550387" w:rsidP="00D73EC8">
            <w:pPr>
              <w:widowControl w:val="0"/>
              <w:ind w:left="35"/>
              <w:jc w:val="both"/>
            </w:pPr>
            <w:r w:rsidRPr="00D73EC8">
              <w:t>1.3</w:t>
            </w:r>
          </w:p>
          <w:p w:rsidR="00550387" w:rsidRPr="00D73EC8" w:rsidRDefault="00550387" w:rsidP="00D73EC8">
            <w:pPr>
              <w:widowControl w:val="0"/>
              <w:ind w:left="35"/>
              <w:jc w:val="both"/>
            </w:pPr>
            <w:r w:rsidRPr="00D73EC8">
              <w:t>1.7</w:t>
            </w:r>
          </w:p>
          <w:p w:rsidR="00550387" w:rsidRPr="00D73EC8" w:rsidRDefault="00550387" w:rsidP="00D73EC8">
            <w:pPr>
              <w:widowControl w:val="0"/>
              <w:ind w:left="35"/>
              <w:jc w:val="both"/>
            </w:pPr>
            <w:r w:rsidRPr="00D73EC8">
              <w:t>1.12</w:t>
            </w:r>
          </w:p>
          <w:p w:rsidR="00550387" w:rsidRPr="00D73EC8" w:rsidRDefault="00550387" w:rsidP="00D73EC8">
            <w:pPr>
              <w:widowControl w:val="0"/>
              <w:ind w:left="35"/>
              <w:jc w:val="both"/>
              <w:rPr>
                <w:highlight w:val="cyan"/>
              </w:rPr>
            </w:pPr>
            <w:r w:rsidRPr="00D73EC8">
              <w:t>1.13</w:t>
            </w:r>
          </w:p>
        </w:tc>
        <w:tc>
          <w:tcPr>
            <w:tcW w:w="1018" w:type="pct"/>
            <w:vAlign w:val="center"/>
          </w:tcPr>
          <w:p w:rsidR="00550387" w:rsidRPr="00D73EC8" w:rsidRDefault="00550387" w:rsidP="00D73EC8">
            <w:pPr>
              <w:jc w:val="both"/>
            </w:pPr>
            <w:r w:rsidRPr="00D73EC8">
              <w:t>Не установлены</w:t>
            </w:r>
          </w:p>
          <w:p w:rsidR="00550387" w:rsidRPr="00D73EC8" w:rsidRDefault="00550387" w:rsidP="00D73EC8">
            <w:pPr>
              <w:ind w:left="720"/>
              <w:jc w:val="both"/>
              <w:rPr>
                <w:highlight w:val="cyan"/>
              </w:rPr>
            </w:pPr>
          </w:p>
        </w:tc>
        <w:tc>
          <w:tcPr>
            <w:tcW w:w="413" w:type="pct"/>
            <w:vAlign w:val="center"/>
          </w:tcPr>
          <w:p w:rsidR="00550387" w:rsidRPr="00D73EC8" w:rsidRDefault="00550387" w:rsidP="00D73EC8">
            <w:pPr>
              <w:ind w:left="720"/>
              <w:jc w:val="both"/>
              <w:rPr>
                <w:highlight w:val="cyan"/>
              </w:rPr>
            </w:pPr>
          </w:p>
        </w:tc>
        <w:tc>
          <w:tcPr>
            <w:tcW w:w="1088" w:type="pct"/>
            <w:vAlign w:val="center"/>
          </w:tcPr>
          <w:p w:rsidR="001D535F" w:rsidRPr="00655CB8" w:rsidRDefault="001D535F" w:rsidP="001D535F">
            <w:pPr>
              <w:jc w:val="both"/>
            </w:pPr>
            <w:r w:rsidRPr="00655CB8">
              <w:t>Коммунальное обслуживание – 3.1</w:t>
            </w:r>
          </w:p>
          <w:p w:rsidR="00550387" w:rsidRPr="00655CB8" w:rsidRDefault="00550387" w:rsidP="007F6FB6">
            <w:pPr>
              <w:jc w:val="both"/>
              <w:rPr>
                <w:iCs/>
              </w:rPr>
            </w:pPr>
          </w:p>
        </w:tc>
      </w:tr>
      <w:tr w:rsidR="00AD4585" w:rsidRPr="00D73EC8" w:rsidTr="001D535F">
        <w:trPr>
          <w:trHeight w:val="699"/>
        </w:trPr>
        <w:tc>
          <w:tcPr>
            <w:tcW w:w="331" w:type="pct"/>
            <w:vAlign w:val="center"/>
          </w:tcPr>
          <w:p w:rsidR="00550387" w:rsidRPr="00D73EC8" w:rsidRDefault="009D4A80" w:rsidP="00D73EC8">
            <w:pPr>
              <w:tabs>
                <w:tab w:val="left" w:pos="0"/>
                <w:tab w:val="left" w:pos="390"/>
              </w:tabs>
              <w:jc w:val="both"/>
              <w:rPr>
                <w:rFonts w:eastAsia="Calibri"/>
              </w:rPr>
            </w:pPr>
            <w:r w:rsidRPr="00D73EC8">
              <w:rPr>
                <w:rFonts w:eastAsia="Calibri"/>
              </w:rPr>
              <w:t>ТВ</w:t>
            </w:r>
          </w:p>
        </w:tc>
        <w:tc>
          <w:tcPr>
            <w:tcW w:w="895" w:type="pct"/>
            <w:vAlign w:val="center"/>
          </w:tcPr>
          <w:p w:rsidR="00550387" w:rsidRPr="00D73EC8" w:rsidRDefault="009D4A80" w:rsidP="00D73EC8">
            <w:pPr>
              <w:ind w:left="35"/>
              <w:jc w:val="both"/>
              <w:rPr>
                <w:rFonts w:eastAsia="Calibri"/>
              </w:rPr>
            </w:pPr>
            <w:r w:rsidRPr="00D73EC8">
              <w:rPr>
                <w:rFonts w:eastAsia="Calibri"/>
              </w:rPr>
              <w:t>Зона воздушного транспорта</w:t>
            </w:r>
          </w:p>
        </w:tc>
        <w:tc>
          <w:tcPr>
            <w:tcW w:w="901" w:type="pct"/>
            <w:vAlign w:val="center"/>
          </w:tcPr>
          <w:p w:rsidR="00984F68" w:rsidRPr="00D73EC8" w:rsidRDefault="00984F68"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Размещение аэродромов, вертолетных площадок (вертодромов), размещение радиотехнического обеспечения полетов и прочих объектов, необходимых для взлета и приземления</w:t>
            </w:r>
          </w:p>
          <w:p w:rsidR="00550387" w:rsidRPr="00D73EC8" w:rsidRDefault="00550387" w:rsidP="00D73EC8">
            <w:pPr>
              <w:widowControl w:val="0"/>
              <w:ind w:left="35"/>
              <w:jc w:val="both"/>
              <w:rPr>
                <w:highlight w:val="yellow"/>
              </w:rPr>
            </w:pPr>
          </w:p>
        </w:tc>
        <w:tc>
          <w:tcPr>
            <w:tcW w:w="354" w:type="pct"/>
            <w:vAlign w:val="center"/>
          </w:tcPr>
          <w:p w:rsidR="00550387" w:rsidRPr="00D73EC8" w:rsidRDefault="00984F68" w:rsidP="00D73EC8">
            <w:pPr>
              <w:ind w:left="35"/>
              <w:jc w:val="both"/>
              <w:rPr>
                <w:highlight w:val="yellow"/>
              </w:rPr>
            </w:pPr>
            <w:r w:rsidRPr="00D73EC8">
              <w:t>7.4</w:t>
            </w:r>
          </w:p>
        </w:tc>
        <w:tc>
          <w:tcPr>
            <w:tcW w:w="1018" w:type="pct"/>
            <w:vAlign w:val="center"/>
          </w:tcPr>
          <w:p w:rsidR="00984F68" w:rsidRPr="00D73EC8" w:rsidRDefault="00984F68" w:rsidP="00D73EC8">
            <w:pPr>
              <w:jc w:val="both"/>
            </w:pPr>
            <w:r w:rsidRPr="00D73EC8">
              <w:t>Не установлены</w:t>
            </w:r>
          </w:p>
          <w:p w:rsidR="00550387" w:rsidRPr="00D73EC8" w:rsidRDefault="00550387" w:rsidP="00D73EC8">
            <w:pPr>
              <w:jc w:val="both"/>
            </w:pPr>
          </w:p>
        </w:tc>
        <w:tc>
          <w:tcPr>
            <w:tcW w:w="413" w:type="pct"/>
            <w:vAlign w:val="center"/>
          </w:tcPr>
          <w:p w:rsidR="00550387" w:rsidRPr="00D73EC8" w:rsidRDefault="00550387" w:rsidP="00D73EC8">
            <w:pPr>
              <w:jc w:val="both"/>
            </w:pPr>
          </w:p>
        </w:tc>
        <w:tc>
          <w:tcPr>
            <w:tcW w:w="1088" w:type="pct"/>
            <w:vAlign w:val="center"/>
          </w:tcPr>
          <w:p w:rsidR="001D535F" w:rsidRPr="00655CB8" w:rsidRDefault="001D535F" w:rsidP="001D535F">
            <w:pPr>
              <w:jc w:val="both"/>
            </w:pPr>
            <w:r w:rsidRPr="00655CB8">
              <w:t>Коммунальное обслуживание – 3.1</w:t>
            </w:r>
          </w:p>
          <w:p w:rsidR="001D535F" w:rsidRPr="00655CB8" w:rsidRDefault="001D535F" w:rsidP="001D535F">
            <w:pPr>
              <w:jc w:val="both"/>
            </w:pPr>
            <w:r w:rsidRPr="00655CB8">
              <w:t>Территории общего пользования –12.0</w:t>
            </w:r>
          </w:p>
          <w:p w:rsidR="00550387" w:rsidRPr="00655CB8" w:rsidRDefault="00550387" w:rsidP="00D73EC8">
            <w:pPr>
              <w:jc w:val="both"/>
            </w:pPr>
          </w:p>
        </w:tc>
      </w:tr>
      <w:tr w:rsidR="00AD4585" w:rsidRPr="00D73EC8" w:rsidTr="001D535F">
        <w:trPr>
          <w:trHeight w:val="2117"/>
        </w:trPr>
        <w:tc>
          <w:tcPr>
            <w:tcW w:w="331" w:type="pct"/>
            <w:vAlign w:val="center"/>
          </w:tcPr>
          <w:p w:rsidR="00984F68" w:rsidRPr="00D73EC8" w:rsidRDefault="00984F68" w:rsidP="00D73EC8">
            <w:pPr>
              <w:tabs>
                <w:tab w:val="left" w:pos="0"/>
              </w:tabs>
              <w:jc w:val="both"/>
              <w:rPr>
                <w:rFonts w:eastAsia="Calibri"/>
                <w:highlight w:val="yellow"/>
              </w:rPr>
            </w:pPr>
            <w:r w:rsidRPr="00D73EC8">
              <w:rPr>
                <w:rFonts w:eastAsia="Calibri"/>
              </w:rPr>
              <w:t>ПК</w:t>
            </w:r>
          </w:p>
        </w:tc>
        <w:tc>
          <w:tcPr>
            <w:tcW w:w="895" w:type="pct"/>
            <w:vAlign w:val="center"/>
          </w:tcPr>
          <w:p w:rsidR="00984F68" w:rsidRPr="00D73EC8" w:rsidRDefault="00984F68" w:rsidP="00D73EC8">
            <w:pPr>
              <w:ind w:left="35"/>
              <w:jc w:val="both"/>
              <w:rPr>
                <w:rFonts w:eastAsia="Calibri"/>
              </w:rPr>
            </w:pPr>
            <w:r w:rsidRPr="00D73EC8">
              <w:rPr>
                <w:rFonts w:eastAsia="Calibri"/>
              </w:rPr>
              <w:t xml:space="preserve">Зона производственно- коммунальных объектов </w:t>
            </w:r>
          </w:p>
          <w:p w:rsidR="00984F68" w:rsidRPr="00D73EC8" w:rsidRDefault="00984F68" w:rsidP="00D73EC8">
            <w:pPr>
              <w:ind w:left="35"/>
              <w:contextualSpacing/>
              <w:jc w:val="both"/>
              <w:rPr>
                <w:rFonts w:eastAsia="Calibri"/>
              </w:rPr>
            </w:pPr>
          </w:p>
        </w:tc>
        <w:tc>
          <w:tcPr>
            <w:tcW w:w="901" w:type="pct"/>
            <w:vAlign w:val="center"/>
          </w:tcPr>
          <w:p w:rsidR="00984F68" w:rsidRPr="00D73EC8" w:rsidRDefault="00984F68" w:rsidP="00D73EC8">
            <w:pPr>
              <w:widowControl w:val="0"/>
              <w:ind w:left="35"/>
              <w:jc w:val="both"/>
            </w:pPr>
            <w:r w:rsidRPr="00D73EC8">
              <w:t>Коммунальное обслуживание</w:t>
            </w:r>
          </w:p>
        </w:tc>
        <w:tc>
          <w:tcPr>
            <w:tcW w:w="354" w:type="pct"/>
            <w:vAlign w:val="center"/>
          </w:tcPr>
          <w:p w:rsidR="00984F68" w:rsidRPr="00D73EC8" w:rsidRDefault="00984F68" w:rsidP="00D73EC8">
            <w:pPr>
              <w:widowControl w:val="0"/>
              <w:ind w:left="35"/>
              <w:jc w:val="both"/>
            </w:pPr>
            <w:r w:rsidRPr="00D73EC8">
              <w:t>3.1</w:t>
            </w:r>
          </w:p>
        </w:tc>
        <w:tc>
          <w:tcPr>
            <w:tcW w:w="1018" w:type="pct"/>
            <w:vAlign w:val="center"/>
          </w:tcPr>
          <w:p w:rsidR="00984F68" w:rsidRPr="00D73EC8" w:rsidRDefault="00984F68" w:rsidP="00D73EC8">
            <w:pPr>
              <w:ind w:left="167" w:hanging="590"/>
              <w:jc w:val="both"/>
            </w:pPr>
            <w:r w:rsidRPr="00D73EC8">
              <w:t xml:space="preserve">     Не установлены</w:t>
            </w:r>
          </w:p>
        </w:tc>
        <w:tc>
          <w:tcPr>
            <w:tcW w:w="413" w:type="pct"/>
            <w:vAlign w:val="center"/>
          </w:tcPr>
          <w:p w:rsidR="00984F68" w:rsidRPr="00D73EC8" w:rsidRDefault="00984F68" w:rsidP="00D73EC8">
            <w:pPr>
              <w:jc w:val="both"/>
            </w:pPr>
          </w:p>
        </w:tc>
        <w:tc>
          <w:tcPr>
            <w:tcW w:w="1088" w:type="pct"/>
            <w:vAlign w:val="center"/>
          </w:tcPr>
          <w:p w:rsidR="007F6FB6" w:rsidRPr="00655CB8" w:rsidRDefault="007F6FB6" w:rsidP="007F6FB6">
            <w:pPr>
              <w:suppressAutoHyphens w:val="0"/>
              <w:autoSpaceDE w:val="0"/>
              <w:autoSpaceDN w:val="0"/>
              <w:adjustRightInd w:val="0"/>
              <w:snapToGrid/>
              <w:jc w:val="both"/>
              <w:rPr>
                <w:rFonts w:eastAsiaTheme="minorHAnsi"/>
                <w:lang w:eastAsia="en-US"/>
              </w:rPr>
            </w:pPr>
            <w:r w:rsidRPr="00655CB8">
              <w:rPr>
                <w:rFonts w:eastAsiaTheme="minorHAnsi"/>
                <w:lang w:eastAsia="en-US"/>
              </w:rPr>
              <w:t>Не установлены</w:t>
            </w:r>
          </w:p>
          <w:p w:rsidR="00984F68" w:rsidRPr="00655CB8" w:rsidRDefault="00984F68" w:rsidP="00D73EC8">
            <w:pPr>
              <w:widowControl w:val="0"/>
              <w:contextualSpacing/>
              <w:jc w:val="both"/>
              <w:rPr>
                <w:rFonts w:eastAsia="Calibri"/>
              </w:rPr>
            </w:pPr>
          </w:p>
        </w:tc>
      </w:tr>
      <w:tr w:rsidR="00AD4585" w:rsidRPr="00D73EC8" w:rsidTr="001D535F">
        <w:trPr>
          <w:trHeight w:val="2117"/>
        </w:trPr>
        <w:tc>
          <w:tcPr>
            <w:tcW w:w="331" w:type="pct"/>
            <w:vAlign w:val="center"/>
          </w:tcPr>
          <w:p w:rsidR="00984F68" w:rsidRPr="00D73EC8" w:rsidRDefault="00984F68" w:rsidP="00D73EC8">
            <w:pPr>
              <w:tabs>
                <w:tab w:val="left" w:pos="0"/>
              </w:tabs>
              <w:jc w:val="both"/>
              <w:rPr>
                <w:rFonts w:eastAsia="Calibri"/>
              </w:rPr>
            </w:pPr>
            <w:r w:rsidRPr="00D73EC8">
              <w:rPr>
                <w:rFonts w:eastAsia="Calibri"/>
              </w:rPr>
              <w:t>СК</w:t>
            </w:r>
          </w:p>
        </w:tc>
        <w:tc>
          <w:tcPr>
            <w:tcW w:w="895" w:type="pct"/>
            <w:vAlign w:val="center"/>
          </w:tcPr>
          <w:p w:rsidR="00984F68" w:rsidRPr="00D73EC8" w:rsidRDefault="00984F68" w:rsidP="00D73EC8">
            <w:pPr>
              <w:ind w:left="35"/>
              <w:jc w:val="both"/>
              <w:rPr>
                <w:rFonts w:eastAsia="Calibri"/>
              </w:rPr>
            </w:pPr>
            <w:r w:rsidRPr="00D73EC8">
              <w:rPr>
                <w:rFonts w:eastAsia="Calibri"/>
              </w:rPr>
              <w:t>Зона кладбищ</w:t>
            </w:r>
          </w:p>
        </w:tc>
        <w:tc>
          <w:tcPr>
            <w:tcW w:w="901" w:type="pct"/>
            <w:vAlign w:val="center"/>
          </w:tcPr>
          <w:p w:rsidR="003C2E71" w:rsidRPr="00D73EC8" w:rsidRDefault="003C2E71"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Ритуальная деятельность</w:t>
            </w:r>
          </w:p>
          <w:p w:rsidR="00984F68" w:rsidRPr="00D73EC8" w:rsidRDefault="00984F68" w:rsidP="00D73EC8">
            <w:pPr>
              <w:widowControl w:val="0"/>
              <w:ind w:left="35"/>
              <w:jc w:val="both"/>
            </w:pPr>
          </w:p>
        </w:tc>
        <w:tc>
          <w:tcPr>
            <w:tcW w:w="354" w:type="pct"/>
            <w:vAlign w:val="center"/>
          </w:tcPr>
          <w:p w:rsidR="00984F68" w:rsidRPr="00D73EC8" w:rsidRDefault="003C2E71" w:rsidP="00D73EC8">
            <w:pPr>
              <w:widowControl w:val="0"/>
              <w:ind w:left="35"/>
              <w:jc w:val="both"/>
            </w:pPr>
            <w:r w:rsidRPr="00D73EC8">
              <w:t xml:space="preserve">12.1         </w:t>
            </w:r>
          </w:p>
        </w:tc>
        <w:tc>
          <w:tcPr>
            <w:tcW w:w="1018" w:type="pct"/>
            <w:vAlign w:val="center"/>
          </w:tcPr>
          <w:p w:rsidR="00984F68" w:rsidRPr="00D73EC8" w:rsidRDefault="003C2E71" w:rsidP="00D73EC8">
            <w:pPr>
              <w:ind w:left="167" w:hanging="590"/>
              <w:jc w:val="both"/>
            </w:pPr>
            <w:r w:rsidRPr="00D73EC8">
              <w:t xml:space="preserve">       Не установлены</w:t>
            </w:r>
          </w:p>
        </w:tc>
        <w:tc>
          <w:tcPr>
            <w:tcW w:w="413" w:type="pct"/>
            <w:vAlign w:val="center"/>
          </w:tcPr>
          <w:p w:rsidR="00984F68" w:rsidRPr="00D73EC8" w:rsidRDefault="00984F68" w:rsidP="00D73EC8">
            <w:pPr>
              <w:jc w:val="both"/>
            </w:pPr>
          </w:p>
        </w:tc>
        <w:tc>
          <w:tcPr>
            <w:tcW w:w="1088" w:type="pct"/>
            <w:vAlign w:val="center"/>
          </w:tcPr>
          <w:p w:rsidR="007F6FB6" w:rsidRPr="00655CB8" w:rsidRDefault="007F6FB6" w:rsidP="007F6FB6">
            <w:pPr>
              <w:suppressAutoHyphens w:val="0"/>
              <w:autoSpaceDE w:val="0"/>
              <w:autoSpaceDN w:val="0"/>
              <w:adjustRightInd w:val="0"/>
              <w:snapToGrid/>
              <w:jc w:val="both"/>
              <w:rPr>
                <w:rFonts w:eastAsiaTheme="minorHAnsi"/>
                <w:lang w:eastAsia="en-US"/>
              </w:rPr>
            </w:pPr>
            <w:r w:rsidRPr="00655CB8">
              <w:rPr>
                <w:rFonts w:eastAsiaTheme="minorHAnsi"/>
                <w:lang w:eastAsia="en-US"/>
              </w:rPr>
              <w:t>Не установлены</w:t>
            </w:r>
          </w:p>
          <w:p w:rsidR="00984F68" w:rsidRPr="00655CB8" w:rsidRDefault="00984F68" w:rsidP="00D73EC8">
            <w:pPr>
              <w:jc w:val="both"/>
            </w:pPr>
          </w:p>
        </w:tc>
      </w:tr>
      <w:tr w:rsidR="00AD4585" w:rsidRPr="00D73EC8" w:rsidTr="001D535F">
        <w:trPr>
          <w:trHeight w:val="2117"/>
        </w:trPr>
        <w:tc>
          <w:tcPr>
            <w:tcW w:w="331" w:type="pct"/>
            <w:vAlign w:val="center"/>
          </w:tcPr>
          <w:p w:rsidR="00984F68" w:rsidRPr="00D73EC8" w:rsidRDefault="00984F68" w:rsidP="00D73EC8">
            <w:pPr>
              <w:tabs>
                <w:tab w:val="left" w:pos="0"/>
              </w:tabs>
              <w:jc w:val="both"/>
              <w:rPr>
                <w:rFonts w:eastAsia="Calibri"/>
              </w:rPr>
            </w:pPr>
            <w:r w:rsidRPr="00D73EC8">
              <w:rPr>
                <w:rFonts w:eastAsia="Calibri"/>
              </w:rPr>
              <w:t>СО</w:t>
            </w:r>
          </w:p>
        </w:tc>
        <w:tc>
          <w:tcPr>
            <w:tcW w:w="895" w:type="pct"/>
            <w:vAlign w:val="center"/>
          </w:tcPr>
          <w:p w:rsidR="00984F68" w:rsidRPr="00D73EC8" w:rsidRDefault="00984F68" w:rsidP="00D73EC8">
            <w:pPr>
              <w:ind w:left="35"/>
              <w:jc w:val="both"/>
              <w:rPr>
                <w:rFonts w:eastAsia="Calibri"/>
              </w:rPr>
            </w:pPr>
            <w:r w:rsidRPr="00D73EC8">
              <w:rPr>
                <w:rFonts w:eastAsia="Calibri"/>
              </w:rPr>
              <w:t>Зона размещения отходов</w:t>
            </w:r>
          </w:p>
        </w:tc>
        <w:tc>
          <w:tcPr>
            <w:tcW w:w="901" w:type="pct"/>
            <w:vAlign w:val="center"/>
          </w:tcPr>
          <w:p w:rsidR="00300FDE" w:rsidRPr="00D73EC8" w:rsidRDefault="00300FDE" w:rsidP="00D73EC8">
            <w:pPr>
              <w:suppressAutoHyphens w:val="0"/>
              <w:autoSpaceDE w:val="0"/>
              <w:autoSpaceDN w:val="0"/>
              <w:adjustRightInd w:val="0"/>
              <w:snapToGrid/>
              <w:jc w:val="both"/>
              <w:rPr>
                <w:rFonts w:eastAsiaTheme="minorHAnsi"/>
                <w:lang w:eastAsia="en-US"/>
              </w:rPr>
            </w:pPr>
            <w:r w:rsidRPr="00D73EC8">
              <w:rPr>
                <w:rFonts w:eastAsiaTheme="minorHAnsi"/>
                <w:lang w:eastAsia="en-US"/>
              </w:rPr>
              <w:t>Специальная деятельность</w:t>
            </w:r>
          </w:p>
          <w:p w:rsidR="00984F68" w:rsidRPr="00D73EC8" w:rsidRDefault="00984F68" w:rsidP="00D73EC8">
            <w:pPr>
              <w:widowControl w:val="0"/>
              <w:ind w:left="35"/>
              <w:jc w:val="both"/>
            </w:pPr>
          </w:p>
        </w:tc>
        <w:tc>
          <w:tcPr>
            <w:tcW w:w="354" w:type="pct"/>
            <w:vAlign w:val="center"/>
          </w:tcPr>
          <w:p w:rsidR="00984F68" w:rsidRPr="00D73EC8" w:rsidRDefault="00300FDE" w:rsidP="00D73EC8">
            <w:pPr>
              <w:widowControl w:val="0"/>
              <w:ind w:left="35"/>
              <w:jc w:val="both"/>
            </w:pPr>
            <w:r w:rsidRPr="00D73EC8">
              <w:t>12.2</w:t>
            </w:r>
          </w:p>
        </w:tc>
        <w:tc>
          <w:tcPr>
            <w:tcW w:w="1018" w:type="pct"/>
            <w:vAlign w:val="center"/>
          </w:tcPr>
          <w:p w:rsidR="00984F68" w:rsidRPr="00D73EC8" w:rsidRDefault="00300FDE" w:rsidP="00D73EC8">
            <w:pPr>
              <w:ind w:left="167" w:hanging="590"/>
              <w:jc w:val="both"/>
            </w:pPr>
            <w:r w:rsidRPr="00D73EC8">
              <w:t xml:space="preserve">      Не установлены</w:t>
            </w:r>
          </w:p>
        </w:tc>
        <w:tc>
          <w:tcPr>
            <w:tcW w:w="413" w:type="pct"/>
            <w:vAlign w:val="center"/>
          </w:tcPr>
          <w:p w:rsidR="00984F68" w:rsidRPr="00D73EC8" w:rsidRDefault="00984F68" w:rsidP="00D73EC8">
            <w:pPr>
              <w:jc w:val="both"/>
            </w:pPr>
          </w:p>
        </w:tc>
        <w:tc>
          <w:tcPr>
            <w:tcW w:w="1088" w:type="pct"/>
            <w:vAlign w:val="center"/>
          </w:tcPr>
          <w:p w:rsidR="00984F68" w:rsidRPr="00D73EC8" w:rsidRDefault="00300FDE" w:rsidP="00D73EC8">
            <w:pPr>
              <w:jc w:val="both"/>
            </w:pPr>
            <w:r w:rsidRPr="00D73EC8">
              <w:t>Не установлены</w:t>
            </w:r>
          </w:p>
        </w:tc>
      </w:tr>
    </w:tbl>
    <w:p w:rsidR="00550387" w:rsidRDefault="00550387" w:rsidP="00D73EC8">
      <w:pPr>
        <w:widowControl w:val="0"/>
        <w:tabs>
          <w:tab w:val="left" w:pos="0"/>
        </w:tabs>
        <w:ind w:firstLine="709"/>
        <w:jc w:val="both"/>
        <w:rPr>
          <w:sz w:val="26"/>
          <w:szCs w:val="26"/>
          <w:lang w:bidi="en-US"/>
        </w:rPr>
      </w:pPr>
    </w:p>
    <w:p w:rsidR="00286C20" w:rsidRDefault="00286C20" w:rsidP="00D73EC8">
      <w:pPr>
        <w:widowControl w:val="0"/>
        <w:tabs>
          <w:tab w:val="left" w:pos="0"/>
        </w:tabs>
        <w:ind w:firstLine="709"/>
        <w:jc w:val="both"/>
        <w:rPr>
          <w:sz w:val="26"/>
          <w:szCs w:val="26"/>
          <w:lang w:bidi="en-US"/>
        </w:rPr>
      </w:pPr>
    </w:p>
    <w:p w:rsidR="00286C20" w:rsidRDefault="00286C20" w:rsidP="00D73EC8">
      <w:pPr>
        <w:widowControl w:val="0"/>
        <w:tabs>
          <w:tab w:val="left" w:pos="0"/>
        </w:tabs>
        <w:ind w:firstLine="709"/>
        <w:jc w:val="both"/>
        <w:rPr>
          <w:sz w:val="26"/>
          <w:szCs w:val="26"/>
          <w:lang w:bidi="en-US"/>
        </w:rPr>
      </w:pPr>
    </w:p>
    <w:p w:rsidR="007F6FB6" w:rsidRDefault="007F6FB6" w:rsidP="00655CB8">
      <w:pPr>
        <w:pStyle w:val="3"/>
        <w:numPr>
          <w:ilvl w:val="0"/>
          <w:numId w:val="0"/>
        </w:numPr>
        <w:jc w:val="both"/>
        <w:rPr>
          <w:rFonts w:ascii="Times New Roman" w:hAnsi="Times New Roman"/>
          <w:b w:val="0"/>
          <w:bCs w:val="0"/>
          <w:color w:val="auto"/>
          <w:sz w:val="26"/>
          <w:szCs w:val="26"/>
          <w:lang w:val="ru-RU" w:eastAsia="ar-SA" w:bidi="en-US"/>
        </w:rPr>
      </w:pPr>
    </w:p>
    <w:p w:rsidR="00655CB8" w:rsidRPr="00655CB8" w:rsidRDefault="00655CB8" w:rsidP="00655CB8">
      <w:pPr>
        <w:rPr>
          <w:lang w:bidi="en-US"/>
        </w:rPr>
      </w:pPr>
    </w:p>
    <w:p w:rsidR="00550387" w:rsidRPr="007F6FB6" w:rsidRDefault="00550387" w:rsidP="00B34839">
      <w:pPr>
        <w:pStyle w:val="3"/>
        <w:jc w:val="both"/>
        <w:rPr>
          <w:rFonts w:ascii="Times New Roman" w:hAnsi="Times New Roman"/>
          <w:color w:val="auto"/>
          <w:sz w:val="26"/>
          <w:szCs w:val="26"/>
          <w:lang w:val="ru-RU" w:bidi="en-US"/>
        </w:rPr>
      </w:pPr>
      <w:bookmarkStart w:id="245" w:name="_Toc501357343"/>
      <w:r w:rsidRPr="0088303D">
        <w:rPr>
          <w:rFonts w:ascii="Times New Roman" w:hAnsi="Times New Roman"/>
          <w:color w:val="auto"/>
          <w:sz w:val="26"/>
          <w:szCs w:val="26"/>
          <w:lang w:val="ru-RU" w:bidi="en-US"/>
        </w:rPr>
        <w:lastRenderedPageBreak/>
        <w:t xml:space="preserve">Статья </w:t>
      </w:r>
      <w:r w:rsidR="00CC3DCC" w:rsidRPr="0088303D">
        <w:rPr>
          <w:rFonts w:ascii="Times New Roman" w:hAnsi="Times New Roman"/>
          <w:sz w:val="26"/>
          <w:szCs w:val="26"/>
          <w:lang w:val="ru-RU" w:bidi="en-US"/>
        </w:rPr>
        <w:t>40</w:t>
      </w:r>
      <w:r w:rsidRPr="0088303D">
        <w:rPr>
          <w:rFonts w:ascii="Times New Roman" w:hAnsi="Times New Roman"/>
          <w:color w:val="auto"/>
          <w:sz w:val="26"/>
          <w:szCs w:val="26"/>
          <w:lang w:val="ru-RU" w:bidi="en-US"/>
        </w:rPr>
        <w:t xml:space="preserve">. Градостроительные регламенты </w:t>
      </w:r>
      <w:r w:rsidR="007F6FB6" w:rsidRPr="0088303D">
        <w:rPr>
          <w:rFonts w:ascii="Times New Roman" w:hAnsi="Times New Roman"/>
          <w:color w:val="auto"/>
          <w:sz w:val="26"/>
          <w:szCs w:val="26"/>
          <w:lang w:val="ru-RU" w:bidi="en-US"/>
        </w:rPr>
        <w:t xml:space="preserve">в части </w:t>
      </w:r>
      <w:r w:rsidR="007F6FB6">
        <w:rPr>
          <w:rFonts w:ascii="Times New Roman" w:hAnsi="Times New Roman"/>
          <w:color w:val="auto"/>
          <w:sz w:val="26"/>
          <w:szCs w:val="26"/>
          <w:lang w:val="ru-RU" w:bidi="en-US"/>
        </w:rPr>
        <w:t xml:space="preserve">предельных (минимальных и (или) максимальных) размеров земельных участков </w:t>
      </w:r>
      <w:r w:rsidR="007F6FB6" w:rsidRPr="007F6FB6">
        <w:rPr>
          <w:rFonts w:ascii="Times New Roman" w:hAnsi="Times New Roman"/>
          <w:color w:val="auto"/>
          <w:sz w:val="26"/>
          <w:szCs w:val="26"/>
          <w:lang w:val="ru-RU" w:bidi="en-US"/>
        </w:rPr>
        <w:t>и предельных параметров разрешенного строительства, реконструкции объектов капитального строительства.</w:t>
      </w:r>
      <w:bookmarkEnd w:id="245"/>
    </w:p>
    <w:p w:rsidR="00550387" w:rsidRDefault="00550387" w:rsidP="007F6FB6">
      <w:pPr>
        <w:jc w:val="both"/>
        <w:rPr>
          <w:sz w:val="26"/>
          <w:szCs w:val="26"/>
          <w:lang w:bidi="en-US"/>
        </w:rPr>
      </w:pPr>
    </w:p>
    <w:p w:rsidR="007F6FB6" w:rsidRPr="00B818BC" w:rsidRDefault="007F6FB6" w:rsidP="007F6FB6">
      <w:pPr>
        <w:ind w:left="-426" w:firstLine="710"/>
        <w:jc w:val="both"/>
        <w:rPr>
          <w:rFonts w:eastAsia="Calibri"/>
          <w:b/>
          <w:sz w:val="26"/>
          <w:szCs w:val="26"/>
        </w:rPr>
      </w:pPr>
      <w:r w:rsidRPr="00B818BC">
        <w:rPr>
          <w:rFonts w:eastAsia="Calibri"/>
          <w:b/>
          <w:sz w:val="26"/>
          <w:szCs w:val="26"/>
        </w:rPr>
        <w:t>Зона индивидуальной</w:t>
      </w:r>
      <w:r w:rsidRPr="00B818BC">
        <w:rPr>
          <w:rFonts w:eastAsia="Calibri"/>
          <w:sz w:val="26"/>
          <w:szCs w:val="26"/>
        </w:rPr>
        <w:t xml:space="preserve">  </w:t>
      </w:r>
      <w:r w:rsidRPr="00B818BC">
        <w:rPr>
          <w:rFonts w:eastAsia="Calibri"/>
          <w:b/>
          <w:sz w:val="26"/>
          <w:szCs w:val="26"/>
        </w:rPr>
        <w:t>жилой застройки (ЖУ)</w:t>
      </w:r>
    </w:p>
    <w:p w:rsidR="007F6FB6" w:rsidRPr="00B818BC" w:rsidRDefault="007F6FB6" w:rsidP="007F6FB6">
      <w:pPr>
        <w:ind w:left="-426" w:firstLine="710"/>
        <w:jc w:val="both"/>
        <w:rPr>
          <w:rFonts w:eastAsia="Calibri"/>
          <w:sz w:val="26"/>
          <w:szCs w:val="26"/>
        </w:rPr>
      </w:pPr>
      <w:r w:rsidRPr="00B818BC">
        <w:rPr>
          <w:rFonts w:eastAsia="Calibri"/>
          <w:sz w:val="26"/>
          <w:szCs w:val="26"/>
        </w:rPr>
        <w:t>1. Предельные (минимальные и (или) максимальные) размеры земельных участков, в том числе их площадь</w:t>
      </w:r>
    </w:p>
    <w:p w:rsidR="007F6FB6" w:rsidRPr="00B818BC" w:rsidRDefault="007F6FB6" w:rsidP="007F6FB6">
      <w:pPr>
        <w:ind w:left="-426" w:firstLine="568"/>
        <w:jc w:val="both"/>
        <w:rPr>
          <w:sz w:val="26"/>
          <w:szCs w:val="26"/>
        </w:rPr>
      </w:pPr>
      <w:r w:rsidRPr="00B818BC">
        <w:rPr>
          <w:sz w:val="26"/>
          <w:szCs w:val="26"/>
        </w:rPr>
        <w:t>1) Минимальная площадь земельного участка:</w:t>
      </w:r>
    </w:p>
    <w:p w:rsidR="007F6FB6" w:rsidRDefault="007F6FB6" w:rsidP="007F6FB6">
      <w:pPr>
        <w:widowControl w:val="0"/>
        <w:tabs>
          <w:tab w:val="left" w:pos="360"/>
          <w:tab w:val="left" w:pos="993"/>
          <w:tab w:val="left" w:pos="1260"/>
          <w:tab w:val="num" w:pos="1560"/>
          <w:tab w:val="num" w:pos="4320"/>
        </w:tabs>
        <w:suppressAutoHyphens w:val="0"/>
        <w:overflowPunct w:val="0"/>
        <w:adjustRightInd w:val="0"/>
        <w:snapToGrid/>
        <w:ind w:left="-426" w:firstLine="568"/>
        <w:jc w:val="both"/>
        <w:rPr>
          <w:sz w:val="26"/>
          <w:szCs w:val="26"/>
          <w:lang w:bidi="en-US"/>
        </w:rPr>
      </w:pPr>
      <w:r w:rsidRPr="00B818BC">
        <w:rPr>
          <w:sz w:val="26"/>
          <w:szCs w:val="26"/>
          <w:lang w:bidi="en-US"/>
        </w:rPr>
        <w:t>для размещения индивидуального жилого дома, – 600 м</w:t>
      </w:r>
      <w:r w:rsidRPr="00B818BC">
        <w:rPr>
          <w:sz w:val="26"/>
          <w:szCs w:val="26"/>
          <w:vertAlign w:val="superscript"/>
          <w:lang w:bidi="en-US"/>
        </w:rPr>
        <w:t>2</w:t>
      </w:r>
      <w:r w:rsidRPr="00B818BC">
        <w:rPr>
          <w:sz w:val="26"/>
          <w:szCs w:val="26"/>
          <w:lang w:bidi="en-US"/>
        </w:rPr>
        <w:t>;</w:t>
      </w:r>
    </w:p>
    <w:p w:rsidR="000E7CC1" w:rsidRPr="00B818BC" w:rsidRDefault="000E7CC1" w:rsidP="000E7CC1">
      <w:pPr>
        <w:widowControl w:val="0"/>
        <w:tabs>
          <w:tab w:val="left" w:pos="360"/>
          <w:tab w:val="left" w:pos="993"/>
          <w:tab w:val="left" w:pos="1260"/>
          <w:tab w:val="num" w:pos="1560"/>
          <w:tab w:val="num" w:pos="4320"/>
        </w:tabs>
        <w:suppressAutoHyphens w:val="0"/>
        <w:overflowPunct w:val="0"/>
        <w:adjustRightInd w:val="0"/>
        <w:snapToGrid/>
        <w:ind w:left="-426" w:firstLine="568"/>
        <w:jc w:val="both"/>
        <w:rPr>
          <w:sz w:val="26"/>
          <w:szCs w:val="26"/>
          <w:lang w:bidi="en-US"/>
        </w:rPr>
      </w:pPr>
      <w:r w:rsidRPr="005D7449">
        <w:rPr>
          <w:sz w:val="26"/>
          <w:szCs w:val="26"/>
          <w:lang w:bidi="en-US"/>
        </w:rPr>
        <w:t>участка для ведения личного подсобного хозяйства</w:t>
      </w:r>
      <w:r>
        <w:rPr>
          <w:sz w:val="26"/>
          <w:szCs w:val="26"/>
          <w:lang w:bidi="en-US"/>
        </w:rPr>
        <w:t xml:space="preserve"> – не установлено;</w:t>
      </w:r>
    </w:p>
    <w:p w:rsidR="007F6FB6" w:rsidRPr="00B818BC" w:rsidRDefault="007F6FB6" w:rsidP="007F6FB6">
      <w:pPr>
        <w:widowControl w:val="0"/>
        <w:tabs>
          <w:tab w:val="left" w:pos="360"/>
          <w:tab w:val="left" w:pos="993"/>
          <w:tab w:val="left" w:pos="1260"/>
          <w:tab w:val="num" w:pos="1560"/>
          <w:tab w:val="num" w:pos="4320"/>
        </w:tabs>
        <w:suppressAutoHyphens w:val="0"/>
        <w:overflowPunct w:val="0"/>
        <w:adjustRightInd w:val="0"/>
        <w:snapToGrid/>
        <w:ind w:left="-426" w:firstLine="568"/>
        <w:jc w:val="both"/>
        <w:rPr>
          <w:sz w:val="26"/>
          <w:szCs w:val="26"/>
          <w:lang w:bidi="en-US"/>
        </w:rPr>
      </w:pPr>
      <w:r w:rsidRPr="00B818BC">
        <w:rPr>
          <w:sz w:val="26"/>
          <w:szCs w:val="26"/>
          <w:lang w:bidi="en-US"/>
        </w:rPr>
        <w:t xml:space="preserve">для 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rsidRPr="00B818BC">
          <w:rPr>
            <w:sz w:val="26"/>
            <w:szCs w:val="26"/>
            <w:lang w:bidi="en-US"/>
          </w:rPr>
          <w:t>300 м</w:t>
        </w:r>
        <w:r w:rsidRPr="00B818BC">
          <w:rPr>
            <w:sz w:val="26"/>
            <w:szCs w:val="26"/>
            <w:vertAlign w:val="superscript"/>
            <w:lang w:bidi="en-US"/>
          </w:rPr>
          <w:t>2</w:t>
        </w:r>
      </w:smartTag>
      <w:r w:rsidRPr="00B818BC">
        <w:rPr>
          <w:sz w:val="26"/>
          <w:szCs w:val="26"/>
          <w:lang w:bidi="en-US"/>
        </w:rPr>
        <w:t>;</w:t>
      </w:r>
    </w:p>
    <w:p w:rsidR="007F6FB6" w:rsidRPr="0027047E" w:rsidRDefault="007F6FB6" w:rsidP="007F6FB6">
      <w:pPr>
        <w:ind w:left="-426" w:firstLine="568"/>
        <w:jc w:val="both"/>
        <w:rPr>
          <w:sz w:val="26"/>
          <w:szCs w:val="26"/>
        </w:rPr>
      </w:pPr>
      <w:r w:rsidRPr="0027047E">
        <w:rPr>
          <w:sz w:val="26"/>
          <w:szCs w:val="26"/>
        </w:rPr>
        <w:t>для размещения индивидуального гаража автотранспорта – 18 м</w:t>
      </w:r>
      <w:r w:rsidRPr="0027047E">
        <w:rPr>
          <w:sz w:val="26"/>
          <w:szCs w:val="26"/>
          <w:vertAlign w:val="superscript"/>
        </w:rPr>
        <w:t>2</w:t>
      </w:r>
      <w:r w:rsidRPr="0027047E">
        <w:rPr>
          <w:sz w:val="26"/>
          <w:szCs w:val="26"/>
        </w:rPr>
        <w:t>, мототранспорта – 12 м</w:t>
      </w:r>
      <w:r w:rsidRPr="0027047E">
        <w:rPr>
          <w:sz w:val="26"/>
          <w:szCs w:val="26"/>
          <w:vertAlign w:val="superscript"/>
        </w:rPr>
        <w:t>2</w:t>
      </w:r>
      <w:r w:rsidRPr="0027047E">
        <w:rPr>
          <w:sz w:val="26"/>
          <w:szCs w:val="26"/>
        </w:rPr>
        <w:t>;</w:t>
      </w:r>
    </w:p>
    <w:p w:rsidR="007F6FB6" w:rsidRPr="00B818BC" w:rsidRDefault="007F6FB6" w:rsidP="007F6FB6">
      <w:pPr>
        <w:ind w:left="-426" w:firstLine="568"/>
        <w:jc w:val="both"/>
        <w:rPr>
          <w:sz w:val="26"/>
          <w:szCs w:val="26"/>
        </w:rPr>
      </w:pPr>
      <w:r w:rsidRPr="00B818BC">
        <w:rPr>
          <w:sz w:val="26"/>
          <w:szCs w:val="26"/>
        </w:rPr>
        <w:t>для иных земельных участков и объектов капитального строительства, предусмотренных к размещению в данной территориальной зоне видами разрешенного использования, не подлежит установлению.</w:t>
      </w:r>
    </w:p>
    <w:p w:rsidR="007F6FB6" w:rsidRPr="0027047E" w:rsidRDefault="007F6FB6" w:rsidP="007F6FB6">
      <w:pPr>
        <w:tabs>
          <w:tab w:val="num" w:pos="851"/>
          <w:tab w:val="left" w:pos="1134"/>
          <w:tab w:val="num" w:pos="1276"/>
        </w:tabs>
        <w:ind w:left="-426" w:firstLine="568"/>
        <w:jc w:val="both"/>
        <w:rPr>
          <w:sz w:val="26"/>
          <w:szCs w:val="26"/>
        </w:rPr>
      </w:pPr>
      <w:r w:rsidRPr="00B818BC">
        <w:rPr>
          <w:sz w:val="26"/>
          <w:szCs w:val="26"/>
        </w:rPr>
        <w:t>2</w:t>
      </w:r>
      <w:r w:rsidRPr="0027047E">
        <w:rPr>
          <w:sz w:val="26"/>
          <w:szCs w:val="26"/>
        </w:rPr>
        <w:t>) Максимальная площадь земельного участка:</w:t>
      </w:r>
    </w:p>
    <w:p w:rsidR="007F6FB6" w:rsidRPr="0027047E" w:rsidRDefault="007F6FB6" w:rsidP="007F6FB6">
      <w:pPr>
        <w:tabs>
          <w:tab w:val="num" w:pos="851"/>
          <w:tab w:val="left" w:pos="1134"/>
          <w:tab w:val="num" w:pos="1276"/>
        </w:tabs>
        <w:ind w:left="-426" w:firstLine="568"/>
        <w:jc w:val="both"/>
        <w:rPr>
          <w:sz w:val="26"/>
          <w:szCs w:val="26"/>
        </w:rPr>
      </w:pPr>
      <w:r w:rsidRPr="0027047E">
        <w:rPr>
          <w:sz w:val="26"/>
          <w:szCs w:val="26"/>
        </w:rPr>
        <w:t xml:space="preserve">для </w:t>
      </w:r>
      <w:r w:rsidRPr="0027047E">
        <w:rPr>
          <w:sz w:val="26"/>
          <w:szCs w:val="26"/>
          <w:lang w:bidi="en-US"/>
        </w:rPr>
        <w:t>размещения усадебного жилого дома, земельного участка для ведения личного подсобного хозяйства – 3000 м</w:t>
      </w:r>
      <w:r w:rsidRPr="0027047E">
        <w:rPr>
          <w:sz w:val="26"/>
          <w:szCs w:val="26"/>
          <w:vertAlign w:val="superscript"/>
          <w:lang w:bidi="en-US"/>
        </w:rPr>
        <w:t>2</w:t>
      </w:r>
      <w:r w:rsidRPr="0027047E">
        <w:rPr>
          <w:sz w:val="26"/>
          <w:szCs w:val="26"/>
          <w:lang w:bidi="en-US"/>
        </w:rPr>
        <w:t>;</w:t>
      </w:r>
    </w:p>
    <w:p w:rsidR="007F6FB6" w:rsidRPr="0027047E" w:rsidRDefault="007F6FB6" w:rsidP="007F6FB6">
      <w:pPr>
        <w:tabs>
          <w:tab w:val="num" w:pos="851"/>
          <w:tab w:val="left" w:pos="1134"/>
          <w:tab w:val="num" w:pos="1276"/>
        </w:tabs>
        <w:ind w:left="-426" w:firstLine="568"/>
        <w:jc w:val="both"/>
        <w:rPr>
          <w:sz w:val="26"/>
          <w:szCs w:val="26"/>
        </w:rPr>
      </w:pPr>
      <w:r w:rsidRPr="0027047E">
        <w:rPr>
          <w:sz w:val="26"/>
          <w:szCs w:val="26"/>
        </w:rPr>
        <w:t xml:space="preserve">для </w:t>
      </w:r>
      <w:r w:rsidRPr="0027047E">
        <w:rPr>
          <w:sz w:val="26"/>
          <w:szCs w:val="26"/>
          <w:lang w:bidi="en-US"/>
        </w:rPr>
        <w:t>одного из блокированных жилых домов (включая площадь застройки) – 1000 м</w:t>
      </w:r>
      <w:r w:rsidRPr="0027047E">
        <w:rPr>
          <w:sz w:val="26"/>
          <w:szCs w:val="26"/>
          <w:vertAlign w:val="superscript"/>
          <w:lang w:bidi="en-US"/>
        </w:rPr>
        <w:t>2</w:t>
      </w:r>
      <w:r w:rsidRPr="0027047E">
        <w:rPr>
          <w:sz w:val="26"/>
          <w:szCs w:val="26"/>
          <w:lang w:bidi="en-US"/>
        </w:rPr>
        <w:t>;</w:t>
      </w:r>
    </w:p>
    <w:p w:rsidR="007F6FB6" w:rsidRPr="0027047E" w:rsidRDefault="007F6FB6" w:rsidP="007F6FB6">
      <w:pPr>
        <w:tabs>
          <w:tab w:val="num" w:pos="851"/>
          <w:tab w:val="left" w:pos="1134"/>
          <w:tab w:val="num" w:pos="1276"/>
        </w:tabs>
        <w:ind w:left="-426" w:firstLine="568"/>
        <w:jc w:val="both"/>
        <w:rPr>
          <w:sz w:val="26"/>
          <w:szCs w:val="26"/>
        </w:rPr>
      </w:pPr>
      <w:r w:rsidRPr="0027047E">
        <w:rPr>
          <w:sz w:val="26"/>
          <w:szCs w:val="26"/>
        </w:rPr>
        <w:t xml:space="preserve">для размещения индивидуального гаража – </w:t>
      </w:r>
      <w:r w:rsidR="00510838" w:rsidRPr="0027047E">
        <w:rPr>
          <w:sz w:val="26"/>
          <w:szCs w:val="26"/>
        </w:rPr>
        <w:t>40</w:t>
      </w:r>
      <w:r w:rsidRPr="0027047E">
        <w:rPr>
          <w:sz w:val="26"/>
          <w:szCs w:val="26"/>
        </w:rPr>
        <w:t xml:space="preserve"> м</w:t>
      </w:r>
      <w:r w:rsidRPr="0027047E">
        <w:rPr>
          <w:sz w:val="26"/>
          <w:szCs w:val="26"/>
          <w:vertAlign w:val="superscript"/>
        </w:rPr>
        <w:t>2</w:t>
      </w:r>
      <w:r w:rsidRPr="0027047E">
        <w:rPr>
          <w:sz w:val="26"/>
          <w:szCs w:val="26"/>
        </w:rPr>
        <w:t>.</w:t>
      </w:r>
    </w:p>
    <w:p w:rsidR="007F6FB6" w:rsidRPr="00B818BC" w:rsidRDefault="007F6FB6" w:rsidP="007F6FB6">
      <w:pPr>
        <w:ind w:left="-426" w:firstLine="568"/>
        <w:jc w:val="both"/>
        <w:rPr>
          <w:sz w:val="26"/>
          <w:szCs w:val="26"/>
        </w:rPr>
      </w:pPr>
      <w:r w:rsidRPr="0027047E">
        <w:rPr>
          <w:sz w:val="26"/>
          <w:szCs w:val="26"/>
        </w:rPr>
        <w:t>для иных земельных участков и объектов</w:t>
      </w:r>
      <w:r w:rsidRPr="00B818BC">
        <w:rPr>
          <w:sz w:val="26"/>
          <w:szCs w:val="26"/>
        </w:rPr>
        <w:t xml:space="preserve"> капитального строительства, предусмотренных к размещению в данной территориальной зоне видами разрешенного использования, не подлежит установлению.</w:t>
      </w:r>
    </w:p>
    <w:p w:rsidR="007F6FB6" w:rsidRPr="00B818BC" w:rsidRDefault="007F6FB6" w:rsidP="007F6FB6">
      <w:pPr>
        <w:ind w:left="-426" w:firstLine="540"/>
        <w:jc w:val="both"/>
        <w:rPr>
          <w:sz w:val="26"/>
          <w:szCs w:val="26"/>
        </w:rPr>
      </w:pPr>
      <w:r w:rsidRPr="00B818BC">
        <w:rPr>
          <w:sz w:val="26"/>
          <w:szCs w:val="26"/>
          <w:lang w:bidi="en-US"/>
        </w:rPr>
        <w:t>2. На земельном</w:t>
      </w:r>
      <w:r w:rsidRPr="00B818BC">
        <w:rPr>
          <w:sz w:val="26"/>
          <w:szCs w:val="26"/>
        </w:rPr>
        <w:t xml:space="preserve"> участке объекта общественного назначения должно быть обеспечено размещение стоянок для автотранспорта посетителей, зоны подхода посетителей и хозяйственной зоны объекта.</w:t>
      </w:r>
    </w:p>
    <w:p w:rsidR="007F6FB6" w:rsidRPr="00B818BC" w:rsidRDefault="007F6FB6" w:rsidP="007F6FB6">
      <w:pPr>
        <w:tabs>
          <w:tab w:val="left" w:pos="0"/>
        </w:tabs>
        <w:ind w:left="-426" w:firstLine="540"/>
        <w:jc w:val="both"/>
        <w:rPr>
          <w:sz w:val="26"/>
          <w:szCs w:val="26"/>
        </w:rPr>
      </w:pPr>
      <w:r w:rsidRPr="00B818BC">
        <w:rPr>
          <w:sz w:val="26"/>
          <w:szCs w:val="26"/>
        </w:rPr>
        <w:t xml:space="preserve">3. Размещение хозяйственных </w:t>
      </w:r>
      <w:r w:rsidRPr="00B818BC">
        <w:rPr>
          <w:sz w:val="26"/>
          <w:szCs w:val="26"/>
          <w:lang w:bidi="en-US"/>
        </w:rPr>
        <w:t>построек</w:t>
      </w:r>
      <w:r w:rsidRPr="00B818BC">
        <w:rPr>
          <w:sz w:val="26"/>
          <w:szCs w:val="26"/>
        </w:rPr>
        <w:t>, в том числе индивидуальных бань, теплиц и других вспомогательных строений должно производиться вне зон видимости с территорий публичных пространств.</w:t>
      </w:r>
    </w:p>
    <w:p w:rsidR="007F6FB6" w:rsidRPr="00B818BC" w:rsidRDefault="007F6FB6" w:rsidP="007F6FB6">
      <w:pPr>
        <w:ind w:left="-426" w:firstLine="568"/>
        <w:jc w:val="both"/>
        <w:rPr>
          <w:sz w:val="26"/>
          <w:szCs w:val="26"/>
        </w:rPr>
      </w:pPr>
      <w:r w:rsidRPr="00B818BC">
        <w:rPr>
          <w:sz w:val="26"/>
          <w:szCs w:val="26"/>
        </w:rPr>
        <w:t>4. Предельное количество этажей или предельная высота зданий, строений сооружений</w:t>
      </w:r>
    </w:p>
    <w:p w:rsidR="007F6FB6" w:rsidRPr="00B818BC" w:rsidRDefault="007F6FB6" w:rsidP="007F6FB6">
      <w:pPr>
        <w:ind w:left="-426" w:firstLine="568"/>
        <w:jc w:val="both"/>
        <w:rPr>
          <w:rFonts w:eastAsia="Calibri"/>
          <w:sz w:val="26"/>
          <w:szCs w:val="26"/>
        </w:rPr>
      </w:pPr>
      <w:r w:rsidRPr="00B818BC">
        <w:rPr>
          <w:sz w:val="26"/>
          <w:szCs w:val="26"/>
        </w:rPr>
        <w:t xml:space="preserve">1) Предельная максимальная этажность жилой застройки - </w:t>
      </w:r>
      <w:r w:rsidRPr="00B818BC">
        <w:rPr>
          <w:rFonts w:eastAsia="Calibri"/>
          <w:sz w:val="26"/>
          <w:szCs w:val="26"/>
        </w:rPr>
        <w:t>2 надземных этажа, предельная этажность иных объектов капитального строительства – не подлежит установлению.</w:t>
      </w:r>
    </w:p>
    <w:p w:rsidR="007F6FB6" w:rsidRPr="00B818BC" w:rsidRDefault="007F6FB6" w:rsidP="007F6FB6">
      <w:pPr>
        <w:ind w:left="-426" w:firstLine="568"/>
        <w:jc w:val="both"/>
        <w:rPr>
          <w:rFonts w:eastAsia="Calibri"/>
          <w:sz w:val="26"/>
          <w:szCs w:val="26"/>
        </w:rPr>
      </w:pPr>
      <w:r w:rsidRPr="00B818BC">
        <w:rPr>
          <w:rFonts w:eastAsia="Calibri"/>
          <w:sz w:val="26"/>
          <w:szCs w:val="26"/>
        </w:rPr>
        <w:t>2) Предельная высота:</w:t>
      </w:r>
    </w:p>
    <w:p w:rsidR="007F6FB6" w:rsidRPr="00B818BC" w:rsidRDefault="007F6FB6" w:rsidP="007F6FB6">
      <w:pPr>
        <w:tabs>
          <w:tab w:val="left" w:pos="0"/>
        </w:tabs>
        <w:ind w:left="-426" w:firstLine="540"/>
        <w:jc w:val="both"/>
        <w:rPr>
          <w:sz w:val="26"/>
          <w:szCs w:val="26"/>
        </w:rPr>
      </w:pPr>
      <w:r w:rsidRPr="00B818BC">
        <w:rPr>
          <w:sz w:val="26"/>
          <w:szCs w:val="26"/>
        </w:rPr>
        <w:t>а) Минимальная высота объектов капитального строительства – 5 метров до конька кровли.</w:t>
      </w:r>
    </w:p>
    <w:p w:rsidR="007F6FB6" w:rsidRPr="00B818BC" w:rsidRDefault="007F6FB6" w:rsidP="007F6FB6">
      <w:pPr>
        <w:tabs>
          <w:tab w:val="left" w:pos="900"/>
          <w:tab w:val="left" w:pos="993"/>
          <w:tab w:val="left" w:pos="1080"/>
        </w:tabs>
        <w:ind w:left="-426" w:firstLine="540"/>
        <w:jc w:val="both"/>
        <w:rPr>
          <w:sz w:val="26"/>
          <w:szCs w:val="26"/>
        </w:rPr>
      </w:pPr>
      <w:r w:rsidRPr="00B818BC">
        <w:rPr>
          <w:sz w:val="26"/>
          <w:szCs w:val="26"/>
        </w:rPr>
        <w:t xml:space="preserve">б). Максимальная высота: </w:t>
      </w:r>
    </w:p>
    <w:p w:rsidR="007F6FB6" w:rsidRPr="00B818BC" w:rsidRDefault="007F6FB6" w:rsidP="007F6FB6">
      <w:pPr>
        <w:widowControl w:val="0"/>
        <w:numPr>
          <w:ilvl w:val="0"/>
          <w:numId w:val="21"/>
        </w:numPr>
        <w:tabs>
          <w:tab w:val="left" w:pos="0"/>
          <w:tab w:val="left" w:pos="1260"/>
          <w:tab w:val="num" w:pos="1560"/>
        </w:tabs>
        <w:suppressAutoHyphens w:val="0"/>
        <w:overflowPunct w:val="0"/>
        <w:adjustRightInd w:val="0"/>
        <w:snapToGrid/>
        <w:ind w:left="-426" w:firstLine="540"/>
        <w:jc w:val="both"/>
        <w:rPr>
          <w:sz w:val="26"/>
          <w:szCs w:val="26"/>
          <w:lang w:bidi="en-US"/>
        </w:rPr>
      </w:pPr>
      <w:r w:rsidRPr="00B818BC">
        <w:rPr>
          <w:sz w:val="26"/>
          <w:szCs w:val="26"/>
          <w:lang w:bidi="en-US"/>
        </w:rPr>
        <w:t xml:space="preserve"> индивидуальных жилых домов – 10 метров до конька кровли; иных объектов капитального строительства – не подлежит установлению;</w:t>
      </w:r>
    </w:p>
    <w:p w:rsidR="007F6FB6" w:rsidRPr="00D73EC8" w:rsidRDefault="007F6FB6" w:rsidP="007F6FB6">
      <w:pPr>
        <w:widowControl w:val="0"/>
        <w:numPr>
          <w:ilvl w:val="0"/>
          <w:numId w:val="21"/>
        </w:numPr>
        <w:tabs>
          <w:tab w:val="left" w:pos="0"/>
          <w:tab w:val="left" w:pos="1260"/>
          <w:tab w:val="num" w:pos="1560"/>
        </w:tabs>
        <w:suppressAutoHyphens w:val="0"/>
        <w:overflowPunct w:val="0"/>
        <w:adjustRightInd w:val="0"/>
        <w:snapToGrid/>
        <w:ind w:left="-426" w:firstLine="540"/>
        <w:jc w:val="both"/>
        <w:rPr>
          <w:sz w:val="26"/>
          <w:szCs w:val="26"/>
          <w:lang w:bidi="en-US"/>
        </w:rPr>
      </w:pPr>
      <w:r w:rsidRPr="00D73EC8">
        <w:rPr>
          <w:sz w:val="26"/>
          <w:szCs w:val="26"/>
          <w:lang w:bidi="en-US"/>
        </w:rPr>
        <w:t xml:space="preserve">хозяйственных построек, в том числе гаражей, индивидуальных бань, теплиц и других вспомогательных строений </w:t>
      </w:r>
      <w:r w:rsidRPr="00D73EC8">
        <w:rPr>
          <w:sz w:val="26"/>
          <w:szCs w:val="26"/>
        </w:rPr>
        <w:t>–</w:t>
      </w:r>
      <w:r w:rsidRPr="00D73EC8">
        <w:rPr>
          <w:sz w:val="26"/>
          <w:szCs w:val="26"/>
          <w:lang w:bidi="en-US"/>
        </w:rPr>
        <w:t xml:space="preserve"> 5 м в коньке крыши;</w:t>
      </w:r>
    </w:p>
    <w:p w:rsidR="007F6FB6" w:rsidRPr="00B818BC" w:rsidRDefault="007F6FB6" w:rsidP="007F6FB6">
      <w:pPr>
        <w:widowControl w:val="0"/>
        <w:tabs>
          <w:tab w:val="left" w:pos="0"/>
        </w:tabs>
        <w:suppressAutoHyphens w:val="0"/>
        <w:overflowPunct w:val="0"/>
        <w:adjustRightInd w:val="0"/>
        <w:snapToGrid/>
        <w:jc w:val="both"/>
        <w:rPr>
          <w:sz w:val="26"/>
          <w:szCs w:val="26"/>
          <w:lang w:bidi="en-US"/>
        </w:rPr>
      </w:pPr>
      <w:r w:rsidRPr="00B818BC">
        <w:rPr>
          <w:sz w:val="26"/>
          <w:szCs w:val="26"/>
          <w:lang w:bidi="en-US"/>
        </w:rPr>
        <w:t>5. Максимальный процент застройки в границах земельного участка</w:t>
      </w:r>
    </w:p>
    <w:p w:rsidR="007F6FB6" w:rsidRPr="00B818BC" w:rsidRDefault="007F6FB6" w:rsidP="007F6FB6">
      <w:pPr>
        <w:widowControl w:val="0"/>
        <w:tabs>
          <w:tab w:val="left" w:pos="0"/>
          <w:tab w:val="num" w:pos="928"/>
        </w:tabs>
        <w:suppressAutoHyphens w:val="0"/>
        <w:overflowPunct w:val="0"/>
        <w:adjustRightInd w:val="0"/>
        <w:snapToGrid/>
        <w:ind w:left="-426" w:firstLine="568"/>
        <w:jc w:val="both"/>
        <w:rPr>
          <w:sz w:val="26"/>
          <w:szCs w:val="26"/>
          <w:lang w:bidi="en-US"/>
        </w:rPr>
      </w:pPr>
      <w:r w:rsidRPr="00B818BC">
        <w:rPr>
          <w:sz w:val="26"/>
          <w:szCs w:val="26"/>
          <w:lang w:bidi="en-US"/>
        </w:rPr>
        <w:t xml:space="preserve">индивидуального жилого дома – 40%, в том числе хозяйственными строениями, </w:t>
      </w:r>
      <w:r w:rsidRPr="00B818BC">
        <w:rPr>
          <w:sz w:val="26"/>
          <w:szCs w:val="26"/>
          <w:lang w:bidi="en-US"/>
        </w:rPr>
        <w:lastRenderedPageBreak/>
        <w:t xml:space="preserve">гаражами, индивидуальными банями, теплицами и другими вспомогательными строениями, </w:t>
      </w:r>
    </w:p>
    <w:p w:rsidR="007F6FB6" w:rsidRPr="00B818BC" w:rsidRDefault="007F6FB6" w:rsidP="007F6FB6">
      <w:pPr>
        <w:widowControl w:val="0"/>
        <w:tabs>
          <w:tab w:val="left" w:pos="0"/>
          <w:tab w:val="num" w:pos="928"/>
        </w:tabs>
        <w:suppressAutoHyphens w:val="0"/>
        <w:overflowPunct w:val="0"/>
        <w:adjustRightInd w:val="0"/>
        <w:snapToGrid/>
        <w:ind w:left="-426" w:firstLine="568"/>
        <w:jc w:val="both"/>
        <w:rPr>
          <w:sz w:val="26"/>
          <w:szCs w:val="26"/>
          <w:lang w:bidi="en-US"/>
        </w:rPr>
      </w:pPr>
      <w:r w:rsidRPr="00B818BC">
        <w:rPr>
          <w:sz w:val="26"/>
          <w:szCs w:val="26"/>
          <w:lang w:bidi="en-US"/>
        </w:rPr>
        <w:t>иных объектов капитального строительства – 60%.</w:t>
      </w:r>
    </w:p>
    <w:p w:rsidR="007F6FB6" w:rsidRPr="00B818BC" w:rsidRDefault="007F6FB6" w:rsidP="007F6FB6">
      <w:pPr>
        <w:widowControl w:val="0"/>
        <w:tabs>
          <w:tab w:val="left" w:pos="0"/>
          <w:tab w:val="num" w:pos="928"/>
        </w:tabs>
        <w:suppressAutoHyphens w:val="0"/>
        <w:overflowPunct w:val="0"/>
        <w:adjustRightInd w:val="0"/>
        <w:snapToGrid/>
        <w:ind w:left="-426" w:firstLine="568"/>
        <w:jc w:val="both"/>
        <w:rPr>
          <w:sz w:val="26"/>
          <w:szCs w:val="26"/>
          <w:lang w:bidi="en-US"/>
        </w:rPr>
      </w:pPr>
      <w:r w:rsidRPr="00B818BC">
        <w:rPr>
          <w:sz w:val="26"/>
          <w:szCs w:val="26"/>
          <w:lang w:bidi="en-US"/>
        </w:rPr>
        <w:t>6. Максимальный коэффициент плотности застройки – 0,8.</w:t>
      </w:r>
    </w:p>
    <w:p w:rsidR="007F6FB6" w:rsidRPr="00B818BC" w:rsidRDefault="007F6FB6" w:rsidP="007F6FB6">
      <w:pPr>
        <w:tabs>
          <w:tab w:val="left" w:pos="1080"/>
        </w:tabs>
        <w:ind w:left="-426" w:firstLine="540"/>
        <w:jc w:val="both"/>
        <w:rPr>
          <w:sz w:val="26"/>
          <w:szCs w:val="26"/>
        </w:rPr>
      </w:pPr>
      <w:r w:rsidRPr="00B818BC">
        <w:rPr>
          <w:sz w:val="26"/>
          <w:szCs w:val="26"/>
        </w:rPr>
        <w:t>7. Ширина улиц и дорог в красных линиях населенных пунктов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7F6FB6" w:rsidRPr="00B818BC" w:rsidRDefault="007F6FB6" w:rsidP="007F6FB6">
      <w:pPr>
        <w:tabs>
          <w:tab w:val="left" w:pos="0"/>
        </w:tabs>
        <w:ind w:left="-426" w:firstLine="540"/>
        <w:jc w:val="both"/>
        <w:rPr>
          <w:sz w:val="26"/>
          <w:szCs w:val="26"/>
        </w:rPr>
      </w:pPr>
      <w:r w:rsidRPr="00B818BC">
        <w:rPr>
          <w:sz w:val="26"/>
          <w:szCs w:val="26"/>
        </w:rPr>
        <w:t>Минимальная ширина жилых улиц:</w:t>
      </w:r>
    </w:p>
    <w:p w:rsidR="007F6FB6" w:rsidRPr="00B818BC" w:rsidRDefault="007F6FB6" w:rsidP="007F6FB6">
      <w:pPr>
        <w:tabs>
          <w:tab w:val="left" w:pos="0"/>
        </w:tabs>
        <w:ind w:left="-426" w:right="-850" w:firstLine="540"/>
        <w:jc w:val="both"/>
        <w:rPr>
          <w:sz w:val="26"/>
          <w:szCs w:val="26"/>
        </w:rPr>
      </w:pPr>
      <w:r w:rsidRPr="00B818BC">
        <w:rPr>
          <w:sz w:val="26"/>
          <w:szCs w:val="26"/>
        </w:rPr>
        <w:t>- основных жилых улиц – 20-30 м;</w:t>
      </w:r>
    </w:p>
    <w:p w:rsidR="007F6FB6" w:rsidRPr="00B818BC" w:rsidRDefault="007F6FB6" w:rsidP="007F6FB6">
      <w:pPr>
        <w:tabs>
          <w:tab w:val="left" w:pos="0"/>
        </w:tabs>
        <w:ind w:left="-426" w:firstLine="540"/>
        <w:jc w:val="both"/>
        <w:rPr>
          <w:sz w:val="26"/>
          <w:szCs w:val="26"/>
        </w:rPr>
      </w:pPr>
      <w:r w:rsidRPr="00B818BC">
        <w:rPr>
          <w:sz w:val="26"/>
          <w:szCs w:val="26"/>
        </w:rPr>
        <w:t>- второстепенных жилых улиц – 15-25 м;</w:t>
      </w:r>
    </w:p>
    <w:p w:rsidR="007F6FB6" w:rsidRPr="00B818BC" w:rsidRDefault="007F6FB6" w:rsidP="007F6FB6">
      <w:pPr>
        <w:tabs>
          <w:tab w:val="left" w:pos="0"/>
        </w:tabs>
        <w:ind w:left="-426" w:firstLine="540"/>
        <w:jc w:val="both"/>
        <w:rPr>
          <w:sz w:val="26"/>
          <w:szCs w:val="26"/>
        </w:rPr>
      </w:pPr>
      <w:r w:rsidRPr="00B818BC">
        <w:rPr>
          <w:sz w:val="26"/>
          <w:szCs w:val="26"/>
        </w:rPr>
        <w:t>- проездов – 5-10 м.</w:t>
      </w:r>
    </w:p>
    <w:p w:rsidR="007F6FB6" w:rsidRPr="00B818BC" w:rsidRDefault="007F6FB6" w:rsidP="007F6FB6">
      <w:pPr>
        <w:ind w:left="-426" w:firstLine="568"/>
        <w:jc w:val="both"/>
        <w:rPr>
          <w:rFonts w:eastAsiaTheme="minorHAnsi"/>
          <w:sz w:val="26"/>
          <w:szCs w:val="26"/>
          <w:lang w:eastAsia="en-US"/>
        </w:rPr>
      </w:pPr>
      <w:r w:rsidRPr="00B818BC">
        <w:rPr>
          <w:sz w:val="26"/>
          <w:szCs w:val="26"/>
          <w:lang w:bidi="en-US"/>
        </w:rPr>
        <w:t xml:space="preserve">8. </w:t>
      </w:r>
      <w:r w:rsidRPr="00B818BC">
        <w:rPr>
          <w:rFonts w:eastAsiaTheme="minorHAnsi"/>
          <w:sz w:val="26"/>
          <w:szCs w:val="26"/>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F6FB6" w:rsidRPr="00B818BC" w:rsidRDefault="007F6FB6" w:rsidP="007F6FB6">
      <w:pPr>
        <w:tabs>
          <w:tab w:val="left" w:pos="0"/>
        </w:tabs>
        <w:ind w:left="-426" w:firstLine="540"/>
        <w:jc w:val="both"/>
        <w:rPr>
          <w:sz w:val="26"/>
          <w:szCs w:val="26"/>
        </w:rPr>
      </w:pPr>
      <w:r w:rsidRPr="00B818BC">
        <w:rPr>
          <w:sz w:val="26"/>
          <w:szCs w:val="26"/>
        </w:rPr>
        <w:t>1) Отступы на земельных участках индивидуальных домов, домов на земельных участках для ведения личного подсобного хозяйства, приквартирном участке блокированного дома:</w:t>
      </w:r>
    </w:p>
    <w:p w:rsidR="007F6FB6" w:rsidRPr="00703F61" w:rsidRDefault="007F6FB6" w:rsidP="007F6FB6">
      <w:pPr>
        <w:tabs>
          <w:tab w:val="left" w:pos="0"/>
        </w:tabs>
        <w:ind w:left="-426" w:firstLine="540"/>
        <w:jc w:val="both"/>
        <w:rPr>
          <w:sz w:val="26"/>
          <w:szCs w:val="26"/>
        </w:rPr>
      </w:pPr>
      <w:r w:rsidRPr="00B818BC">
        <w:rPr>
          <w:sz w:val="26"/>
          <w:szCs w:val="26"/>
        </w:rPr>
        <w:t>линий регулирования (линий застройки) на территории размещения индивидуальных домов, домов на земельных участках для ведения личного подсобного хозяйства, блокированных домов до</w:t>
      </w:r>
      <w:r w:rsidRPr="00703F61">
        <w:rPr>
          <w:sz w:val="26"/>
          <w:szCs w:val="26"/>
        </w:rPr>
        <w:t xml:space="preserve"> красных линий улиц и дорог – не менее 3 м, </w:t>
      </w:r>
      <w:r>
        <w:rPr>
          <w:sz w:val="26"/>
          <w:szCs w:val="26"/>
        </w:rPr>
        <w:br/>
      </w:r>
      <w:r w:rsidRPr="00703F61">
        <w:rPr>
          <w:sz w:val="26"/>
          <w:szCs w:val="26"/>
        </w:rPr>
        <w:t>от красной линии проездов – не менее 3 м, расстояние от хозяйственных построек до красных линий улиц и проездов – не менее 3</w:t>
      </w:r>
      <w:r>
        <w:rPr>
          <w:sz w:val="26"/>
          <w:szCs w:val="26"/>
        </w:rPr>
        <w:t xml:space="preserve"> м;</w:t>
      </w:r>
    </w:p>
    <w:p w:rsidR="007F6FB6" w:rsidRPr="002B75BD" w:rsidRDefault="007F6FB6" w:rsidP="007F6FB6">
      <w:pPr>
        <w:widowControl w:val="0"/>
        <w:ind w:left="-426" w:firstLine="540"/>
        <w:jc w:val="both"/>
        <w:rPr>
          <w:sz w:val="26"/>
          <w:szCs w:val="26"/>
          <w:highlight w:val="lightGray"/>
          <w:lang w:bidi="en-US"/>
        </w:rPr>
      </w:pPr>
      <w:r w:rsidRPr="00703F61">
        <w:rPr>
          <w:sz w:val="26"/>
          <w:szCs w:val="26"/>
          <w:lang w:bidi="en-US"/>
        </w:rPr>
        <w:t xml:space="preserve">отступ домов до границы </w:t>
      </w:r>
      <w:r w:rsidRPr="00B818BC">
        <w:rPr>
          <w:sz w:val="26"/>
          <w:szCs w:val="26"/>
          <w:lang w:bidi="en-US"/>
        </w:rPr>
        <w:t>соседнего земельного</w:t>
      </w:r>
      <w:r>
        <w:rPr>
          <w:sz w:val="26"/>
          <w:szCs w:val="26"/>
          <w:lang w:bidi="en-US"/>
        </w:rPr>
        <w:t xml:space="preserve"> </w:t>
      </w:r>
      <w:r w:rsidRPr="00703F61">
        <w:rPr>
          <w:sz w:val="26"/>
          <w:szCs w:val="26"/>
          <w:lang w:bidi="en-US"/>
        </w:rPr>
        <w:t xml:space="preserve">участка </w:t>
      </w:r>
      <w:r>
        <w:rPr>
          <w:sz w:val="26"/>
          <w:szCs w:val="26"/>
          <w:lang w:bidi="en-US"/>
        </w:rPr>
        <w:br/>
      </w:r>
      <w:r w:rsidRPr="00703F61">
        <w:rPr>
          <w:sz w:val="26"/>
          <w:szCs w:val="26"/>
          <w:lang w:bidi="en-US"/>
        </w:rPr>
        <w:t xml:space="preserve">по </w:t>
      </w:r>
      <w:r w:rsidRPr="00E31F0C">
        <w:rPr>
          <w:sz w:val="26"/>
          <w:szCs w:val="26"/>
          <w:lang w:bidi="en-US"/>
        </w:rPr>
        <w:t xml:space="preserve">санитарно-бытовым условиям - не менее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w:t>
      </w:r>
      <w:r>
        <w:rPr>
          <w:sz w:val="26"/>
          <w:szCs w:val="26"/>
          <w:lang w:bidi="en-US"/>
        </w:rPr>
        <w:br/>
      </w:r>
      <w:r w:rsidRPr="00E31F0C">
        <w:rPr>
          <w:sz w:val="26"/>
          <w:szCs w:val="26"/>
          <w:lang w:bidi="en-US"/>
        </w:rPr>
        <w:t xml:space="preserve">с противопожарными требованиями, установленными </w:t>
      </w:r>
      <w:hyperlink r:id="rId19" w:history="1">
        <w:r w:rsidRPr="00E31F0C">
          <w:rPr>
            <w:sz w:val="26"/>
            <w:szCs w:val="26"/>
            <w:lang w:bidi="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E31F0C">
        <w:rPr>
          <w:sz w:val="26"/>
          <w:szCs w:val="26"/>
          <w:lang w:bidi="en-US"/>
        </w:rPr>
        <w:t xml:space="preserve"> (</w:t>
      </w:r>
      <w:hyperlink r:id="rId20" w:history="1">
        <w:r w:rsidRPr="00E31F0C">
          <w:rPr>
            <w:sz w:val="26"/>
            <w:szCs w:val="26"/>
            <w:lang w:bidi="en-US"/>
          </w:rPr>
          <w:t>Федеральный закон от 22 июля 2008 г. N 123-ФЗ</w:t>
        </w:r>
      </w:hyperlink>
      <w:r w:rsidRPr="00CF0D79">
        <w:rPr>
          <w:sz w:val="26"/>
          <w:szCs w:val="26"/>
          <w:lang w:bidi="en-US"/>
        </w:rPr>
        <w:t>);</w:t>
      </w:r>
    </w:p>
    <w:p w:rsidR="007F6FB6" w:rsidRPr="00E31F0C" w:rsidRDefault="007F6FB6" w:rsidP="007F6FB6">
      <w:pPr>
        <w:widowControl w:val="0"/>
        <w:ind w:left="-426" w:firstLine="540"/>
        <w:jc w:val="both"/>
        <w:rPr>
          <w:sz w:val="26"/>
          <w:szCs w:val="26"/>
          <w:lang w:bidi="en-US"/>
        </w:rPr>
      </w:pPr>
      <w:r w:rsidRPr="00E31F0C">
        <w:rPr>
          <w:sz w:val="26"/>
          <w:szCs w:val="26"/>
          <w:lang w:bidi="en-US"/>
        </w:rPr>
        <w:t>от бани, гаража и других построек – 1 метр;</w:t>
      </w:r>
    </w:p>
    <w:p w:rsidR="007F6FB6" w:rsidRPr="00E31F0C" w:rsidRDefault="007F6FB6" w:rsidP="007F6FB6">
      <w:pPr>
        <w:widowControl w:val="0"/>
        <w:ind w:left="-426" w:firstLine="540"/>
        <w:jc w:val="both"/>
        <w:rPr>
          <w:sz w:val="26"/>
          <w:szCs w:val="26"/>
          <w:lang w:bidi="en-US"/>
        </w:rPr>
      </w:pPr>
      <w:r w:rsidRPr="00E31F0C">
        <w:rPr>
          <w:sz w:val="26"/>
          <w:szCs w:val="26"/>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r w:rsidRPr="00E31F0C">
        <w:rPr>
          <w:sz w:val="26"/>
          <w:szCs w:val="26"/>
          <w:lang w:bidi="en-US"/>
        </w:rPr>
        <w:t xml:space="preserve"> </w:t>
      </w:r>
    </w:p>
    <w:p w:rsidR="007F6FB6" w:rsidRPr="00E31F0C" w:rsidRDefault="007F6FB6" w:rsidP="007F6FB6">
      <w:pPr>
        <w:widowControl w:val="0"/>
        <w:tabs>
          <w:tab w:val="left" w:pos="0"/>
        </w:tabs>
        <w:ind w:left="-426" w:firstLine="540"/>
        <w:jc w:val="both"/>
        <w:rPr>
          <w:sz w:val="26"/>
          <w:szCs w:val="26"/>
          <w:lang w:bidi="en-US"/>
        </w:rPr>
      </w:pPr>
      <w:r w:rsidRPr="00E31F0C">
        <w:rPr>
          <w:sz w:val="26"/>
          <w:szCs w:val="26"/>
          <w:lang w:bidi="en-US"/>
        </w:rPr>
        <w:t>отступ от стволов высокорослых деревьев до границы соседнего приквартирного участка – 4 м;</w:t>
      </w:r>
    </w:p>
    <w:p w:rsidR="007F6FB6" w:rsidRPr="00E31F0C" w:rsidRDefault="007F6FB6" w:rsidP="007F6FB6">
      <w:pPr>
        <w:widowControl w:val="0"/>
        <w:tabs>
          <w:tab w:val="left" w:pos="0"/>
        </w:tabs>
        <w:ind w:left="-426" w:firstLine="540"/>
        <w:jc w:val="both"/>
        <w:rPr>
          <w:sz w:val="26"/>
          <w:szCs w:val="26"/>
          <w:lang w:bidi="en-US"/>
        </w:rPr>
      </w:pPr>
      <w:r w:rsidRPr="00E31F0C">
        <w:rPr>
          <w:sz w:val="26"/>
          <w:szCs w:val="26"/>
          <w:lang w:bidi="en-US"/>
        </w:rPr>
        <w:t xml:space="preserve">отступ от стволов среднерослых деревьев до границы соседнего приквартирного участка – 2 м; </w:t>
      </w:r>
    </w:p>
    <w:p w:rsidR="007F6FB6" w:rsidRDefault="007F6FB6" w:rsidP="007F6FB6">
      <w:pPr>
        <w:widowControl w:val="0"/>
        <w:tabs>
          <w:tab w:val="left" w:pos="0"/>
        </w:tabs>
        <w:ind w:left="-426" w:firstLine="540"/>
        <w:jc w:val="both"/>
        <w:rPr>
          <w:sz w:val="26"/>
          <w:szCs w:val="26"/>
          <w:lang w:bidi="en-US"/>
        </w:rPr>
      </w:pPr>
      <w:r w:rsidRPr="00E31F0C">
        <w:rPr>
          <w:sz w:val="26"/>
          <w:szCs w:val="26"/>
          <w:lang w:bidi="en-US"/>
        </w:rPr>
        <w:t>отступ от кустарника до границы соседнего приквартирного участка –</w:t>
      </w:r>
      <w:r>
        <w:rPr>
          <w:sz w:val="26"/>
          <w:szCs w:val="26"/>
          <w:lang w:bidi="en-US"/>
        </w:rPr>
        <w:t xml:space="preserve"> 1 м;</w:t>
      </w:r>
    </w:p>
    <w:p w:rsidR="007F6FB6" w:rsidRPr="00B818BC" w:rsidRDefault="007F6FB6" w:rsidP="007F6FB6">
      <w:pPr>
        <w:tabs>
          <w:tab w:val="left" w:pos="1560"/>
        </w:tabs>
        <w:ind w:left="-426" w:firstLine="540"/>
        <w:jc w:val="both"/>
        <w:rPr>
          <w:sz w:val="26"/>
          <w:szCs w:val="26"/>
        </w:rPr>
      </w:pPr>
      <w:r w:rsidRPr="00B818BC">
        <w:rPr>
          <w:sz w:val="26"/>
          <w:szCs w:val="26"/>
        </w:rPr>
        <w:t>2) Минимальные расстояния до красных линий от стен зданий дошкольных и общеобразовательных учреждений в сельских населенных пунктах – 10 метров.</w:t>
      </w:r>
    </w:p>
    <w:p w:rsidR="007F6FB6" w:rsidRPr="00B818BC" w:rsidRDefault="007F6FB6" w:rsidP="007F6FB6">
      <w:pPr>
        <w:tabs>
          <w:tab w:val="left" w:pos="1560"/>
        </w:tabs>
        <w:ind w:left="-426" w:firstLine="540"/>
        <w:jc w:val="both"/>
        <w:rPr>
          <w:sz w:val="26"/>
          <w:szCs w:val="26"/>
        </w:rPr>
      </w:pPr>
      <w:r w:rsidRPr="00B818BC">
        <w:rPr>
          <w:sz w:val="26"/>
          <w:szCs w:val="26"/>
        </w:rPr>
        <w:t>3) Минимальные отступы от границ земельных участков иных видов разрешенного использования, предусмотренных к размещению в данной территориальной зоне:</w:t>
      </w:r>
    </w:p>
    <w:p w:rsidR="007F6FB6" w:rsidRPr="00B818BC" w:rsidRDefault="007F6FB6" w:rsidP="007F6FB6">
      <w:pPr>
        <w:tabs>
          <w:tab w:val="left" w:pos="1560"/>
        </w:tabs>
        <w:ind w:left="-426" w:firstLine="540"/>
        <w:jc w:val="both"/>
        <w:rPr>
          <w:sz w:val="26"/>
          <w:szCs w:val="26"/>
        </w:rPr>
      </w:pPr>
      <w:r w:rsidRPr="00B818BC">
        <w:rPr>
          <w:sz w:val="26"/>
          <w:szCs w:val="26"/>
        </w:rPr>
        <w:t>линий регулирования (линий застройки) до красных линий улиц и дорог – не менее 3 м;</w:t>
      </w:r>
    </w:p>
    <w:p w:rsidR="007F6FB6" w:rsidRPr="00B818BC" w:rsidRDefault="007F6FB6" w:rsidP="007F6FB6">
      <w:pPr>
        <w:tabs>
          <w:tab w:val="left" w:pos="1560"/>
        </w:tabs>
        <w:ind w:left="-426" w:firstLine="540"/>
        <w:jc w:val="both"/>
        <w:rPr>
          <w:sz w:val="26"/>
          <w:szCs w:val="26"/>
        </w:rPr>
      </w:pPr>
      <w:r w:rsidRPr="00B818BC">
        <w:rPr>
          <w:sz w:val="26"/>
          <w:szCs w:val="26"/>
        </w:rPr>
        <w:lastRenderedPageBreak/>
        <w:t>от иных границ земельных участков – не подлежат установлению.</w:t>
      </w:r>
    </w:p>
    <w:p w:rsidR="007F6FB6" w:rsidRPr="00D73EC8" w:rsidRDefault="007F6FB6" w:rsidP="007F6FB6">
      <w:pPr>
        <w:tabs>
          <w:tab w:val="num" w:pos="0"/>
          <w:tab w:val="left" w:pos="180"/>
          <w:tab w:val="num" w:pos="1429"/>
        </w:tabs>
        <w:ind w:left="-426" w:firstLine="540"/>
        <w:jc w:val="both"/>
        <w:rPr>
          <w:sz w:val="26"/>
          <w:szCs w:val="26"/>
          <w:lang w:bidi="en-US"/>
        </w:rPr>
      </w:pPr>
      <w:r w:rsidRPr="00B818BC">
        <w:rPr>
          <w:sz w:val="26"/>
          <w:szCs w:val="26"/>
        </w:rPr>
        <w:t xml:space="preserve">9. </w:t>
      </w:r>
      <w:r w:rsidRPr="00B818BC">
        <w:rPr>
          <w:sz w:val="26"/>
          <w:szCs w:val="26"/>
          <w:lang w:bidi="en-US"/>
        </w:rPr>
        <w:t>Расстояния между жилыми зданиями, жилыми и общественными, а также</w:t>
      </w:r>
      <w:r w:rsidRPr="00D73EC8">
        <w:rPr>
          <w:sz w:val="26"/>
          <w:szCs w:val="26"/>
          <w:lang w:bidi="en-US"/>
        </w:rPr>
        <w:t xml:space="preserve">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1" w:history="1">
        <w:r w:rsidRPr="00D73EC8">
          <w:rPr>
            <w:sz w:val="26"/>
            <w:szCs w:val="26"/>
            <w:lang w:bidi="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D73EC8">
        <w:rPr>
          <w:sz w:val="26"/>
          <w:szCs w:val="26"/>
          <w:lang w:bidi="en-US"/>
        </w:rPr>
        <w:t xml:space="preserve"> (</w:t>
      </w:r>
      <w:hyperlink r:id="rId22" w:history="1">
        <w:r w:rsidRPr="00D73EC8">
          <w:rPr>
            <w:sz w:val="26"/>
            <w:szCs w:val="26"/>
            <w:lang w:bidi="en-US"/>
          </w:rPr>
          <w:t>Федеральный закон от 22 июля 2008 г. N 123-ФЗ</w:t>
        </w:r>
      </w:hyperlink>
      <w:r w:rsidRPr="00D73EC8">
        <w:rPr>
          <w:sz w:val="26"/>
          <w:szCs w:val="26"/>
          <w:lang w:bidi="en-US"/>
        </w:rPr>
        <w:t xml:space="preserve">). </w:t>
      </w:r>
    </w:p>
    <w:p w:rsidR="007F6FB6" w:rsidRPr="00B818BC" w:rsidRDefault="007F6FB6" w:rsidP="007F6FB6">
      <w:pPr>
        <w:tabs>
          <w:tab w:val="left" w:pos="0"/>
          <w:tab w:val="left" w:pos="180"/>
          <w:tab w:val="left" w:pos="900"/>
          <w:tab w:val="left" w:pos="1080"/>
        </w:tabs>
        <w:ind w:left="-426" w:firstLine="540"/>
        <w:jc w:val="both"/>
        <w:rPr>
          <w:sz w:val="26"/>
          <w:szCs w:val="26"/>
          <w:lang w:bidi="en-US"/>
        </w:rPr>
      </w:pPr>
      <w:r w:rsidRPr="00D73EC8">
        <w:rPr>
          <w:sz w:val="26"/>
          <w:szCs w:val="26"/>
          <w:lang w:bidi="en-US"/>
        </w:rPr>
        <w:t xml:space="preserve">Между длинными сторонами жилых зданий следует принимать расстояния (бытовые разрывы): для жилых зданий высотой 2 - 3 этажа - не менее 15 м; между длинными сторонами и торцами этих же зданий с окнами из жилых комнат - не менее </w:t>
      </w:r>
      <w:r w:rsidRPr="00D73EC8">
        <w:rPr>
          <w:sz w:val="26"/>
          <w:szCs w:val="26"/>
          <w:lang w:bidi="en-US"/>
        </w:rPr>
        <w:br/>
        <w:t xml:space="preserve">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r w:rsidRPr="00B818BC">
        <w:rPr>
          <w:sz w:val="26"/>
          <w:szCs w:val="26"/>
          <w:lang w:bidi="en-US"/>
        </w:rPr>
        <w:t>непросматриваемости жилых помещений (комнат и кухонь) из окна в окно.</w:t>
      </w:r>
    </w:p>
    <w:p w:rsidR="007F6FB6" w:rsidRPr="00B818BC" w:rsidRDefault="007F6FB6" w:rsidP="007F6FB6">
      <w:pPr>
        <w:tabs>
          <w:tab w:val="left" w:pos="0"/>
        </w:tabs>
        <w:ind w:left="-426" w:firstLine="540"/>
        <w:jc w:val="both"/>
        <w:rPr>
          <w:sz w:val="26"/>
          <w:szCs w:val="26"/>
        </w:rPr>
      </w:pPr>
      <w:r w:rsidRPr="00B818BC">
        <w:rPr>
          <w:sz w:val="26"/>
          <w:szCs w:val="26"/>
        </w:rPr>
        <w:t xml:space="preserve">10. </w:t>
      </w:r>
      <w:r w:rsidRPr="00B818BC">
        <w:rPr>
          <w:sz w:val="26"/>
          <w:szCs w:val="26"/>
          <w:lang w:bidi="en-US"/>
        </w:rPr>
        <w:t>Содержание скота и птицы допускается в районах усадебной застройки с размером участка не менее 0,10 га, в том числе:</w:t>
      </w:r>
    </w:p>
    <w:p w:rsidR="007F6FB6" w:rsidRPr="00B818BC" w:rsidRDefault="007F6FB6" w:rsidP="007F6FB6">
      <w:pPr>
        <w:ind w:left="-426" w:firstLine="540"/>
        <w:jc w:val="both"/>
        <w:rPr>
          <w:sz w:val="26"/>
          <w:szCs w:val="26"/>
        </w:rPr>
      </w:pPr>
      <w:r w:rsidRPr="00B818BC">
        <w:rPr>
          <w:sz w:val="26"/>
          <w:szCs w:val="26"/>
        </w:rPr>
        <w:t xml:space="preserve">- домашней птицы и кроликов до 20 голов, </w:t>
      </w:r>
    </w:p>
    <w:p w:rsidR="007F6FB6" w:rsidRPr="00B818BC" w:rsidRDefault="007F6FB6" w:rsidP="007F6FB6">
      <w:pPr>
        <w:ind w:left="-426" w:firstLine="540"/>
        <w:jc w:val="both"/>
        <w:rPr>
          <w:sz w:val="26"/>
          <w:szCs w:val="26"/>
        </w:rPr>
      </w:pPr>
      <w:r w:rsidRPr="00B818BC">
        <w:rPr>
          <w:sz w:val="26"/>
          <w:szCs w:val="26"/>
        </w:rPr>
        <w:t>- мелкого рогатого скота (овец и коз) до 10 голов;</w:t>
      </w:r>
    </w:p>
    <w:p w:rsidR="007F6FB6" w:rsidRPr="00B818BC" w:rsidRDefault="007F6FB6" w:rsidP="007F6FB6">
      <w:pPr>
        <w:ind w:left="-426" w:firstLine="540"/>
        <w:jc w:val="both"/>
        <w:rPr>
          <w:sz w:val="26"/>
          <w:szCs w:val="26"/>
        </w:rPr>
      </w:pPr>
      <w:r w:rsidRPr="00B818BC">
        <w:rPr>
          <w:sz w:val="26"/>
          <w:szCs w:val="26"/>
        </w:rPr>
        <w:t>- крупного рогатого скота (2-3 головы);</w:t>
      </w:r>
    </w:p>
    <w:p w:rsidR="007F6FB6" w:rsidRPr="00B818BC" w:rsidRDefault="007F6FB6" w:rsidP="007F6FB6">
      <w:pPr>
        <w:ind w:left="-426" w:firstLine="540"/>
        <w:jc w:val="both"/>
        <w:rPr>
          <w:sz w:val="26"/>
          <w:szCs w:val="26"/>
        </w:rPr>
      </w:pPr>
      <w:r w:rsidRPr="00B818BC">
        <w:rPr>
          <w:sz w:val="26"/>
          <w:szCs w:val="26"/>
        </w:rPr>
        <w:t>- свиноматок (1-2 головы).</w:t>
      </w:r>
    </w:p>
    <w:p w:rsidR="007F6FB6" w:rsidRPr="00D73EC8" w:rsidRDefault="007F6FB6" w:rsidP="007F6FB6">
      <w:pPr>
        <w:tabs>
          <w:tab w:val="left" w:pos="0"/>
        </w:tabs>
        <w:ind w:left="-426" w:firstLine="540"/>
        <w:jc w:val="both"/>
        <w:rPr>
          <w:sz w:val="26"/>
          <w:szCs w:val="26"/>
        </w:rPr>
      </w:pPr>
      <w:r w:rsidRPr="00B818BC">
        <w:rPr>
          <w:sz w:val="26"/>
          <w:szCs w:val="26"/>
        </w:rPr>
        <w:t>11.</w:t>
      </w:r>
      <w:r w:rsidRPr="00D73EC8">
        <w:rPr>
          <w:sz w:val="26"/>
          <w:szCs w:val="26"/>
        </w:rPr>
        <w:t xml:space="preserve"> Минимальные расстояния от окон жилых помещений до сараев скота и птицы:</w:t>
      </w:r>
    </w:p>
    <w:p w:rsidR="007F6FB6" w:rsidRPr="00D73EC8" w:rsidRDefault="007F6FB6" w:rsidP="007F6FB6">
      <w:pPr>
        <w:widowControl w:val="0"/>
        <w:numPr>
          <w:ilvl w:val="0"/>
          <w:numId w:val="22"/>
        </w:numPr>
        <w:tabs>
          <w:tab w:val="left" w:pos="567"/>
          <w:tab w:val="left" w:pos="1080"/>
          <w:tab w:val="left" w:pos="1260"/>
          <w:tab w:val="left" w:pos="1560"/>
          <w:tab w:val="num" w:pos="3960"/>
        </w:tabs>
        <w:suppressAutoHyphens w:val="0"/>
        <w:overflowPunct w:val="0"/>
        <w:adjustRightInd w:val="0"/>
        <w:snapToGrid/>
        <w:ind w:left="-426" w:firstLine="540"/>
        <w:jc w:val="both"/>
        <w:rPr>
          <w:sz w:val="26"/>
          <w:szCs w:val="26"/>
          <w:lang w:bidi="en-US"/>
        </w:rPr>
      </w:pPr>
      <w:r w:rsidRPr="00D73EC8">
        <w:rPr>
          <w:sz w:val="26"/>
          <w:szCs w:val="26"/>
        </w:rPr>
        <w:t>для</w:t>
      </w:r>
      <w:r w:rsidRPr="00D73EC8">
        <w:rPr>
          <w:sz w:val="26"/>
          <w:szCs w:val="26"/>
          <w:lang w:bidi="en-US"/>
        </w:rPr>
        <w:t xml:space="preserve"> одиночных и двойных блоков построек – 15 метров;</w:t>
      </w:r>
    </w:p>
    <w:p w:rsidR="007F6FB6" w:rsidRPr="00D73EC8" w:rsidRDefault="007F6FB6" w:rsidP="007F6FB6">
      <w:pPr>
        <w:widowControl w:val="0"/>
        <w:numPr>
          <w:ilvl w:val="0"/>
          <w:numId w:val="22"/>
        </w:numPr>
        <w:tabs>
          <w:tab w:val="left" w:pos="567"/>
          <w:tab w:val="left" w:pos="1080"/>
          <w:tab w:val="left" w:pos="1260"/>
          <w:tab w:val="left" w:pos="1560"/>
          <w:tab w:val="num" w:pos="3960"/>
        </w:tabs>
        <w:suppressAutoHyphens w:val="0"/>
        <w:overflowPunct w:val="0"/>
        <w:adjustRightInd w:val="0"/>
        <w:snapToGrid/>
        <w:ind w:left="-426" w:firstLine="540"/>
        <w:jc w:val="both"/>
        <w:rPr>
          <w:sz w:val="26"/>
          <w:szCs w:val="26"/>
          <w:lang w:bidi="en-US"/>
        </w:rPr>
      </w:pPr>
      <w:r>
        <w:rPr>
          <w:sz w:val="26"/>
          <w:szCs w:val="26"/>
          <w:lang w:bidi="en-US"/>
        </w:rPr>
        <w:t xml:space="preserve">для </w:t>
      </w:r>
      <w:r w:rsidRPr="00D73EC8">
        <w:rPr>
          <w:sz w:val="26"/>
          <w:szCs w:val="26"/>
          <w:lang w:bidi="en-US"/>
        </w:rPr>
        <w:t>групп до 8 блоков построек – 25 метров;</w:t>
      </w:r>
    </w:p>
    <w:p w:rsidR="007F6FB6" w:rsidRPr="00D73EC8" w:rsidRDefault="007F6FB6" w:rsidP="007F6FB6">
      <w:pPr>
        <w:widowControl w:val="0"/>
        <w:numPr>
          <w:ilvl w:val="0"/>
          <w:numId w:val="22"/>
        </w:numPr>
        <w:tabs>
          <w:tab w:val="left" w:pos="567"/>
          <w:tab w:val="left" w:pos="1080"/>
          <w:tab w:val="left" w:pos="1260"/>
          <w:tab w:val="left" w:pos="1560"/>
          <w:tab w:val="num" w:pos="3960"/>
        </w:tabs>
        <w:suppressAutoHyphens w:val="0"/>
        <w:overflowPunct w:val="0"/>
        <w:adjustRightInd w:val="0"/>
        <w:snapToGrid/>
        <w:ind w:left="-426" w:firstLine="540"/>
        <w:jc w:val="both"/>
        <w:rPr>
          <w:sz w:val="26"/>
          <w:szCs w:val="26"/>
          <w:lang w:bidi="en-US"/>
        </w:rPr>
      </w:pPr>
      <w:r>
        <w:rPr>
          <w:sz w:val="26"/>
          <w:szCs w:val="26"/>
          <w:lang w:bidi="en-US"/>
        </w:rPr>
        <w:t xml:space="preserve">для </w:t>
      </w:r>
      <w:r w:rsidRPr="00D73EC8">
        <w:rPr>
          <w:sz w:val="26"/>
          <w:szCs w:val="26"/>
          <w:lang w:bidi="en-US"/>
        </w:rPr>
        <w:t>групп свыше 8 до 30 блоков построек – 50 метров.</w:t>
      </w:r>
    </w:p>
    <w:p w:rsidR="007F6FB6" w:rsidRPr="00B818BC" w:rsidRDefault="007F6FB6" w:rsidP="007F6FB6">
      <w:pPr>
        <w:tabs>
          <w:tab w:val="left" w:pos="0"/>
        </w:tabs>
        <w:ind w:left="-426" w:firstLine="540"/>
        <w:jc w:val="both"/>
        <w:rPr>
          <w:sz w:val="26"/>
          <w:szCs w:val="26"/>
        </w:rPr>
      </w:pPr>
      <w:r w:rsidRPr="00B818BC">
        <w:rPr>
          <w:sz w:val="26"/>
          <w:szCs w:val="26"/>
        </w:rPr>
        <w:t>12. Минимальная площадь застройки сблокированных построек не должна превышать 800 м</w:t>
      </w:r>
      <w:r w:rsidRPr="00B818BC">
        <w:rPr>
          <w:sz w:val="26"/>
          <w:szCs w:val="26"/>
          <w:vertAlign w:val="superscript"/>
        </w:rPr>
        <w:t>2</w:t>
      </w:r>
      <w:r w:rsidRPr="00B818BC">
        <w:rPr>
          <w:sz w:val="26"/>
          <w:szCs w:val="26"/>
        </w:rPr>
        <w:t>.</w:t>
      </w:r>
    </w:p>
    <w:p w:rsidR="007F6FB6" w:rsidRPr="00B818BC" w:rsidRDefault="007F6FB6" w:rsidP="007F6FB6">
      <w:pPr>
        <w:tabs>
          <w:tab w:val="left" w:pos="0"/>
        </w:tabs>
        <w:ind w:left="-426" w:firstLine="540"/>
        <w:jc w:val="both"/>
        <w:rPr>
          <w:sz w:val="26"/>
          <w:szCs w:val="26"/>
        </w:rPr>
      </w:pPr>
      <w:r w:rsidRPr="00B818BC">
        <w:rPr>
          <w:sz w:val="26"/>
          <w:szCs w:val="26"/>
        </w:rPr>
        <w:t xml:space="preserve">13. Минимальное расстояние от сараев для скота и птицы до шахтных </w:t>
      </w:r>
      <w:r w:rsidRPr="00B818BC">
        <w:rPr>
          <w:sz w:val="26"/>
          <w:szCs w:val="26"/>
        </w:rPr>
        <w:br/>
        <w:t xml:space="preserve">колодцев – 20 м. </w:t>
      </w:r>
    </w:p>
    <w:p w:rsidR="007F6FB6" w:rsidRPr="00B818BC" w:rsidRDefault="007F6FB6" w:rsidP="007F6FB6">
      <w:pPr>
        <w:widowControl w:val="0"/>
        <w:tabs>
          <w:tab w:val="num" w:pos="0"/>
        </w:tabs>
        <w:ind w:left="-426" w:firstLine="540"/>
        <w:jc w:val="both"/>
        <w:rPr>
          <w:sz w:val="26"/>
          <w:szCs w:val="26"/>
        </w:rPr>
      </w:pPr>
      <w:r w:rsidRPr="00B818BC">
        <w:rPr>
          <w:sz w:val="26"/>
          <w:szCs w:val="26"/>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7F6FB6" w:rsidRPr="00B818BC" w:rsidRDefault="007F6FB6" w:rsidP="007F6FB6">
      <w:pPr>
        <w:tabs>
          <w:tab w:val="left" w:pos="0"/>
        </w:tabs>
        <w:ind w:left="-426" w:firstLine="540"/>
        <w:jc w:val="both"/>
        <w:rPr>
          <w:sz w:val="26"/>
          <w:szCs w:val="26"/>
        </w:rPr>
      </w:pPr>
      <w:r w:rsidRPr="00B818BC">
        <w:rPr>
          <w:sz w:val="26"/>
          <w:szCs w:val="26"/>
        </w:rPr>
        <w:t>15. Предельные параметры помещений общественного назначения, в составе помещений индивидуального жилого – до 100 кв. м.</w:t>
      </w:r>
    </w:p>
    <w:p w:rsidR="007F6FB6" w:rsidRPr="00B818BC" w:rsidRDefault="007F6FB6" w:rsidP="007F6FB6">
      <w:pPr>
        <w:tabs>
          <w:tab w:val="left" w:pos="1134"/>
        </w:tabs>
        <w:ind w:left="-426" w:firstLine="540"/>
        <w:jc w:val="both"/>
        <w:rPr>
          <w:sz w:val="26"/>
          <w:szCs w:val="26"/>
        </w:rPr>
      </w:pPr>
      <w:r w:rsidRPr="00B818BC">
        <w:rPr>
          <w:sz w:val="26"/>
          <w:szCs w:val="26"/>
        </w:rPr>
        <w:t>16. Максимальная площадь помещений, встроенных в малоэтажные многоквартирные жилые дома:</w:t>
      </w:r>
    </w:p>
    <w:p w:rsidR="007F6FB6" w:rsidRPr="00B818BC" w:rsidRDefault="007F6FB6" w:rsidP="007F6FB6">
      <w:pPr>
        <w:numPr>
          <w:ilvl w:val="0"/>
          <w:numId w:val="25"/>
        </w:numPr>
        <w:tabs>
          <w:tab w:val="num" w:pos="993"/>
          <w:tab w:val="num" w:pos="1276"/>
          <w:tab w:val="num" w:pos="1560"/>
        </w:tabs>
        <w:suppressAutoHyphens w:val="0"/>
        <w:snapToGrid/>
        <w:ind w:left="-426" w:firstLine="540"/>
        <w:jc w:val="both"/>
        <w:rPr>
          <w:sz w:val="26"/>
          <w:szCs w:val="26"/>
        </w:rPr>
      </w:pPr>
      <w:r w:rsidRPr="00B818BC">
        <w:rPr>
          <w:sz w:val="26"/>
          <w:szCs w:val="26"/>
        </w:rPr>
        <w:t>объектов общественного питания – на 50 посадочных мест;</w:t>
      </w:r>
    </w:p>
    <w:p w:rsidR="007F6FB6" w:rsidRPr="00B818BC" w:rsidRDefault="007F6FB6" w:rsidP="007F6FB6">
      <w:pPr>
        <w:numPr>
          <w:ilvl w:val="0"/>
          <w:numId w:val="25"/>
        </w:numPr>
        <w:tabs>
          <w:tab w:val="num" w:pos="993"/>
          <w:tab w:val="num" w:pos="1276"/>
          <w:tab w:val="num" w:pos="1560"/>
        </w:tabs>
        <w:suppressAutoHyphens w:val="0"/>
        <w:snapToGrid/>
        <w:ind w:left="-426" w:firstLine="540"/>
        <w:jc w:val="both"/>
        <w:rPr>
          <w:sz w:val="26"/>
          <w:szCs w:val="26"/>
        </w:rPr>
      </w:pPr>
      <w:r w:rsidRPr="00B818BC">
        <w:rPr>
          <w:sz w:val="26"/>
          <w:szCs w:val="26"/>
        </w:rPr>
        <w:t>объектов розничной торговли – 50 м</w:t>
      </w:r>
      <w:r w:rsidRPr="00B818BC">
        <w:rPr>
          <w:sz w:val="26"/>
          <w:szCs w:val="26"/>
          <w:vertAlign w:val="superscript"/>
        </w:rPr>
        <w:t xml:space="preserve">2 </w:t>
      </w:r>
      <w:r w:rsidRPr="00B818BC">
        <w:rPr>
          <w:sz w:val="26"/>
          <w:szCs w:val="26"/>
        </w:rPr>
        <w:t>торговой площади.</w:t>
      </w:r>
    </w:p>
    <w:p w:rsidR="007F6FB6" w:rsidRPr="00B818BC" w:rsidRDefault="007F6FB6" w:rsidP="007F6FB6">
      <w:pPr>
        <w:ind w:left="-426" w:firstLine="540"/>
        <w:jc w:val="both"/>
        <w:rPr>
          <w:sz w:val="26"/>
          <w:szCs w:val="26"/>
        </w:rPr>
      </w:pPr>
      <w:r w:rsidRPr="00B818BC">
        <w:rPr>
          <w:sz w:val="26"/>
          <w:szCs w:val="26"/>
        </w:rPr>
        <w:t>17.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7F6FB6" w:rsidRPr="00B818BC" w:rsidRDefault="007F6FB6" w:rsidP="007F6FB6">
      <w:pPr>
        <w:tabs>
          <w:tab w:val="left" w:pos="993"/>
        </w:tabs>
        <w:ind w:left="-426" w:firstLine="540"/>
        <w:jc w:val="both"/>
        <w:rPr>
          <w:sz w:val="26"/>
          <w:szCs w:val="26"/>
        </w:rPr>
      </w:pPr>
      <w:r w:rsidRPr="00B818BC">
        <w:rPr>
          <w:sz w:val="26"/>
          <w:szCs w:val="26"/>
        </w:rPr>
        <w:t xml:space="preserve">18. Требования к ограждению земельных участков: </w:t>
      </w:r>
    </w:p>
    <w:p w:rsidR="007F6FB6" w:rsidRPr="00B818BC" w:rsidRDefault="007F6FB6" w:rsidP="007F6FB6">
      <w:pPr>
        <w:widowControl w:val="0"/>
        <w:numPr>
          <w:ilvl w:val="0"/>
          <w:numId w:val="23"/>
        </w:numPr>
        <w:tabs>
          <w:tab w:val="left" w:pos="993"/>
          <w:tab w:val="left" w:pos="1260"/>
          <w:tab w:val="num" w:pos="1560"/>
        </w:tabs>
        <w:suppressAutoHyphens w:val="0"/>
        <w:overflowPunct w:val="0"/>
        <w:adjustRightInd w:val="0"/>
        <w:snapToGrid/>
        <w:ind w:left="-426" w:firstLine="540"/>
        <w:jc w:val="both"/>
        <w:rPr>
          <w:sz w:val="26"/>
          <w:szCs w:val="26"/>
          <w:lang w:bidi="en-US"/>
        </w:rPr>
      </w:pPr>
      <w:r w:rsidRPr="00B818BC">
        <w:rPr>
          <w:sz w:val="26"/>
          <w:szCs w:val="26"/>
          <w:lang w:bidi="en-US"/>
        </w:rPr>
        <w:t>максимальная высота ограждений земельных участков – 2,0 метра;</w:t>
      </w:r>
    </w:p>
    <w:p w:rsidR="007F6FB6" w:rsidRPr="00B818BC" w:rsidRDefault="007F6FB6" w:rsidP="00655CB8">
      <w:pPr>
        <w:tabs>
          <w:tab w:val="num" w:pos="1276"/>
          <w:tab w:val="num" w:pos="1560"/>
        </w:tabs>
        <w:ind w:left="-426" w:firstLine="540"/>
        <w:jc w:val="both"/>
        <w:rPr>
          <w:sz w:val="26"/>
          <w:szCs w:val="26"/>
        </w:rPr>
      </w:pPr>
      <w:r w:rsidRPr="00B818BC">
        <w:rPr>
          <w:sz w:val="26"/>
          <w:szCs w:val="26"/>
        </w:rPr>
        <w:t xml:space="preserve">19. </w:t>
      </w:r>
      <w:r w:rsidR="000E7CC1" w:rsidRPr="000E7CC1">
        <w:rPr>
          <w:sz w:val="26"/>
          <w:szCs w:val="26"/>
        </w:rPr>
        <w:t>Минимальный процент озелененной территории жилого квартала (микрорайона) - 25%.</w:t>
      </w:r>
    </w:p>
    <w:p w:rsidR="007F6FB6" w:rsidRDefault="007F6FB6" w:rsidP="007F6FB6">
      <w:pPr>
        <w:tabs>
          <w:tab w:val="num" w:pos="1276"/>
          <w:tab w:val="num" w:pos="1560"/>
        </w:tabs>
        <w:jc w:val="both"/>
        <w:rPr>
          <w:sz w:val="26"/>
          <w:szCs w:val="26"/>
          <w:lang w:bidi="en-US"/>
        </w:rPr>
      </w:pPr>
    </w:p>
    <w:p w:rsidR="007F6FB6" w:rsidRPr="00B818BC" w:rsidRDefault="007F6FB6" w:rsidP="007F6FB6">
      <w:pPr>
        <w:tabs>
          <w:tab w:val="num" w:pos="1276"/>
          <w:tab w:val="num" w:pos="1560"/>
        </w:tabs>
        <w:ind w:left="-426" w:firstLine="540"/>
        <w:jc w:val="both"/>
        <w:rPr>
          <w:b/>
          <w:sz w:val="26"/>
          <w:szCs w:val="26"/>
          <w:lang w:bidi="en-US"/>
        </w:rPr>
      </w:pPr>
      <w:r w:rsidRPr="00B818BC">
        <w:rPr>
          <w:b/>
          <w:sz w:val="26"/>
          <w:szCs w:val="26"/>
          <w:lang w:bidi="en-US"/>
        </w:rPr>
        <w:t>Зона застройки малоэтажными многоквартирными жилыми домами (ЖМ)</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1. Предельные (минимальные и (или) максимальные) размеры земельных участков – не подлежат установлению.</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 xml:space="preserve">2. Минимальный отступ от красных линий до линий регулирования застройки (до линий застройки) –5 м. Отступы от иных границ земельного участка не менее </w:t>
      </w:r>
      <w:smartTag w:uri="urn:schemas-microsoft-com:office:smarttags" w:element="metricconverter">
        <w:smartTagPr>
          <w:attr w:name="ProductID" w:val="3 метров"/>
        </w:smartTagPr>
        <w:r w:rsidRPr="00B818BC">
          <w:rPr>
            <w:sz w:val="26"/>
            <w:szCs w:val="26"/>
            <w:lang w:bidi="en-US"/>
          </w:rPr>
          <w:t>3 метров</w:t>
        </w:r>
      </w:smartTag>
      <w:r w:rsidRPr="00B818BC">
        <w:rPr>
          <w:sz w:val="26"/>
          <w:szCs w:val="26"/>
          <w:lang w:bidi="en-US"/>
        </w:rPr>
        <w:t>.</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 xml:space="preserve">3. Максимальная этажность многоквартирных жилых зданий – </w:t>
      </w:r>
      <w:r w:rsidRPr="00B818BC">
        <w:rPr>
          <w:sz w:val="26"/>
          <w:szCs w:val="26"/>
          <w:lang w:bidi="en-US"/>
        </w:rPr>
        <w:br/>
        <w:t>2 надземных этажа, включая мансардный.</w:t>
      </w:r>
    </w:p>
    <w:p w:rsidR="007F6FB6" w:rsidRPr="00B818BC" w:rsidRDefault="007F6FB6" w:rsidP="007F6FB6">
      <w:pPr>
        <w:ind w:left="-426" w:firstLine="568"/>
        <w:jc w:val="both"/>
        <w:rPr>
          <w:sz w:val="26"/>
          <w:szCs w:val="26"/>
          <w:lang w:bidi="en-US"/>
        </w:rPr>
      </w:pPr>
      <w:r w:rsidRPr="00B818BC">
        <w:rPr>
          <w:sz w:val="26"/>
          <w:szCs w:val="26"/>
          <w:lang w:bidi="en-US"/>
        </w:rPr>
        <w:t xml:space="preserve">4. Максимальная высота многоквартирных жилых зданий малоэтажной застройки – </w:t>
      </w:r>
      <w:smartTag w:uri="urn:schemas-microsoft-com:office:smarttags" w:element="metricconverter">
        <w:smartTagPr>
          <w:attr w:name="ProductID" w:val="12 метров"/>
        </w:smartTagPr>
        <w:r w:rsidRPr="00B818BC">
          <w:rPr>
            <w:sz w:val="26"/>
            <w:szCs w:val="26"/>
            <w:lang w:bidi="en-US"/>
          </w:rPr>
          <w:t>12 метров</w:t>
        </w:r>
      </w:smartTag>
      <w:r w:rsidRPr="00B818BC">
        <w:rPr>
          <w:sz w:val="26"/>
          <w:szCs w:val="26"/>
          <w:lang w:bidi="en-US"/>
        </w:rPr>
        <w:t xml:space="preserve"> в коньке кровли, иных объектов капитального строительства – не подлежит установлению.</w:t>
      </w:r>
    </w:p>
    <w:p w:rsidR="007F6FB6" w:rsidRPr="00B818BC" w:rsidRDefault="007F6FB6" w:rsidP="007F6FB6">
      <w:pPr>
        <w:ind w:left="142"/>
        <w:jc w:val="both"/>
        <w:rPr>
          <w:sz w:val="26"/>
          <w:szCs w:val="26"/>
          <w:lang w:bidi="en-US"/>
        </w:rPr>
      </w:pPr>
      <w:r w:rsidRPr="00B818BC">
        <w:rPr>
          <w:sz w:val="26"/>
          <w:szCs w:val="26"/>
          <w:lang w:bidi="en-US"/>
        </w:rPr>
        <w:t>5. Максимальный процент застройки в границах земельного участка – 40 %.</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6. Максимальная площадь помещений, встроенных в малоэтажные многоквартирные жилые дома:</w:t>
      </w:r>
    </w:p>
    <w:p w:rsidR="007F6FB6" w:rsidRPr="00B818BC" w:rsidRDefault="007F6FB6" w:rsidP="007F6FB6">
      <w:pPr>
        <w:numPr>
          <w:ilvl w:val="0"/>
          <w:numId w:val="39"/>
        </w:numPr>
        <w:tabs>
          <w:tab w:val="num" w:pos="1276"/>
          <w:tab w:val="num" w:pos="1560"/>
        </w:tabs>
        <w:ind w:left="-426" w:firstLine="568"/>
        <w:jc w:val="both"/>
        <w:rPr>
          <w:sz w:val="26"/>
          <w:szCs w:val="26"/>
          <w:lang w:bidi="en-US"/>
        </w:rPr>
      </w:pPr>
      <w:r w:rsidRPr="00B818BC">
        <w:rPr>
          <w:sz w:val="26"/>
          <w:szCs w:val="26"/>
          <w:lang w:bidi="en-US"/>
        </w:rPr>
        <w:t>объектов общественного питания  – из расчёта на 50 посадочных мест.</w:t>
      </w:r>
    </w:p>
    <w:p w:rsidR="007F6FB6" w:rsidRPr="00B818BC" w:rsidRDefault="007F6FB6" w:rsidP="007F6FB6">
      <w:pPr>
        <w:numPr>
          <w:ilvl w:val="0"/>
          <w:numId w:val="39"/>
        </w:numPr>
        <w:tabs>
          <w:tab w:val="num" w:pos="1276"/>
          <w:tab w:val="num" w:pos="1560"/>
        </w:tabs>
        <w:ind w:left="-426" w:firstLine="568"/>
        <w:jc w:val="both"/>
        <w:rPr>
          <w:sz w:val="26"/>
          <w:szCs w:val="26"/>
          <w:lang w:bidi="en-US"/>
        </w:rPr>
      </w:pPr>
      <w:r w:rsidRPr="00B818BC">
        <w:rPr>
          <w:sz w:val="26"/>
          <w:szCs w:val="26"/>
          <w:lang w:bidi="en-US"/>
        </w:rPr>
        <w:t xml:space="preserve">объектов розничной торговли – </w:t>
      </w:r>
      <w:smartTag w:uri="urn:schemas-microsoft-com:office:smarttags" w:element="metricconverter">
        <w:smartTagPr>
          <w:attr w:name="ProductID" w:val="150 м2"/>
        </w:smartTagPr>
        <w:r w:rsidRPr="00B818BC">
          <w:rPr>
            <w:sz w:val="26"/>
            <w:szCs w:val="26"/>
            <w:lang w:bidi="en-US"/>
          </w:rPr>
          <w:t>150 м</w:t>
        </w:r>
        <w:r w:rsidRPr="00B818BC">
          <w:rPr>
            <w:sz w:val="26"/>
            <w:szCs w:val="26"/>
            <w:vertAlign w:val="superscript"/>
            <w:lang w:bidi="en-US"/>
          </w:rPr>
          <w:t>2</w:t>
        </w:r>
      </w:smartTag>
      <w:r w:rsidRPr="00B818BC">
        <w:rPr>
          <w:sz w:val="26"/>
          <w:szCs w:val="26"/>
          <w:lang w:bidi="en-US"/>
        </w:rPr>
        <w:t xml:space="preserve"> торговой площади.</w:t>
      </w:r>
    </w:p>
    <w:p w:rsidR="007F6FB6" w:rsidRPr="00B818BC" w:rsidRDefault="007F6FB6" w:rsidP="007F6FB6">
      <w:pPr>
        <w:tabs>
          <w:tab w:val="left" w:pos="-284"/>
          <w:tab w:val="left" w:pos="1276"/>
        </w:tabs>
        <w:suppressAutoHyphens w:val="0"/>
        <w:snapToGrid/>
        <w:ind w:left="-426" w:firstLine="568"/>
        <w:jc w:val="both"/>
        <w:rPr>
          <w:sz w:val="26"/>
          <w:szCs w:val="26"/>
        </w:rPr>
      </w:pPr>
      <w:r w:rsidRPr="00B818BC">
        <w:rPr>
          <w:sz w:val="26"/>
          <w:szCs w:val="26"/>
        </w:rPr>
        <w:t>7.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7F6FB6" w:rsidRPr="00B818BC" w:rsidRDefault="007F6FB6" w:rsidP="007F6FB6">
      <w:pPr>
        <w:tabs>
          <w:tab w:val="left" w:pos="-284"/>
          <w:tab w:val="left" w:pos="1276"/>
        </w:tabs>
        <w:suppressAutoHyphens w:val="0"/>
        <w:snapToGrid/>
        <w:ind w:left="-426" w:firstLine="568"/>
        <w:jc w:val="both"/>
        <w:rPr>
          <w:sz w:val="26"/>
          <w:szCs w:val="26"/>
        </w:rPr>
      </w:pPr>
      <w:r w:rsidRPr="00B818BC">
        <w:rPr>
          <w:sz w:val="26"/>
          <w:szCs w:val="26"/>
        </w:rPr>
        <w:t xml:space="preserve">8.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B818BC">
          <w:rPr>
            <w:rStyle w:val="ac"/>
            <w:color w:val="auto"/>
            <w:sz w:val="26"/>
            <w:szCs w:val="26"/>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B818BC">
        <w:rPr>
          <w:sz w:val="26"/>
          <w:szCs w:val="26"/>
        </w:rPr>
        <w:t xml:space="preserve"> (</w:t>
      </w:r>
      <w:hyperlink r:id="rId24" w:history="1">
        <w:r w:rsidRPr="00B818BC">
          <w:rPr>
            <w:rStyle w:val="ac"/>
            <w:color w:val="auto"/>
            <w:sz w:val="26"/>
            <w:szCs w:val="26"/>
            <w:u w:val="none"/>
          </w:rPr>
          <w:t>Федеральный закон от 22 июля 2008 г. N 123-ФЗ</w:t>
        </w:r>
      </w:hyperlink>
      <w:r w:rsidRPr="00B818BC">
        <w:rPr>
          <w:sz w:val="26"/>
          <w:szCs w:val="26"/>
        </w:rPr>
        <w:t xml:space="preserve">). </w:t>
      </w:r>
    </w:p>
    <w:p w:rsidR="007F6FB6" w:rsidRPr="00B818BC" w:rsidRDefault="007F6FB6" w:rsidP="007F6FB6">
      <w:pPr>
        <w:tabs>
          <w:tab w:val="left" w:pos="-284"/>
          <w:tab w:val="left" w:pos="1276"/>
        </w:tabs>
        <w:suppressAutoHyphens w:val="0"/>
        <w:snapToGrid/>
        <w:ind w:left="-426" w:firstLine="568"/>
        <w:jc w:val="both"/>
        <w:rPr>
          <w:sz w:val="26"/>
          <w:szCs w:val="26"/>
        </w:rPr>
      </w:pPr>
      <w:r w:rsidRPr="00B818BC">
        <w:rPr>
          <w:sz w:val="26"/>
          <w:szCs w:val="26"/>
        </w:rPr>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rsidRPr="00B818BC">
          <w:rPr>
            <w:sz w:val="26"/>
            <w:szCs w:val="26"/>
          </w:rPr>
          <w:t>15 м</w:t>
        </w:r>
      </w:smartTag>
      <w:r w:rsidRPr="00B818BC">
        <w:rPr>
          <w:sz w:val="26"/>
          <w:szCs w:val="26"/>
        </w:rPr>
        <w:t xml:space="preserve">; 4 этажа – не менее </w:t>
      </w:r>
      <w:smartTag w:uri="urn:schemas-microsoft-com:office:smarttags" w:element="metricconverter">
        <w:smartTagPr>
          <w:attr w:name="ProductID" w:val="20 м"/>
        </w:smartTagPr>
        <w:r w:rsidRPr="00B818BC">
          <w:rPr>
            <w:sz w:val="26"/>
            <w:szCs w:val="26"/>
          </w:rPr>
          <w:t>20 м</w:t>
        </w:r>
      </w:smartTag>
      <w:r w:rsidRPr="00B818BC">
        <w:rPr>
          <w:sz w:val="26"/>
          <w:szCs w:val="26"/>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B818BC">
          <w:rPr>
            <w:sz w:val="26"/>
            <w:szCs w:val="26"/>
          </w:rPr>
          <w:t>10 м</w:t>
        </w:r>
      </w:smartTag>
      <w:r w:rsidRPr="00B818BC">
        <w:rPr>
          <w:sz w:val="26"/>
          <w:szCs w:val="26"/>
        </w:rPr>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F6FB6" w:rsidRPr="00D73EC8" w:rsidRDefault="007F6FB6" w:rsidP="007F6FB6">
      <w:pPr>
        <w:tabs>
          <w:tab w:val="num" w:pos="709"/>
          <w:tab w:val="num" w:pos="1276"/>
          <w:tab w:val="left" w:pos="1560"/>
        </w:tabs>
        <w:ind w:left="-426" w:firstLine="540"/>
        <w:jc w:val="both"/>
        <w:rPr>
          <w:bCs/>
          <w:sz w:val="26"/>
          <w:szCs w:val="26"/>
          <w:lang w:bidi="en-US"/>
        </w:rPr>
      </w:pPr>
      <w:r w:rsidRPr="00B818BC">
        <w:rPr>
          <w:sz w:val="26"/>
          <w:szCs w:val="26"/>
        </w:rPr>
        <w:t xml:space="preserve">9. </w:t>
      </w:r>
      <w:r w:rsidRPr="00B818BC">
        <w:rPr>
          <w:sz w:val="26"/>
          <w:szCs w:val="26"/>
          <w:lang w:bidi="en-US"/>
        </w:rPr>
        <w:t>Требования СанПиН</w:t>
      </w:r>
      <w:r w:rsidRPr="00D73EC8">
        <w:rPr>
          <w:sz w:val="26"/>
          <w:szCs w:val="26"/>
          <w:lang w:bidi="en-US"/>
        </w:rPr>
        <w:t xml:space="preserve"> </w:t>
      </w:r>
      <w:r w:rsidRPr="00D73EC8">
        <w:rPr>
          <w:bCs/>
          <w:sz w:val="26"/>
          <w:szCs w:val="26"/>
          <w:lang w:bidi="en-US"/>
        </w:rPr>
        <w:t>2.1.2.2645-10 «Санитарно-эпидемиологические требования к условиям проживания в жилых зданиях и помещениях» на территории многоквартирной застройки»:</w:t>
      </w:r>
    </w:p>
    <w:p w:rsidR="007F6FB6" w:rsidRPr="00D73EC8" w:rsidRDefault="007F6FB6" w:rsidP="007F6FB6">
      <w:pPr>
        <w:tabs>
          <w:tab w:val="left" w:pos="0"/>
          <w:tab w:val="num" w:pos="1276"/>
        </w:tabs>
        <w:ind w:left="-426" w:firstLine="540"/>
        <w:jc w:val="both"/>
        <w:rPr>
          <w:sz w:val="26"/>
          <w:szCs w:val="26"/>
        </w:rPr>
      </w:pPr>
      <w:r w:rsidRPr="00D73EC8">
        <w:rPr>
          <w:sz w:val="26"/>
          <w:szCs w:val="26"/>
          <w:lang w:bidi="en-US"/>
        </w:rPr>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F6FB6" w:rsidRPr="00D73EC8" w:rsidRDefault="007F6FB6" w:rsidP="007F6FB6">
      <w:pPr>
        <w:tabs>
          <w:tab w:val="left" w:pos="0"/>
        </w:tabs>
        <w:ind w:left="-426" w:firstLine="540"/>
        <w:jc w:val="both"/>
        <w:rPr>
          <w:sz w:val="26"/>
          <w:szCs w:val="26"/>
        </w:rPr>
      </w:pPr>
      <w:r w:rsidRPr="00D73EC8">
        <w:rPr>
          <w:sz w:val="26"/>
          <w:szCs w:val="26"/>
        </w:rPr>
        <w:lastRenderedPageBreak/>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7F6FB6" w:rsidRPr="00D73EC8" w:rsidRDefault="007F6FB6" w:rsidP="007F6FB6">
      <w:pPr>
        <w:tabs>
          <w:tab w:val="left" w:pos="0"/>
        </w:tabs>
        <w:ind w:left="-426" w:firstLine="540"/>
        <w:jc w:val="both"/>
        <w:rPr>
          <w:sz w:val="26"/>
          <w:szCs w:val="26"/>
        </w:rPr>
      </w:pPr>
      <w:r w:rsidRPr="00D73EC8">
        <w:rPr>
          <w:sz w:val="26"/>
          <w:szCs w:val="26"/>
        </w:rPr>
        <w:t>3)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7F6FB6" w:rsidRPr="00D73EC8" w:rsidRDefault="007F6FB6" w:rsidP="007F6FB6">
      <w:pPr>
        <w:tabs>
          <w:tab w:val="left" w:pos="0"/>
        </w:tabs>
        <w:ind w:left="-426" w:firstLine="540"/>
        <w:jc w:val="both"/>
        <w:rPr>
          <w:sz w:val="26"/>
          <w:szCs w:val="26"/>
        </w:rPr>
      </w:pPr>
      <w:r w:rsidRPr="00D73EC8">
        <w:rPr>
          <w:sz w:val="26"/>
          <w:szCs w:val="26"/>
        </w:rPr>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F6FB6" w:rsidRPr="00D73EC8" w:rsidRDefault="007F6FB6" w:rsidP="007F6FB6">
      <w:pPr>
        <w:tabs>
          <w:tab w:val="left" w:pos="0"/>
        </w:tabs>
        <w:ind w:left="-426" w:firstLine="540"/>
        <w:jc w:val="both"/>
        <w:rPr>
          <w:sz w:val="26"/>
          <w:szCs w:val="26"/>
        </w:rPr>
      </w:pPr>
      <w:r w:rsidRPr="00D73EC8">
        <w:rPr>
          <w:sz w:val="26"/>
          <w:szCs w:val="26"/>
        </w:rPr>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 На придомовых территориях запрещается производить мойку автомашин, слив топлива и масел, регулировать звуковые сигналы, тормоза и двигатели.</w:t>
      </w:r>
    </w:p>
    <w:p w:rsidR="007F6FB6" w:rsidRDefault="007F6FB6" w:rsidP="007F6FB6">
      <w:pPr>
        <w:tabs>
          <w:tab w:val="left" w:pos="0"/>
        </w:tabs>
        <w:ind w:left="-426" w:firstLine="540"/>
        <w:jc w:val="both"/>
        <w:rPr>
          <w:sz w:val="26"/>
          <w:szCs w:val="26"/>
        </w:rPr>
      </w:pPr>
      <w:r w:rsidRPr="00D73EC8">
        <w:rPr>
          <w:sz w:val="26"/>
          <w:szCs w:val="26"/>
        </w:rPr>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7F6FB6" w:rsidRDefault="007F6FB6" w:rsidP="007F6FB6">
      <w:pPr>
        <w:tabs>
          <w:tab w:val="num" w:pos="0"/>
        </w:tabs>
        <w:ind w:left="-426" w:firstLine="540"/>
        <w:jc w:val="both"/>
        <w:rPr>
          <w:sz w:val="26"/>
          <w:szCs w:val="26"/>
        </w:rPr>
      </w:pPr>
      <w:r>
        <w:rPr>
          <w:sz w:val="26"/>
          <w:szCs w:val="26"/>
        </w:rPr>
        <w:t>10</w:t>
      </w:r>
      <w:r w:rsidRPr="00D73EC8">
        <w:rPr>
          <w:sz w:val="26"/>
          <w:szCs w:val="26"/>
        </w:rP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 приведенных в Таблице 4.</w:t>
      </w:r>
    </w:p>
    <w:p w:rsidR="007F6FB6" w:rsidRPr="00D73EC8" w:rsidRDefault="007F6FB6" w:rsidP="007F6FB6">
      <w:pPr>
        <w:widowControl w:val="0"/>
        <w:tabs>
          <w:tab w:val="left" w:pos="0"/>
        </w:tabs>
        <w:ind w:left="-426" w:firstLine="540"/>
        <w:jc w:val="right"/>
        <w:rPr>
          <w:sz w:val="26"/>
          <w:szCs w:val="26"/>
          <w:lang w:bidi="en-US"/>
        </w:rPr>
      </w:pPr>
      <w:r w:rsidRPr="00D73EC8">
        <w:rPr>
          <w:sz w:val="26"/>
          <w:szCs w:val="26"/>
          <w:lang w:bidi="en-US"/>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1843"/>
        <w:gridCol w:w="3084"/>
      </w:tblGrid>
      <w:tr w:rsidR="007F6FB6" w:rsidRPr="00D73EC8" w:rsidTr="00510838">
        <w:tc>
          <w:tcPr>
            <w:tcW w:w="4643" w:type="dxa"/>
            <w:tcBorders>
              <w:top w:val="single" w:sz="4" w:space="0" w:color="auto"/>
            </w:tcBorders>
          </w:tcPr>
          <w:p w:rsidR="007F6FB6" w:rsidRPr="00D73EC8" w:rsidRDefault="007F6FB6" w:rsidP="00510838">
            <w:pPr>
              <w:tabs>
                <w:tab w:val="num" w:pos="0"/>
              </w:tabs>
              <w:ind w:left="-426" w:firstLine="540"/>
              <w:jc w:val="both"/>
            </w:pPr>
            <w:r w:rsidRPr="00D73EC8">
              <w:t>Площадки</w:t>
            </w:r>
          </w:p>
        </w:tc>
        <w:tc>
          <w:tcPr>
            <w:tcW w:w="1843" w:type="dxa"/>
            <w:tcBorders>
              <w:top w:val="single" w:sz="4" w:space="0" w:color="auto"/>
            </w:tcBorders>
          </w:tcPr>
          <w:p w:rsidR="007F6FB6" w:rsidRPr="00D73EC8" w:rsidRDefault="007F6FB6" w:rsidP="00510838">
            <w:pPr>
              <w:tabs>
                <w:tab w:val="num" w:pos="0"/>
              </w:tabs>
              <w:ind w:left="-426" w:firstLine="540"/>
              <w:jc w:val="both"/>
            </w:pPr>
            <w:r w:rsidRPr="00D73EC8">
              <w:t>Удельные размеры площадок,</w:t>
            </w:r>
          </w:p>
          <w:p w:rsidR="007F6FB6" w:rsidRPr="00D73EC8" w:rsidRDefault="007F6FB6" w:rsidP="00510838">
            <w:pPr>
              <w:tabs>
                <w:tab w:val="num" w:pos="0"/>
              </w:tabs>
              <w:ind w:left="-426" w:firstLine="540"/>
              <w:jc w:val="both"/>
            </w:pPr>
            <w:r w:rsidRPr="00D73EC8">
              <w:t>кв.м на чел</w:t>
            </w:r>
          </w:p>
        </w:tc>
        <w:tc>
          <w:tcPr>
            <w:tcW w:w="3084" w:type="dxa"/>
            <w:tcBorders>
              <w:top w:val="single" w:sz="4" w:space="0" w:color="auto"/>
            </w:tcBorders>
          </w:tcPr>
          <w:p w:rsidR="007F6FB6" w:rsidRPr="00D73EC8" w:rsidRDefault="007F6FB6" w:rsidP="00510838">
            <w:pPr>
              <w:tabs>
                <w:tab w:val="num" w:pos="0"/>
              </w:tabs>
              <w:ind w:left="-426" w:firstLine="540"/>
              <w:jc w:val="both"/>
            </w:pPr>
            <w:r w:rsidRPr="00D73EC8">
              <w:t>Расстояния от площадок до окон жилых и общественных зданий, м</w:t>
            </w:r>
          </w:p>
        </w:tc>
      </w:tr>
      <w:tr w:rsidR="007F6FB6" w:rsidRPr="00D73EC8" w:rsidTr="00510838">
        <w:tc>
          <w:tcPr>
            <w:tcW w:w="4643" w:type="dxa"/>
          </w:tcPr>
          <w:p w:rsidR="007F6FB6" w:rsidRPr="00D73EC8" w:rsidRDefault="007F6FB6" w:rsidP="00510838">
            <w:pPr>
              <w:tabs>
                <w:tab w:val="num" w:pos="0"/>
              </w:tabs>
              <w:ind w:left="-426" w:firstLine="540"/>
              <w:jc w:val="both"/>
            </w:pPr>
            <w:r w:rsidRPr="00D73EC8">
              <w:t xml:space="preserve">Для игр детей дошкольного и младшего школьного возраста  </w:t>
            </w:r>
          </w:p>
        </w:tc>
        <w:tc>
          <w:tcPr>
            <w:tcW w:w="1843" w:type="dxa"/>
          </w:tcPr>
          <w:p w:rsidR="007F6FB6" w:rsidRPr="00D73EC8" w:rsidRDefault="007F6FB6" w:rsidP="00510838">
            <w:pPr>
              <w:tabs>
                <w:tab w:val="num" w:pos="0"/>
              </w:tabs>
              <w:ind w:left="-426" w:firstLine="540"/>
              <w:jc w:val="both"/>
            </w:pPr>
            <w:r w:rsidRPr="00D73EC8">
              <w:t>0,7</w:t>
            </w:r>
          </w:p>
        </w:tc>
        <w:tc>
          <w:tcPr>
            <w:tcW w:w="3084" w:type="dxa"/>
          </w:tcPr>
          <w:p w:rsidR="007F6FB6" w:rsidRPr="00D73EC8" w:rsidRDefault="007F6FB6" w:rsidP="00510838">
            <w:pPr>
              <w:tabs>
                <w:tab w:val="num" w:pos="0"/>
              </w:tabs>
              <w:ind w:left="-426" w:firstLine="540"/>
              <w:jc w:val="both"/>
            </w:pPr>
            <w:r w:rsidRPr="00D73EC8">
              <w:t>12</w:t>
            </w:r>
          </w:p>
        </w:tc>
      </w:tr>
      <w:tr w:rsidR="007F6FB6" w:rsidRPr="00D73EC8" w:rsidTr="00510838">
        <w:tc>
          <w:tcPr>
            <w:tcW w:w="4643" w:type="dxa"/>
          </w:tcPr>
          <w:p w:rsidR="007F6FB6" w:rsidRPr="00D73EC8" w:rsidRDefault="007F6FB6" w:rsidP="00510838">
            <w:pPr>
              <w:tabs>
                <w:tab w:val="num" w:pos="0"/>
              </w:tabs>
              <w:ind w:left="-426" w:firstLine="540"/>
              <w:jc w:val="both"/>
            </w:pPr>
            <w:r w:rsidRPr="00D73EC8">
              <w:t xml:space="preserve">Для отдыха взрослого населения </w:t>
            </w:r>
          </w:p>
        </w:tc>
        <w:tc>
          <w:tcPr>
            <w:tcW w:w="1843" w:type="dxa"/>
          </w:tcPr>
          <w:p w:rsidR="007F6FB6" w:rsidRPr="00D73EC8" w:rsidRDefault="007F6FB6" w:rsidP="00510838">
            <w:pPr>
              <w:tabs>
                <w:tab w:val="num" w:pos="0"/>
              </w:tabs>
              <w:ind w:left="-426" w:firstLine="540"/>
              <w:jc w:val="both"/>
            </w:pPr>
            <w:r w:rsidRPr="00D73EC8">
              <w:t>0,1</w:t>
            </w:r>
          </w:p>
        </w:tc>
        <w:tc>
          <w:tcPr>
            <w:tcW w:w="3084" w:type="dxa"/>
          </w:tcPr>
          <w:p w:rsidR="007F6FB6" w:rsidRPr="00D73EC8" w:rsidRDefault="007F6FB6" w:rsidP="00510838">
            <w:pPr>
              <w:tabs>
                <w:tab w:val="num" w:pos="0"/>
              </w:tabs>
              <w:ind w:left="-426" w:firstLine="540"/>
              <w:jc w:val="both"/>
            </w:pPr>
            <w:r w:rsidRPr="00D73EC8">
              <w:t>10</w:t>
            </w:r>
          </w:p>
        </w:tc>
      </w:tr>
      <w:tr w:rsidR="007F6FB6" w:rsidRPr="00D73EC8" w:rsidTr="00510838">
        <w:tc>
          <w:tcPr>
            <w:tcW w:w="4643" w:type="dxa"/>
          </w:tcPr>
          <w:p w:rsidR="007F6FB6" w:rsidRPr="00D73EC8" w:rsidRDefault="007F6FB6" w:rsidP="00510838">
            <w:pPr>
              <w:tabs>
                <w:tab w:val="num" w:pos="0"/>
              </w:tabs>
              <w:ind w:left="-426" w:firstLine="540"/>
              <w:jc w:val="both"/>
            </w:pPr>
            <w:r w:rsidRPr="00D73EC8">
              <w:t>Для занятий физкультурой</w:t>
            </w:r>
          </w:p>
        </w:tc>
        <w:tc>
          <w:tcPr>
            <w:tcW w:w="1843" w:type="dxa"/>
          </w:tcPr>
          <w:p w:rsidR="007F6FB6" w:rsidRPr="00D73EC8" w:rsidRDefault="007F6FB6" w:rsidP="00510838">
            <w:pPr>
              <w:tabs>
                <w:tab w:val="num" w:pos="0"/>
              </w:tabs>
              <w:ind w:left="-426" w:firstLine="540"/>
              <w:jc w:val="both"/>
            </w:pPr>
            <w:r w:rsidRPr="00D73EC8">
              <w:t>2,0</w:t>
            </w:r>
          </w:p>
        </w:tc>
        <w:tc>
          <w:tcPr>
            <w:tcW w:w="3084" w:type="dxa"/>
          </w:tcPr>
          <w:p w:rsidR="007F6FB6" w:rsidRPr="00D73EC8" w:rsidRDefault="007F6FB6" w:rsidP="00510838">
            <w:pPr>
              <w:tabs>
                <w:tab w:val="num" w:pos="0"/>
              </w:tabs>
              <w:ind w:left="-426" w:firstLine="540"/>
              <w:jc w:val="both"/>
            </w:pPr>
            <w:r w:rsidRPr="00D73EC8">
              <w:t>10-40</w:t>
            </w:r>
          </w:p>
        </w:tc>
      </w:tr>
      <w:tr w:rsidR="007F6FB6" w:rsidRPr="00D73EC8" w:rsidTr="00510838">
        <w:tc>
          <w:tcPr>
            <w:tcW w:w="4643" w:type="dxa"/>
          </w:tcPr>
          <w:p w:rsidR="007F6FB6" w:rsidRPr="00D73EC8" w:rsidRDefault="007F6FB6" w:rsidP="00510838">
            <w:pPr>
              <w:tabs>
                <w:tab w:val="num" w:pos="0"/>
              </w:tabs>
              <w:ind w:left="-426" w:firstLine="540"/>
              <w:jc w:val="both"/>
            </w:pPr>
            <w:r w:rsidRPr="00D73EC8">
              <w:t>Для хозяйственных целей и выгула собак</w:t>
            </w:r>
          </w:p>
        </w:tc>
        <w:tc>
          <w:tcPr>
            <w:tcW w:w="1843" w:type="dxa"/>
          </w:tcPr>
          <w:p w:rsidR="007F6FB6" w:rsidRPr="00D73EC8" w:rsidRDefault="007F6FB6" w:rsidP="00510838">
            <w:pPr>
              <w:tabs>
                <w:tab w:val="num" w:pos="0"/>
              </w:tabs>
              <w:ind w:left="-426" w:firstLine="540"/>
              <w:jc w:val="both"/>
            </w:pPr>
            <w:r w:rsidRPr="00D73EC8">
              <w:t>0,3</w:t>
            </w:r>
          </w:p>
        </w:tc>
        <w:tc>
          <w:tcPr>
            <w:tcW w:w="3084" w:type="dxa"/>
          </w:tcPr>
          <w:p w:rsidR="007F6FB6" w:rsidRPr="00D73EC8" w:rsidRDefault="007F6FB6" w:rsidP="00510838">
            <w:pPr>
              <w:tabs>
                <w:tab w:val="num" w:pos="0"/>
              </w:tabs>
              <w:ind w:left="-426" w:firstLine="540"/>
              <w:jc w:val="both"/>
            </w:pPr>
            <w:r w:rsidRPr="00D73EC8">
              <w:t>20 (для хозяйственных целей)</w:t>
            </w:r>
          </w:p>
          <w:p w:rsidR="007F6FB6" w:rsidRPr="00D73EC8" w:rsidRDefault="007F6FB6" w:rsidP="00510838">
            <w:pPr>
              <w:tabs>
                <w:tab w:val="num" w:pos="0"/>
              </w:tabs>
              <w:ind w:left="-426" w:firstLine="540"/>
              <w:jc w:val="both"/>
            </w:pPr>
            <w:r w:rsidRPr="00D73EC8">
              <w:t>40 (для выгула собак)</w:t>
            </w:r>
          </w:p>
        </w:tc>
      </w:tr>
      <w:tr w:rsidR="007F6FB6" w:rsidRPr="00D73EC8" w:rsidTr="00510838">
        <w:tc>
          <w:tcPr>
            <w:tcW w:w="9570" w:type="dxa"/>
            <w:gridSpan w:val="3"/>
          </w:tcPr>
          <w:p w:rsidR="007F6FB6" w:rsidRPr="00D73EC8" w:rsidRDefault="007F6FB6" w:rsidP="00510838">
            <w:pPr>
              <w:tabs>
                <w:tab w:val="num" w:pos="0"/>
              </w:tabs>
              <w:ind w:left="-426" w:firstLine="540"/>
              <w:jc w:val="both"/>
            </w:pPr>
            <w:r w:rsidRPr="00D73EC8">
              <w:t>Примечания:</w:t>
            </w:r>
          </w:p>
          <w:p w:rsidR="007F6FB6" w:rsidRPr="00D73EC8" w:rsidRDefault="007F6FB6" w:rsidP="00510838">
            <w:pPr>
              <w:tabs>
                <w:tab w:val="num" w:pos="0"/>
              </w:tabs>
              <w:ind w:left="-426" w:firstLine="540"/>
              <w:jc w:val="both"/>
            </w:pPr>
            <w:r w:rsidRPr="00D73EC8">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r w:rsidRPr="00D73EC8">
              <w:br/>
            </w:r>
            <w:smartTag w:uri="urn:schemas-microsoft-com:office:smarttags" w:element="metricconverter">
              <w:smartTagPr>
                <w:attr w:name="ProductID" w:val="20 м"/>
              </w:smartTagPr>
              <w:r w:rsidRPr="00D73EC8">
                <w:t>20 м</w:t>
              </w:r>
            </w:smartTag>
            <w:r w:rsidRPr="00D73EC8">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D73EC8">
                <w:t>100 м</w:t>
              </w:r>
            </w:smartTag>
            <w:r w:rsidRPr="00D73EC8">
              <w:t>.</w:t>
            </w:r>
          </w:p>
          <w:p w:rsidR="007F6FB6" w:rsidRPr="00D73EC8" w:rsidRDefault="007F6FB6" w:rsidP="00510838">
            <w:pPr>
              <w:tabs>
                <w:tab w:val="num" w:pos="0"/>
              </w:tabs>
              <w:ind w:left="-426" w:firstLine="540"/>
              <w:jc w:val="both"/>
            </w:pPr>
            <w:r w:rsidRPr="00D73EC8">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7F6FB6" w:rsidRDefault="007F6FB6" w:rsidP="007F6FB6">
      <w:pPr>
        <w:widowControl w:val="0"/>
        <w:tabs>
          <w:tab w:val="left" w:pos="0"/>
        </w:tabs>
        <w:ind w:left="-426" w:firstLine="540"/>
        <w:jc w:val="both"/>
        <w:rPr>
          <w:sz w:val="26"/>
          <w:szCs w:val="26"/>
          <w:lang w:bidi="en-US"/>
        </w:rPr>
      </w:pPr>
    </w:p>
    <w:p w:rsidR="007F6FB6" w:rsidRPr="00B818BC" w:rsidRDefault="007F6FB6" w:rsidP="007F6FB6">
      <w:pPr>
        <w:widowControl w:val="0"/>
        <w:tabs>
          <w:tab w:val="left" w:pos="0"/>
        </w:tabs>
        <w:ind w:left="-426" w:firstLine="540"/>
        <w:jc w:val="both"/>
        <w:rPr>
          <w:b/>
          <w:sz w:val="26"/>
          <w:szCs w:val="26"/>
          <w:lang w:bidi="en-US"/>
        </w:rPr>
      </w:pPr>
      <w:r w:rsidRPr="00B818BC">
        <w:rPr>
          <w:b/>
          <w:sz w:val="26"/>
          <w:szCs w:val="26"/>
          <w:lang w:bidi="en-US"/>
        </w:rPr>
        <w:t>Зона общественно- деловой застройки (ОД)</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 xml:space="preserve">1. Предельные (минимальные и (или) максимальные) размеры земельных участков – </w:t>
      </w:r>
      <w:r w:rsidRPr="000E7CC1">
        <w:rPr>
          <w:sz w:val="26"/>
          <w:szCs w:val="26"/>
          <w:lang w:bidi="en-US"/>
        </w:rPr>
        <w:t>не подлежат установлению.</w:t>
      </w:r>
    </w:p>
    <w:p w:rsidR="007F6FB6" w:rsidRPr="00B818BC" w:rsidRDefault="007F6FB6" w:rsidP="007F6FB6">
      <w:pPr>
        <w:ind w:left="-426" w:firstLine="540"/>
        <w:jc w:val="both"/>
        <w:rPr>
          <w:sz w:val="26"/>
          <w:szCs w:val="26"/>
        </w:rPr>
      </w:pPr>
      <w:r w:rsidRPr="00B818BC">
        <w:rPr>
          <w:sz w:val="26"/>
          <w:szCs w:val="26"/>
          <w:lang w:bidi="en-US"/>
        </w:rPr>
        <w:lastRenderedPageBreak/>
        <w:t>На земельном</w:t>
      </w:r>
      <w:r w:rsidRPr="00B818BC">
        <w:rPr>
          <w:sz w:val="26"/>
          <w:szCs w:val="26"/>
        </w:rPr>
        <w:t xml:space="preserve"> участке объекта общественного назначения должно быть обеспечено размещение стоянок для автотранспорта посетителей, зоны подхода посетителей и хозяйственной зоны объекта.</w:t>
      </w:r>
    </w:p>
    <w:p w:rsidR="007F6FB6" w:rsidRPr="00B818BC" w:rsidRDefault="007F6FB6" w:rsidP="007F6FB6">
      <w:pPr>
        <w:tabs>
          <w:tab w:val="num" w:pos="1560"/>
        </w:tabs>
        <w:ind w:left="-426" w:firstLine="568"/>
        <w:jc w:val="both"/>
        <w:rPr>
          <w:sz w:val="26"/>
          <w:szCs w:val="26"/>
          <w:lang w:bidi="en-US"/>
        </w:rPr>
      </w:pPr>
    </w:p>
    <w:p w:rsidR="007F6FB6" w:rsidRPr="000E7CC1" w:rsidRDefault="007F6FB6" w:rsidP="007F6FB6">
      <w:pPr>
        <w:tabs>
          <w:tab w:val="num" w:pos="1560"/>
        </w:tabs>
        <w:ind w:left="-426" w:firstLine="568"/>
        <w:jc w:val="both"/>
        <w:rPr>
          <w:sz w:val="26"/>
          <w:szCs w:val="26"/>
          <w:lang w:bidi="en-US"/>
        </w:rPr>
      </w:pPr>
      <w:r w:rsidRPr="00B818BC">
        <w:rPr>
          <w:sz w:val="26"/>
          <w:szCs w:val="26"/>
          <w:lang w:bidi="en-US"/>
        </w:rPr>
        <w:t xml:space="preserve">2. Минимальный отступ от красных линий до линий регулирования застройки (до линий застройки) –5 м. Отступы от иных границ земельного участка </w:t>
      </w:r>
      <w:r w:rsidRPr="000E7CC1">
        <w:rPr>
          <w:sz w:val="26"/>
          <w:szCs w:val="26"/>
          <w:lang w:bidi="en-US"/>
        </w:rPr>
        <w:t>- не подлежат установлению.</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 xml:space="preserve">3. Предельное количество этажей или предельная высота зданий, строений, сооружений – </w:t>
      </w:r>
      <w:r w:rsidRPr="000E7CC1">
        <w:rPr>
          <w:sz w:val="26"/>
          <w:szCs w:val="26"/>
          <w:lang w:bidi="en-US"/>
        </w:rPr>
        <w:t>не подлежат установлению</w:t>
      </w:r>
      <w:r w:rsidRPr="00B818BC">
        <w:rPr>
          <w:sz w:val="26"/>
          <w:szCs w:val="26"/>
          <w:lang w:bidi="en-US"/>
        </w:rPr>
        <w:t>.</w:t>
      </w:r>
    </w:p>
    <w:p w:rsidR="007F6FB6" w:rsidRPr="00B818BC" w:rsidRDefault="007F6FB6" w:rsidP="007F6FB6">
      <w:pPr>
        <w:ind w:left="142"/>
        <w:jc w:val="both"/>
        <w:rPr>
          <w:sz w:val="26"/>
          <w:szCs w:val="26"/>
          <w:lang w:bidi="en-US"/>
        </w:rPr>
      </w:pPr>
      <w:r w:rsidRPr="00B818BC">
        <w:rPr>
          <w:sz w:val="26"/>
          <w:szCs w:val="26"/>
          <w:lang w:bidi="en-US"/>
        </w:rPr>
        <w:t xml:space="preserve">4. Максимальный процент застройки в границах земельного участка </w:t>
      </w:r>
      <w:r w:rsidRPr="000E7CC1">
        <w:rPr>
          <w:sz w:val="26"/>
          <w:szCs w:val="26"/>
          <w:lang w:bidi="en-US"/>
        </w:rPr>
        <w:t>– 80%.</w:t>
      </w:r>
    </w:p>
    <w:p w:rsidR="007F6FB6" w:rsidRPr="00B818BC" w:rsidRDefault="007F6FB6" w:rsidP="007F6FB6">
      <w:pPr>
        <w:widowControl w:val="0"/>
        <w:tabs>
          <w:tab w:val="left" w:pos="0"/>
        </w:tabs>
        <w:ind w:left="-426" w:firstLine="540"/>
        <w:jc w:val="both"/>
        <w:rPr>
          <w:sz w:val="26"/>
          <w:szCs w:val="26"/>
          <w:lang w:bidi="en-US"/>
        </w:rPr>
      </w:pPr>
    </w:p>
    <w:p w:rsidR="007F6FB6" w:rsidRPr="00B818BC" w:rsidRDefault="007F6FB6" w:rsidP="007F6FB6">
      <w:pPr>
        <w:widowControl w:val="0"/>
        <w:tabs>
          <w:tab w:val="left" w:pos="0"/>
        </w:tabs>
        <w:ind w:left="-426" w:firstLine="540"/>
        <w:jc w:val="both"/>
        <w:rPr>
          <w:b/>
          <w:sz w:val="26"/>
          <w:szCs w:val="26"/>
          <w:lang w:bidi="en-US"/>
        </w:rPr>
      </w:pPr>
      <w:r w:rsidRPr="00B818BC">
        <w:rPr>
          <w:b/>
          <w:sz w:val="26"/>
          <w:szCs w:val="26"/>
          <w:lang w:bidi="en-US"/>
        </w:rPr>
        <w:t>Зона Объектов здравоохранения (ОЗ)</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 xml:space="preserve">1. Предельные (минимальные и (или) максимальные) размеры земельных участков – </w:t>
      </w:r>
      <w:r w:rsidRPr="000E7CC1">
        <w:rPr>
          <w:sz w:val="26"/>
          <w:szCs w:val="26"/>
          <w:lang w:bidi="en-US"/>
        </w:rPr>
        <w:t>не подлежат установлению</w:t>
      </w:r>
      <w:r w:rsidRPr="00B818BC">
        <w:rPr>
          <w:sz w:val="26"/>
          <w:szCs w:val="26"/>
          <w:lang w:bidi="en-US"/>
        </w:rPr>
        <w:t>.</w:t>
      </w:r>
    </w:p>
    <w:p w:rsidR="007F6FB6" w:rsidRPr="000E7CC1" w:rsidRDefault="007F6FB6" w:rsidP="007F6FB6">
      <w:pPr>
        <w:tabs>
          <w:tab w:val="num" w:pos="1560"/>
        </w:tabs>
        <w:ind w:left="-426" w:firstLine="568"/>
        <w:jc w:val="both"/>
        <w:rPr>
          <w:sz w:val="26"/>
          <w:szCs w:val="26"/>
          <w:lang w:bidi="en-US"/>
        </w:rPr>
      </w:pPr>
      <w:r w:rsidRPr="00B818BC">
        <w:rPr>
          <w:sz w:val="26"/>
          <w:szCs w:val="26"/>
          <w:lang w:bidi="en-US"/>
        </w:rPr>
        <w:t xml:space="preserve">2. Минимальный отступ от красных линий до линий регулирования застройки (до линий застройки) –5 м. Отступы от иных границ земельного участка - </w:t>
      </w:r>
      <w:r w:rsidRPr="000E7CC1">
        <w:rPr>
          <w:sz w:val="26"/>
          <w:szCs w:val="26"/>
          <w:lang w:bidi="en-US"/>
        </w:rPr>
        <w:t>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0E7CC1" w:rsidRDefault="007F6FB6" w:rsidP="007F6FB6">
      <w:pPr>
        <w:ind w:left="142"/>
        <w:jc w:val="both"/>
        <w:rPr>
          <w:sz w:val="26"/>
          <w:szCs w:val="26"/>
          <w:lang w:bidi="en-US"/>
        </w:rPr>
      </w:pPr>
      <w:r w:rsidRPr="000E7CC1">
        <w:rPr>
          <w:sz w:val="26"/>
          <w:szCs w:val="26"/>
          <w:lang w:bidi="en-US"/>
        </w:rPr>
        <w:t>4. Максимальный процент застройки в границах земельного участка – 80%.</w:t>
      </w:r>
    </w:p>
    <w:p w:rsidR="007F6FB6" w:rsidRPr="000E7CC1" w:rsidRDefault="007F6FB6" w:rsidP="007F6FB6">
      <w:pPr>
        <w:widowControl w:val="0"/>
        <w:tabs>
          <w:tab w:val="left" w:pos="0"/>
        </w:tabs>
        <w:ind w:left="-426" w:firstLine="540"/>
        <w:jc w:val="both"/>
        <w:rPr>
          <w:sz w:val="26"/>
          <w:szCs w:val="26"/>
          <w:lang w:bidi="en-US"/>
        </w:rPr>
      </w:pPr>
    </w:p>
    <w:p w:rsidR="00B818BC" w:rsidRPr="000E7CC1" w:rsidRDefault="00B818BC" w:rsidP="007F6FB6">
      <w:pPr>
        <w:widowControl w:val="0"/>
        <w:tabs>
          <w:tab w:val="left" w:pos="0"/>
        </w:tabs>
        <w:ind w:left="-426" w:firstLine="540"/>
        <w:jc w:val="both"/>
        <w:rPr>
          <w:b/>
          <w:sz w:val="26"/>
          <w:szCs w:val="26"/>
          <w:lang w:bidi="en-US"/>
        </w:rPr>
      </w:pPr>
    </w:p>
    <w:p w:rsidR="00B818BC" w:rsidRPr="000E7CC1" w:rsidRDefault="00B818BC" w:rsidP="007F6FB6">
      <w:pPr>
        <w:widowControl w:val="0"/>
        <w:tabs>
          <w:tab w:val="left" w:pos="0"/>
        </w:tabs>
        <w:ind w:left="-426" w:firstLine="540"/>
        <w:jc w:val="both"/>
        <w:rPr>
          <w:b/>
          <w:sz w:val="26"/>
          <w:szCs w:val="26"/>
          <w:lang w:bidi="en-US"/>
        </w:rPr>
      </w:pPr>
    </w:p>
    <w:p w:rsidR="007F6FB6" w:rsidRPr="000E7CC1" w:rsidRDefault="007F6FB6" w:rsidP="007F6FB6">
      <w:pPr>
        <w:widowControl w:val="0"/>
        <w:tabs>
          <w:tab w:val="left" w:pos="0"/>
        </w:tabs>
        <w:ind w:left="-426" w:firstLine="540"/>
        <w:jc w:val="both"/>
        <w:rPr>
          <w:b/>
          <w:sz w:val="26"/>
          <w:szCs w:val="26"/>
          <w:lang w:bidi="en-US"/>
        </w:rPr>
      </w:pPr>
      <w:r w:rsidRPr="000E7CC1">
        <w:rPr>
          <w:b/>
          <w:sz w:val="26"/>
          <w:szCs w:val="26"/>
          <w:lang w:bidi="en-US"/>
        </w:rPr>
        <w:t>Зона Объектов культуры (ОК)</w:t>
      </w:r>
    </w:p>
    <w:p w:rsidR="007F6FB6" w:rsidRPr="00B818BC" w:rsidRDefault="007F6FB6" w:rsidP="007F6FB6">
      <w:pPr>
        <w:tabs>
          <w:tab w:val="num" w:pos="1560"/>
        </w:tabs>
        <w:ind w:left="-426" w:firstLine="568"/>
        <w:jc w:val="both"/>
        <w:rPr>
          <w:sz w:val="26"/>
          <w:szCs w:val="26"/>
          <w:lang w:bidi="en-US"/>
        </w:rPr>
      </w:pPr>
      <w:r w:rsidRPr="000E7CC1">
        <w:rPr>
          <w:sz w:val="26"/>
          <w:szCs w:val="26"/>
          <w:lang w:bidi="en-US"/>
        </w:rPr>
        <w:t>1. Предельные (минимальные и (или) максимальные) размеры земельных участков – не подлежат установлению.</w:t>
      </w:r>
    </w:p>
    <w:p w:rsidR="007F6FB6" w:rsidRPr="00B818BC" w:rsidRDefault="007F6FB6" w:rsidP="007F6FB6">
      <w:pPr>
        <w:ind w:left="-426" w:firstLine="540"/>
        <w:jc w:val="both"/>
        <w:rPr>
          <w:sz w:val="26"/>
          <w:szCs w:val="26"/>
        </w:rPr>
      </w:pPr>
      <w:r w:rsidRPr="00B818BC">
        <w:rPr>
          <w:sz w:val="26"/>
          <w:szCs w:val="26"/>
          <w:lang w:bidi="en-US"/>
        </w:rPr>
        <w:t>На земельном</w:t>
      </w:r>
      <w:r w:rsidRPr="00B818BC">
        <w:rPr>
          <w:sz w:val="26"/>
          <w:szCs w:val="26"/>
        </w:rPr>
        <w:t xml:space="preserve"> участке объекта общественного назначения должно быть обеспечено размещение стоянок для автотранспорта посетителей, зоны подхода посетителей и хозяйственной зоны объекта.</w:t>
      </w:r>
    </w:p>
    <w:p w:rsidR="007F6FB6" w:rsidRPr="000E7CC1" w:rsidRDefault="007F6FB6" w:rsidP="007F6FB6">
      <w:pPr>
        <w:tabs>
          <w:tab w:val="num" w:pos="1560"/>
        </w:tabs>
        <w:ind w:left="-426" w:firstLine="568"/>
        <w:jc w:val="both"/>
        <w:rPr>
          <w:sz w:val="26"/>
          <w:szCs w:val="26"/>
          <w:lang w:bidi="en-US"/>
        </w:rPr>
      </w:pPr>
      <w:r w:rsidRPr="00B818BC">
        <w:rPr>
          <w:sz w:val="26"/>
          <w:szCs w:val="26"/>
          <w:lang w:bidi="en-US"/>
        </w:rPr>
        <w:t xml:space="preserve">2. Минимальный отступ от красных линий до линий регулирования застройки (до линий застройки) –5 м. Отступы от иных границ земельного участка - </w:t>
      </w:r>
      <w:r w:rsidRPr="000E7CC1">
        <w:rPr>
          <w:sz w:val="26"/>
          <w:szCs w:val="26"/>
          <w:lang w:bidi="en-US"/>
        </w:rPr>
        <w:t>не подлежат установлению.</w:t>
      </w:r>
    </w:p>
    <w:p w:rsidR="007F6FB6" w:rsidRPr="000E7CC1" w:rsidRDefault="007F6FB6" w:rsidP="007F6FB6">
      <w:pPr>
        <w:ind w:left="-426" w:firstLine="540"/>
        <w:jc w:val="both"/>
        <w:rPr>
          <w:sz w:val="26"/>
          <w:szCs w:val="26"/>
        </w:rPr>
      </w:pPr>
      <w:r w:rsidRPr="000E7CC1">
        <w:rPr>
          <w:sz w:val="26"/>
          <w:szCs w:val="26"/>
          <w:lang w:bidi="en-US"/>
        </w:rPr>
        <w:t>На земельном</w:t>
      </w:r>
      <w:r w:rsidRPr="000E7CC1">
        <w:rPr>
          <w:sz w:val="26"/>
          <w:szCs w:val="26"/>
        </w:rPr>
        <w:t xml:space="preserve"> участке объекта общественного назначения должно быть обеспечено размещение стоянок для автотранспорта посетителей, зоны подхода посетителей и хозяйственной зоны объекта.</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B818BC" w:rsidRDefault="007F6FB6" w:rsidP="007F6FB6">
      <w:pPr>
        <w:ind w:left="142"/>
        <w:jc w:val="both"/>
        <w:rPr>
          <w:sz w:val="26"/>
          <w:szCs w:val="26"/>
          <w:lang w:bidi="en-US"/>
        </w:rPr>
      </w:pPr>
      <w:r w:rsidRPr="000E7CC1">
        <w:rPr>
          <w:sz w:val="26"/>
          <w:szCs w:val="26"/>
          <w:lang w:bidi="en-US"/>
        </w:rPr>
        <w:t>4. Максимальный процент застройки в границах земельного участка – 80%.</w:t>
      </w:r>
    </w:p>
    <w:p w:rsidR="007F6FB6" w:rsidRPr="00B818BC" w:rsidRDefault="007F6FB6" w:rsidP="007F6FB6">
      <w:pPr>
        <w:widowControl w:val="0"/>
        <w:tabs>
          <w:tab w:val="left" w:pos="0"/>
        </w:tabs>
        <w:ind w:left="-426" w:firstLine="540"/>
        <w:jc w:val="both"/>
        <w:rPr>
          <w:b/>
          <w:sz w:val="26"/>
          <w:szCs w:val="26"/>
          <w:lang w:bidi="en-US"/>
        </w:rPr>
      </w:pPr>
    </w:p>
    <w:p w:rsidR="000E7CC1" w:rsidRDefault="000E7CC1" w:rsidP="007F6FB6">
      <w:pPr>
        <w:widowControl w:val="0"/>
        <w:tabs>
          <w:tab w:val="left" w:pos="0"/>
        </w:tabs>
        <w:ind w:left="-426" w:firstLine="540"/>
        <w:jc w:val="both"/>
        <w:rPr>
          <w:b/>
          <w:sz w:val="26"/>
          <w:szCs w:val="26"/>
          <w:lang w:bidi="en-US"/>
        </w:rPr>
      </w:pPr>
    </w:p>
    <w:p w:rsidR="007F6FB6" w:rsidRPr="00B818BC" w:rsidRDefault="007F6FB6" w:rsidP="007F6FB6">
      <w:pPr>
        <w:widowControl w:val="0"/>
        <w:tabs>
          <w:tab w:val="left" w:pos="0"/>
        </w:tabs>
        <w:ind w:left="-426" w:firstLine="540"/>
        <w:jc w:val="both"/>
        <w:rPr>
          <w:b/>
          <w:sz w:val="26"/>
          <w:szCs w:val="26"/>
          <w:lang w:bidi="en-US"/>
        </w:rPr>
      </w:pPr>
      <w:r w:rsidRPr="00B818BC">
        <w:rPr>
          <w:b/>
          <w:sz w:val="26"/>
          <w:szCs w:val="26"/>
          <w:lang w:bidi="en-US"/>
        </w:rPr>
        <w:t>Зона размещения дошкольных образовательных и общеобразовательных учреждений (ОН)</w:t>
      </w:r>
    </w:p>
    <w:p w:rsidR="007F6FB6" w:rsidRPr="000E7CC1" w:rsidRDefault="007F6FB6" w:rsidP="007F6FB6">
      <w:pPr>
        <w:tabs>
          <w:tab w:val="num" w:pos="1560"/>
        </w:tabs>
        <w:ind w:left="-426" w:firstLine="568"/>
        <w:jc w:val="both"/>
        <w:rPr>
          <w:sz w:val="26"/>
          <w:szCs w:val="26"/>
          <w:lang w:bidi="en-US"/>
        </w:rPr>
      </w:pPr>
      <w:r w:rsidRPr="00B818BC">
        <w:rPr>
          <w:sz w:val="26"/>
          <w:szCs w:val="26"/>
          <w:lang w:bidi="en-US"/>
        </w:rPr>
        <w:t xml:space="preserve">1. </w:t>
      </w:r>
      <w:r w:rsidRPr="000E7CC1">
        <w:rPr>
          <w:sz w:val="26"/>
          <w:szCs w:val="26"/>
          <w:lang w:bidi="en-US"/>
        </w:rPr>
        <w:t>Предельные (минимальные и (или) максимальные) размеры земельных участков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2. Минимальный отступ от красных линий до линий регулирования застройки (до линий застройки) –5 м. Отступы от иных границ земельного участка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lastRenderedPageBreak/>
        <w:t>3. Предельное количество этажей или предельная высота зданий, строений, сооружений – не подлежат установлению.</w:t>
      </w:r>
    </w:p>
    <w:p w:rsidR="007F6FB6" w:rsidRPr="00B818BC" w:rsidRDefault="007F6FB6" w:rsidP="007F6FB6">
      <w:pPr>
        <w:ind w:left="142"/>
        <w:jc w:val="both"/>
        <w:rPr>
          <w:sz w:val="26"/>
          <w:szCs w:val="26"/>
          <w:lang w:bidi="en-US"/>
        </w:rPr>
      </w:pPr>
      <w:r w:rsidRPr="000E7CC1">
        <w:rPr>
          <w:sz w:val="26"/>
          <w:szCs w:val="26"/>
          <w:lang w:bidi="en-US"/>
        </w:rPr>
        <w:t>4. Максимальный процент застройки в границах земельного участка – 80%.</w:t>
      </w:r>
    </w:p>
    <w:p w:rsidR="007F6FB6" w:rsidRPr="00B818BC" w:rsidRDefault="007F6FB6" w:rsidP="007F6FB6">
      <w:pPr>
        <w:widowControl w:val="0"/>
        <w:tabs>
          <w:tab w:val="left" w:pos="0"/>
        </w:tabs>
        <w:ind w:left="-426" w:firstLine="540"/>
        <w:jc w:val="both"/>
        <w:rPr>
          <w:b/>
          <w:sz w:val="26"/>
          <w:szCs w:val="26"/>
          <w:lang w:bidi="en-US"/>
        </w:rPr>
      </w:pPr>
    </w:p>
    <w:p w:rsidR="007F6FB6" w:rsidRPr="00B818BC" w:rsidRDefault="007F6FB6" w:rsidP="007F6FB6">
      <w:pPr>
        <w:widowControl w:val="0"/>
        <w:tabs>
          <w:tab w:val="left" w:pos="0"/>
        </w:tabs>
        <w:ind w:left="-426" w:firstLine="540"/>
        <w:jc w:val="both"/>
        <w:rPr>
          <w:b/>
          <w:sz w:val="26"/>
          <w:szCs w:val="26"/>
          <w:lang w:bidi="en-US"/>
        </w:rPr>
      </w:pPr>
      <w:r w:rsidRPr="00B818BC">
        <w:rPr>
          <w:b/>
          <w:sz w:val="26"/>
          <w:szCs w:val="26"/>
          <w:lang w:bidi="en-US"/>
        </w:rPr>
        <w:t>Зона прогулок и отдыха (РО)</w:t>
      </w:r>
    </w:p>
    <w:p w:rsidR="007F6FB6" w:rsidRPr="000E7CC1" w:rsidRDefault="007F6FB6" w:rsidP="007F6FB6">
      <w:pPr>
        <w:tabs>
          <w:tab w:val="num" w:pos="1560"/>
        </w:tabs>
        <w:ind w:left="-426" w:firstLine="568"/>
        <w:jc w:val="both"/>
        <w:rPr>
          <w:sz w:val="26"/>
          <w:szCs w:val="26"/>
          <w:lang w:bidi="en-US"/>
        </w:rPr>
      </w:pPr>
      <w:r w:rsidRPr="00B818BC">
        <w:rPr>
          <w:sz w:val="26"/>
          <w:szCs w:val="26"/>
          <w:lang w:bidi="en-US"/>
        </w:rPr>
        <w:t xml:space="preserve">1. Предельные (минимальные и (или) максимальные) размеры земельных участков </w:t>
      </w:r>
      <w:r w:rsidRPr="000E7CC1">
        <w:rPr>
          <w:sz w:val="26"/>
          <w:szCs w:val="26"/>
          <w:lang w:bidi="en-US"/>
        </w:rPr>
        <w:t>–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2. Минимальный отступ от красных линий до линий регулирования застройки (до линий застройки) –5 м. Отступы от иных границ земельного участка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0E7CC1" w:rsidRDefault="007F6FB6" w:rsidP="007F6FB6">
      <w:pPr>
        <w:ind w:left="142"/>
        <w:jc w:val="both"/>
        <w:rPr>
          <w:sz w:val="26"/>
          <w:szCs w:val="26"/>
          <w:lang w:bidi="en-US"/>
        </w:rPr>
      </w:pPr>
      <w:r w:rsidRPr="000E7CC1">
        <w:rPr>
          <w:sz w:val="26"/>
          <w:szCs w:val="26"/>
          <w:lang w:bidi="en-US"/>
        </w:rPr>
        <w:t>4. Максимальный процент застройки в границах земельного участка – 80%.</w:t>
      </w:r>
    </w:p>
    <w:p w:rsidR="007F6FB6" w:rsidRPr="000E7CC1" w:rsidRDefault="007F6FB6" w:rsidP="007F6FB6">
      <w:pPr>
        <w:widowControl w:val="0"/>
        <w:tabs>
          <w:tab w:val="left" w:pos="0"/>
        </w:tabs>
        <w:ind w:left="-426" w:firstLine="540"/>
        <w:jc w:val="both"/>
        <w:rPr>
          <w:b/>
          <w:sz w:val="26"/>
          <w:szCs w:val="26"/>
          <w:lang w:bidi="en-US"/>
        </w:rPr>
      </w:pPr>
    </w:p>
    <w:p w:rsidR="007F6FB6" w:rsidRPr="000E7CC1" w:rsidRDefault="007F6FB6" w:rsidP="007F6FB6">
      <w:pPr>
        <w:widowControl w:val="0"/>
        <w:tabs>
          <w:tab w:val="left" w:pos="0"/>
        </w:tabs>
        <w:ind w:left="-426" w:firstLine="540"/>
        <w:jc w:val="both"/>
        <w:rPr>
          <w:b/>
          <w:sz w:val="26"/>
          <w:szCs w:val="26"/>
          <w:lang w:bidi="en-US"/>
        </w:rPr>
      </w:pPr>
      <w:r w:rsidRPr="000E7CC1">
        <w:rPr>
          <w:b/>
          <w:sz w:val="26"/>
          <w:szCs w:val="26"/>
          <w:lang w:bidi="en-US"/>
        </w:rPr>
        <w:t>Зона природного ландшафта (РЛ)</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1. Предельные (минимальные и (или) максимальные) размеры земельных участков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2. Минимальный отступ от красных линий до линий регулирования застройки (до линий застройки) –5 м. Отступы от иных границ земельного участка - не подлежит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0E7CC1" w:rsidRDefault="007F6FB6" w:rsidP="007F6FB6">
      <w:pPr>
        <w:ind w:left="-426" w:firstLine="568"/>
        <w:jc w:val="both"/>
        <w:rPr>
          <w:sz w:val="26"/>
          <w:szCs w:val="26"/>
          <w:lang w:bidi="en-US"/>
        </w:rPr>
      </w:pPr>
      <w:r w:rsidRPr="000E7CC1">
        <w:rPr>
          <w:sz w:val="26"/>
          <w:szCs w:val="26"/>
          <w:lang w:bidi="en-US"/>
        </w:rPr>
        <w:t>4. Максимальный процент застройки в границах земельного участка – не подлежит установлению %.</w:t>
      </w:r>
    </w:p>
    <w:p w:rsidR="007F6FB6" w:rsidRPr="000E7CC1" w:rsidRDefault="007F6FB6" w:rsidP="007F6FB6">
      <w:pPr>
        <w:widowControl w:val="0"/>
        <w:tabs>
          <w:tab w:val="left" w:pos="0"/>
        </w:tabs>
        <w:ind w:left="-426" w:firstLine="540"/>
        <w:jc w:val="both"/>
        <w:rPr>
          <w:b/>
          <w:sz w:val="26"/>
          <w:szCs w:val="26"/>
          <w:lang w:bidi="en-US"/>
        </w:rPr>
      </w:pPr>
    </w:p>
    <w:p w:rsidR="007F6FB6" w:rsidRPr="000E7CC1" w:rsidRDefault="007F6FB6" w:rsidP="007F6FB6">
      <w:pPr>
        <w:widowControl w:val="0"/>
        <w:tabs>
          <w:tab w:val="left" w:pos="0"/>
        </w:tabs>
        <w:ind w:left="-426" w:firstLine="540"/>
        <w:jc w:val="both"/>
        <w:rPr>
          <w:b/>
          <w:sz w:val="26"/>
          <w:szCs w:val="26"/>
          <w:lang w:bidi="en-US"/>
        </w:rPr>
      </w:pPr>
      <w:r w:rsidRPr="000E7CC1">
        <w:rPr>
          <w:b/>
          <w:sz w:val="26"/>
          <w:szCs w:val="26"/>
          <w:lang w:bidi="en-US"/>
        </w:rPr>
        <w:t>Зона сельскохозяйственного использования (Сх)</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1. Предельные (минимальные и (или) максимальные) размеры земельных участков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2. Минимальный отступ от красных линий до линий регулирования застройки (до линий застройки) –5 м. Отступы от иных границ земельного участка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0E7CC1" w:rsidRDefault="007F6FB6" w:rsidP="007F6FB6">
      <w:pPr>
        <w:ind w:left="-426" w:firstLine="568"/>
        <w:jc w:val="both"/>
        <w:rPr>
          <w:sz w:val="26"/>
          <w:szCs w:val="26"/>
          <w:lang w:bidi="en-US"/>
        </w:rPr>
      </w:pPr>
      <w:r w:rsidRPr="000E7CC1">
        <w:rPr>
          <w:sz w:val="26"/>
          <w:szCs w:val="26"/>
          <w:lang w:bidi="en-US"/>
        </w:rPr>
        <w:t>4. Максимальный процент застройки в границах земельного участка – не подлежит установлению.</w:t>
      </w:r>
    </w:p>
    <w:p w:rsidR="007F6FB6" w:rsidRPr="000E7CC1" w:rsidRDefault="007F6FB6" w:rsidP="007F6FB6">
      <w:pPr>
        <w:widowControl w:val="0"/>
        <w:tabs>
          <w:tab w:val="left" w:pos="0"/>
        </w:tabs>
        <w:ind w:left="-426" w:firstLine="540"/>
        <w:jc w:val="both"/>
        <w:rPr>
          <w:b/>
          <w:sz w:val="26"/>
          <w:szCs w:val="26"/>
          <w:lang w:bidi="en-US"/>
        </w:rPr>
      </w:pPr>
    </w:p>
    <w:p w:rsidR="007F6FB6" w:rsidRPr="000E7CC1" w:rsidRDefault="007F6FB6" w:rsidP="007F6FB6">
      <w:pPr>
        <w:widowControl w:val="0"/>
        <w:tabs>
          <w:tab w:val="left" w:pos="0"/>
        </w:tabs>
        <w:ind w:left="-426" w:firstLine="540"/>
        <w:jc w:val="both"/>
        <w:rPr>
          <w:b/>
          <w:sz w:val="26"/>
          <w:szCs w:val="26"/>
          <w:lang w:bidi="en-US"/>
        </w:rPr>
      </w:pPr>
      <w:r w:rsidRPr="000E7CC1">
        <w:rPr>
          <w:b/>
          <w:sz w:val="26"/>
          <w:szCs w:val="26"/>
          <w:lang w:bidi="en-US"/>
        </w:rPr>
        <w:t>Зона воздушного транспорта (ТВ)</w:t>
      </w:r>
    </w:p>
    <w:p w:rsidR="007F6FB6" w:rsidRPr="00B818BC" w:rsidRDefault="007F6FB6" w:rsidP="007F6FB6">
      <w:pPr>
        <w:tabs>
          <w:tab w:val="num" w:pos="1560"/>
        </w:tabs>
        <w:ind w:left="-426" w:firstLine="568"/>
        <w:jc w:val="both"/>
        <w:rPr>
          <w:sz w:val="26"/>
          <w:szCs w:val="26"/>
          <w:lang w:bidi="en-US"/>
        </w:rPr>
      </w:pPr>
      <w:r w:rsidRPr="000E7CC1">
        <w:rPr>
          <w:sz w:val="26"/>
          <w:szCs w:val="26"/>
          <w:lang w:bidi="en-US"/>
        </w:rPr>
        <w:t>1. Предельные (минимальные и (или) максимальные) размеры земельных участков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2. Минимальный отступ от красных линий до линий регулирования застройки (до линий застройки) –5 м. Отступы от иных границ земельного участка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0E7CC1" w:rsidRDefault="007F6FB6" w:rsidP="007F6FB6">
      <w:pPr>
        <w:ind w:left="-426" w:firstLine="568"/>
        <w:jc w:val="both"/>
        <w:rPr>
          <w:sz w:val="26"/>
          <w:szCs w:val="26"/>
          <w:lang w:bidi="en-US"/>
        </w:rPr>
      </w:pPr>
      <w:r w:rsidRPr="000E7CC1">
        <w:rPr>
          <w:sz w:val="26"/>
          <w:szCs w:val="26"/>
          <w:lang w:bidi="en-US"/>
        </w:rPr>
        <w:t>4. Максимальный процент застройки в границах земельного участка – не подлежит установлению.</w:t>
      </w:r>
    </w:p>
    <w:p w:rsidR="007F6FB6" w:rsidRPr="000E7CC1" w:rsidRDefault="007F6FB6" w:rsidP="007F6FB6">
      <w:pPr>
        <w:widowControl w:val="0"/>
        <w:tabs>
          <w:tab w:val="left" w:pos="0"/>
        </w:tabs>
        <w:ind w:left="-426" w:firstLine="540"/>
        <w:jc w:val="both"/>
        <w:rPr>
          <w:b/>
          <w:sz w:val="26"/>
          <w:szCs w:val="26"/>
          <w:lang w:bidi="en-US"/>
        </w:rPr>
      </w:pPr>
    </w:p>
    <w:p w:rsidR="007F6FB6" w:rsidRPr="000E7CC1" w:rsidRDefault="007F6FB6" w:rsidP="007F6FB6">
      <w:pPr>
        <w:widowControl w:val="0"/>
        <w:tabs>
          <w:tab w:val="left" w:pos="0"/>
        </w:tabs>
        <w:ind w:left="-426" w:firstLine="540"/>
        <w:jc w:val="both"/>
        <w:rPr>
          <w:b/>
          <w:sz w:val="26"/>
          <w:szCs w:val="26"/>
          <w:lang w:bidi="en-US"/>
        </w:rPr>
      </w:pPr>
    </w:p>
    <w:p w:rsidR="007F6FB6" w:rsidRPr="000E7CC1" w:rsidRDefault="007F6FB6" w:rsidP="007F6FB6">
      <w:pPr>
        <w:widowControl w:val="0"/>
        <w:tabs>
          <w:tab w:val="left" w:pos="0"/>
        </w:tabs>
        <w:ind w:left="-426" w:firstLine="540"/>
        <w:jc w:val="both"/>
        <w:rPr>
          <w:b/>
          <w:sz w:val="26"/>
          <w:szCs w:val="26"/>
          <w:lang w:bidi="en-US"/>
        </w:rPr>
      </w:pPr>
      <w:r w:rsidRPr="000E7CC1">
        <w:rPr>
          <w:b/>
          <w:sz w:val="26"/>
          <w:szCs w:val="26"/>
          <w:lang w:bidi="en-US"/>
        </w:rPr>
        <w:lastRenderedPageBreak/>
        <w:t>Зона производственно-коммунальных объектов (ПК)</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1. Предельные (минимальные и (или) максимальные) размеры земельных участков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2. Минимальный отступ от красных линий до линий регулирования застройки (до линий застройки) –5 м. Отступы от иных границ земельного участка - не подлежат установлению.</w:t>
      </w:r>
    </w:p>
    <w:p w:rsidR="007F6FB6" w:rsidRPr="000E7CC1" w:rsidRDefault="007F6FB6" w:rsidP="007F6FB6">
      <w:pPr>
        <w:tabs>
          <w:tab w:val="num" w:pos="1560"/>
        </w:tabs>
        <w:ind w:left="-426" w:firstLine="568"/>
        <w:jc w:val="both"/>
        <w:rPr>
          <w:sz w:val="26"/>
          <w:szCs w:val="26"/>
          <w:lang w:bidi="en-US"/>
        </w:rPr>
      </w:pPr>
      <w:r w:rsidRPr="000E7CC1">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B818BC" w:rsidRDefault="007F6FB6" w:rsidP="007F6FB6">
      <w:pPr>
        <w:ind w:left="-426" w:firstLine="568"/>
        <w:jc w:val="both"/>
        <w:rPr>
          <w:sz w:val="26"/>
          <w:szCs w:val="26"/>
          <w:lang w:bidi="en-US"/>
        </w:rPr>
      </w:pPr>
      <w:r w:rsidRPr="000E7CC1">
        <w:rPr>
          <w:sz w:val="26"/>
          <w:szCs w:val="26"/>
          <w:lang w:bidi="en-US"/>
        </w:rPr>
        <w:t>4. Максимальный процент застройки в границах земельного участка – не подлежит установлению.</w:t>
      </w:r>
    </w:p>
    <w:p w:rsidR="007F6FB6" w:rsidRPr="00B818BC" w:rsidRDefault="007F6FB6" w:rsidP="007F6FB6">
      <w:pPr>
        <w:tabs>
          <w:tab w:val="left" w:pos="0"/>
        </w:tabs>
        <w:ind w:left="-426" w:firstLine="540"/>
        <w:jc w:val="both"/>
        <w:rPr>
          <w:sz w:val="26"/>
          <w:szCs w:val="26"/>
        </w:rPr>
      </w:pPr>
      <w:r w:rsidRPr="00B818BC">
        <w:rPr>
          <w:sz w:val="26"/>
          <w:szCs w:val="26"/>
        </w:rPr>
        <w:t>5. В соответствии с пунктом 5.1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производственно-складских объектов и объектов коммунальной (инженерной) инфраструктуры должно осуществляться с учетом обеспечения санитарных разрывов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7F6FB6" w:rsidRPr="00B818BC" w:rsidRDefault="007F6FB6" w:rsidP="007F6FB6">
      <w:pPr>
        <w:widowControl w:val="0"/>
        <w:tabs>
          <w:tab w:val="left" w:pos="1080"/>
        </w:tabs>
        <w:ind w:left="-426" w:firstLine="540"/>
        <w:jc w:val="both"/>
        <w:rPr>
          <w:sz w:val="26"/>
          <w:szCs w:val="26"/>
          <w:lang w:bidi="en-US"/>
        </w:rPr>
      </w:pPr>
      <w:r w:rsidRPr="00B818BC">
        <w:rPr>
          <w:sz w:val="26"/>
          <w:szCs w:val="26"/>
          <w:lang w:bidi="en-US"/>
        </w:rPr>
        <w:t xml:space="preserve">6. Санитарно-защитные зоны устанавливаются в соответствии с </w:t>
      </w:r>
      <w:r w:rsidRPr="00B818BC">
        <w:rPr>
          <w:sz w:val="26"/>
          <w:szCs w:val="26"/>
          <w:lang w:bidi="en-US"/>
        </w:rPr>
        <w:br/>
        <w:t>СанПиН 2.2.1/2.1.1.1200-03 «Санитарно-защитные зоны и санитарная классификация предприятий, сооружений и иных объектов» (Новая редакция).</w:t>
      </w:r>
    </w:p>
    <w:p w:rsidR="007F6FB6" w:rsidRPr="00D73EC8" w:rsidRDefault="007F6FB6" w:rsidP="007F6FB6">
      <w:pPr>
        <w:ind w:left="-426" w:firstLine="540"/>
        <w:jc w:val="both"/>
        <w:rPr>
          <w:sz w:val="26"/>
          <w:szCs w:val="26"/>
        </w:rPr>
      </w:pPr>
      <w:r w:rsidRPr="00B818BC">
        <w:rPr>
          <w:sz w:val="26"/>
          <w:szCs w:val="26"/>
        </w:rPr>
        <w:t>Минимальную площадь озеленения санитарно-защитных зон следует принимать в зависимость от</w:t>
      </w:r>
      <w:r w:rsidRPr="00D73EC8">
        <w:rPr>
          <w:sz w:val="26"/>
          <w:szCs w:val="26"/>
        </w:rPr>
        <w:t xml:space="preserve"> ширины зоны:</w:t>
      </w:r>
    </w:p>
    <w:p w:rsidR="007F6FB6" w:rsidRPr="00D73EC8" w:rsidRDefault="007F6FB6" w:rsidP="007F6FB6">
      <w:pPr>
        <w:numPr>
          <w:ilvl w:val="0"/>
          <w:numId w:val="26"/>
        </w:numPr>
        <w:suppressAutoHyphens w:val="0"/>
        <w:snapToGrid/>
        <w:ind w:left="-426" w:firstLine="540"/>
        <w:jc w:val="both"/>
        <w:rPr>
          <w:sz w:val="26"/>
          <w:szCs w:val="26"/>
        </w:rPr>
      </w:pPr>
      <w:r w:rsidRPr="00D73EC8">
        <w:rPr>
          <w:sz w:val="26"/>
          <w:szCs w:val="26"/>
        </w:rPr>
        <w:t xml:space="preserve">до </w:t>
      </w:r>
      <w:smartTag w:uri="urn:schemas-microsoft-com:office:smarttags" w:element="metricconverter">
        <w:smartTagPr>
          <w:attr w:name="ProductID" w:val="300 м"/>
        </w:smartTagPr>
        <w:r w:rsidRPr="00D73EC8">
          <w:rPr>
            <w:sz w:val="26"/>
            <w:szCs w:val="26"/>
          </w:rPr>
          <w:t>300 м</w:t>
        </w:r>
      </w:smartTag>
      <w:r w:rsidRPr="00D73EC8">
        <w:rPr>
          <w:sz w:val="26"/>
          <w:szCs w:val="26"/>
        </w:rPr>
        <w:t xml:space="preserve"> – 60%;</w:t>
      </w:r>
    </w:p>
    <w:p w:rsidR="007F6FB6" w:rsidRPr="00D73EC8" w:rsidRDefault="007F6FB6" w:rsidP="007F6FB6">
      <w:pPr>
        <w:numPr>
          <w:ilvl w:val="0"/>
          <w:numId w:val="26"/>
        </w:numPr>
        <w:suppressAutoHyphens w:val="0"/>
        <w:snapToGrid/>
        <w:ind w:left="-426" w:firstLine="540"/>
        <w:jc w:val="both"/>
        <w:rPr>
          <w:sz w:val="26"/>
          <w:szCs w:val="26"/>
        </w:rPr>
      </w:pPr>
      <w:r w:rsidRPr="00D73EC8">
        <w:rPr>
          <w:sz w:val="26"/>
          <w:szCs w:val="26"/>
        </w:rPr>
        <w:t xml:space="preserve">до </w:t>
      </w:r>
      <w:smartTag w:uri="urn:schemas-microsoft-com:office:smarttags" w:element="metricconverter">
        <w:smartTagPr>
          <w:attr w:name="ProductID" w:val="1000 м"/>
        </w:smartTagPr>
        <w:r w:rsidRPr="00D73EC8">
          <w:rPr>
            <w:sz w:val="26"/>
            <w:szCs w:val="26"/>
          </w:rPr>
          <w:t>1000 м</w:t>
        </w:r>
      </w:smartTag>
      <w:r w:rsidRPr="00D73EC8">
        <w:rPr>
          <w:sz w:val="26"/>
          <w:szCs w:val="26"/>
        </w:rPr>
        <w:t xml:space="preserve"> – 50%;</w:t>
      </w:r>
    </w:p>
    <w:p w:rsidR="007F6FB6" w:rsidRDefault="007F6FB6" w:rsidP="007F6FB6">
      <w:pPr>
        <w:numPr>
          <w:ilvl w:val="0"/>
          <w:numId w:val="26"/>
        </w:numPr>
        <w:tabs>
          <w:tab w:val="left" w:pos="900"/>
          <w:tab w:val="left" w:pos="1080"/>
        </w:tabs>
        <w:suppressAutoHyphens w:val="0"/>
        <w:snapToGrid/>
        <w:ind w:left="-426" w:firstLine="540"/>
        <w:jc w:val="both"/>
        <w:rPr>
          <w:sz w:val="26"/>
          <w:szCs w:val="26"/>
        </w:rPr>
      </w:pPr>
      <w:r w:rsidRPr="00D73EC8">
        <w:rPr>
          <w:sz w:val="26"/>
          <w:szCs w:val="26"/>
        </w:rPr>
        <w:t>1000-</w:t>
      </w:r>
      <w:smartTag w:uri="urn:schemas-microsoft-com:office:smarttags" w:element="metricconverter">
        <w:smartTagPr>
          <w:attr w:name="ProductID" w:val="3000 м"/>
        </w:smartTagPr>
        <w:r w:rsidRPr="00D73EC8">
          <w:rPr>
            <w:sz w:val="26"/>
            <w:szCs w:val="26"/>
          </w:rPr>
          <w:t>3000 м</w:t>
        </w:r>
      </w:smartTag>
      <w:r w:rsidRPr="00D73EC8">
        <w:rPr>
          <w:sz w:val="26"/>
          <w:szCs w:val="26"/>
        </w:rPr>
        <w:t xml:space="preserve"> – 40%;</w:t>
      </w:r>
    </w:p>
    <w:p w:rsidR="007F6FB6" w:rsidRDefault="007F6FB6" w:rsidP="007F6FB6">
      <w:pPr>
        <w:tabs>
          <w:tab w:val="left" w:pos="900"/>
          <w:tab w:val="left" w:pos="1080"/>
        </w:tabs>
        <w:suppressAutoHyphens w:val="0"/>
        <w:snapToGrid/>
        <w:ind w:left="-426" w:firstLine="568"/>
        <w:jc w:val="both"/>
        <w:rPr>
          <w:sz w:val="26"/>
          <w:szCs w:val="26"/>
        </w:rPr>
      </w:pPr>
      <w:r w:rsidRPr="00B22ED3">
        <w:rPr>
          <w:sz w:val="26"/>
          <w:szCs w:val="26"/>
        </w:rPr>
        <w:t>Со стороны жилой зоны необходимо предусматривать полосу древесно-кустарниковых насаждений шириной не менее 50 м, а при ширине зоны до 100 м — не менее 20</w:t>
      </w:r>
      <w:r>
        <w:rPr>
          <w:sz w:val="26"/>
          <w:szCs w:val="26"/>
        </w:rPr>
        <w:t xml:space="preserve"> </w:t>
      </w:r>
      <w:r w:rsidRPr="00B22ED3">
        <w:rPr>
          <w:sz w:val="26"/>
          <w:szCs w:val="26"/>
        </w:rPr>
        <w:t>м.</w:t>
      </w:r>
    </w:p>
    <w:p w:rsidR="007F6FB6" w:rsidRDefault="007F6FB6" w:rsidP="007F6FB6">
      <w:pPr>
        <w:tabs>
          <w:tab w:val="left" w:pos="900"/>
          <w:tab w:val="left" w:pos="1080"/>
        </w:tabs>
        <w:suppressAutoHyphens w:val="0"/>
        <w:snapToGrid/>
        <w:ind w:left="-426" w:firstLine="568"/>
        <w:jc w:val="both"/>
        <w:rPr>
          <w:sz w:val="26"/>
          <w:szCs w:val="26"/>
        </w:rPr>
      </w:pPr>
    </w:p>
    <w:p w:rsidR="007F6FB6" w:rsidRPr="00B818BC" w:rsidRDefault="007F6FB6" w:rsidP="007F6FB6">
      <w:pPr>
        <w:tabs>
          <w:tab w:val="left" w:pos="900"/>
          <w:tab w:val="left" w:pos="1080"/>
        </w:tabs>
        <w:suppressAutoHyphens w:val="0"/>
        <w:snapToGrid/>
        <w:ind w:left="-426" w:firstLine="568"/>
        <w:jc w:val="both"/>
        <w:rPr>
          <w:b/>
          <w:sz w:val="26"/>
          <w:szCs w:val="26"/>
        </w:rPr>
      </w:pPr>
      <w:r w:rsidRPr="00B818BC">
        <w:rPr>
          <w:b/>
          <w:sz w:val="26"/>
          <w:szCs w:val="26"/>
        </w:rPr>
        <w:t>Зона кладбищ (СК)</w:t>
      </w:r>
    </w:p>
    <w:p w:rsidR="007F6FB6" w:rsidRPr="000B07DF" w:rsidRDefault="007F6FB6" w:rsidP="007F6FB6">
      <w:pPr>
        <w:tabs>
          <w:tab w:val="num" w:pos="1560"/>
        </w:tabs>
        <w:ind w:left="-426" w:firstLine="568"/>
        <w:jc w:val="both"/>
        <w:rPr>
          <w:sz w:val="26"/>
          <w:szCs w:val="26"/>
          <w:lang w:bidi="en-US"/>
        </w:rPr>
      </w:pPr>
      <w:r w:rsidRPr="000B07DF">
        <w:rPr>
          <w:sz w:val="26"/>
          <w:szCs w:val="26"/>
          <w:lang w:bidi="en-US"/>
        </w:rPr>
        <w:t xml:space="preserve">1. Предельные (минимальные и (или) максимальные) размеры земельных участков </w:t>
      </w:r>
    </w:p>
    <w:p w:rsidR="007F6FB6" w:rsidRPr="000B07DF" w:rsidRDefault="007F6FB6" w:rsidP="0027047E">
      <w:pPr>
        <w:numPr>
          <w:ilvl w:val="0"/>
          <w:numId w:val="40"/>
        </w:numPr>
        <w:tabs>
          <w:tab w:val="clear" w:pos="360"/>
          <w:tab w:val="num" w:pos="426"/>
        </w:tabs>
        <w:ind w:left="-426" w:firstLine="568"/>
        <w:jc w:val="both"/>
        <w:rPr>
          <w:sz w:val="26"/>
          <w:szCs w:val="26"/>
          <w:lang w:bidi="en-US"/>
        </w:rPr>
      </w:pPr>
      <w:r w:rsidRPr="000B07DF">
        <w:rPr>
          <w:sz w:val="26"/>
          <w:szCs w:val="26"/>
          <w:lang w:bidi="en-US"/>
        </w:rPr>
        <w:t>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7F6FB6" w:rsidRPr="0027047E" w:rsidRDefault="007F6FB6" w:rsidP="0027047E">
      <w:pPr>
        <w:numPr>
          <w:ilvl w:val="0"/>
          <w:numId w:val="40"/>
        </w:numPr>
        <w:tabs>
          <w:tab w:val="clear" w:pos="360"/>
          <w:tab w:val="num" w:pos="567"/>
        </w:tabs>
        <w:ind w:left="-426" w:firstLine="568"/>
        <w:jc w:val="both"/>
        <w:rPr>
          <w:sz w:val="26"/>
          <w:szCs w:val="26"/>
          <w:lang w:bidi="en-US"/>
        </w:rPr>
      </w:pPr>
      <w:r w:rsidRPr="000B07DF">
        <w:rPr>
          <w:sz w:val="26"/>
          <w:szCs w:val="26"/>
          <w:lang w:bidi="en-US"/>
        </w:rPr>
        <w:t xml:space="preserve"> </w:t>
      </w:r>
      <w:r w:rsidRPr="0027047E">
        <w:rPr>
          <w:sz w:val="26"/>
          <w:szCs w:val="26"/>
          <w:lang w:bidi="en-US"/>
        </w:rPr>
        <w:t>Предельные размеры земельных участков:</w:t>
      </w:r>
    </w:p>
    <w:p w:rsidR="007F6FB6" w:rsidRPr="0027047E" w:rsidRDefault="007F6FB6" w:rsidP="007F6FB6">
      <w:pPr>
        <w:numPr>
          <w:ilvl w:val="1"/>
          <w:numId w:val="40"/>
        </w:numPr>
        <w:tabs>
          <w:tab w:val="num" w:pos="1560"/>
        </w:tabs>
        <w:ind w:left="-426" w:firstLine="568"/>
        <w:jc w:val="both"/>
        <w:rPr>
          <w:sz w:val="26"/>
          <w:szCs w:val="26"/>
          <w:lang w:bidi="en-US"/>
        </w:rPr>
      </w:pPr>
      <w:r w:rsidRPr="0027047E">
        <w:rPr>
          <w:sz w:val="26"/>
          <w:szCs w:val="26"/>
          <w:lang w:bidi="en-US"/>
        </w:rPr>
        <w:t xml:space="preserve"> для кладбищ традиционного захоронения </w:t>
      </w:r>
      <w:r w:rsidR="000B07DF" w:rsidRPr="0027047E">
        <w:rPr>
          <w:sz w:val="26"/>
          <w:szCs w:val="26"/>
          <w:lang w:bidi="en-US"/>
        </w:rPr>
        <w:t>не устанавливаются</w:t>
      </w:r>
      <w:r w:rsidRPr="0027047E">
        <w:rPr>
          <w:sz w:val="26"/>
          <w:szCs w:val="26"/>
          <w:lang w:bidi="en-US"/>
        </w:rPr>
        <w:t>;</w:t>
      </w:r>
    </w:p>
    <w:p w:rsidR="007F6FB6" w:rsidRPr="0027047E" w:rsidRDefault="007F6FB6" w:rsidP="007F6FB6">
      <w:pPr>
        <w:numPr>
          <w:ilvl w:val="1"/>
          <w:numId w:val="40"/>
        </w:numPr>
        <w:tabs>
          <w:tab w:val="num" w:pos="1560"/>
        </w:tabs>
        <w:ind w:left="-426" w:firstLine="568"/>
        <w:jc w:val="both"/>
        <w:rPr>
          <w:sz w:val="26"/>
          <w:szCs w:val="26"/>
          <w:lang w:bidi="en-US"/>
        </w:rPr>
      </w:pPr>
      <w:r w:rsidRPr="0027047E">
        <w:rPr>
          <w:sz w:val="26"/>
          <w:szCs w:val="26"/>
          <w:lang w:bidi="en-US"/>
        </w:rPr>
        <w:t xml:space="preserve"> для кладбищ урновых захоронений – </w:t>
      </w:r>
      <w:r w:rsidR="000B07DF" w:rsidRPr="0027047E">
        <w:rPr>
          <w:sz w:val="26"/>
          <w:szCs w:val="26"/>
          <w:lang w:bidi="en-US"/>
        </w:rPr>
        <w:t>не устанавливаются</w:t>
      </w:r>
    </w:p>
    <w:p w:rsidR="007F6FB6" w:rsidRPr="00B818BC" w:rsidRDefault="007F6FB6" w:rsidP="007F6FB6">
      <w:pPr>
        <w:tabs>
          <w:tab w:val="num" w:pos="1560"/>
        </w:tabs>
        <w:ind w:left="-426" w:firstLine="568"/>
        <w:jc w:val="both"/>
        <w:rPr>
          <w:sz w:val="26"/>
          <w:szCs w:val="26"/>
          <w:lang w:bidi="en-US"/>
        </w:rPr>
      </w:pPr>
      <w:r w:rsidRPr="0027047E">
        <w:rPr>
          <w:sz w:val="26"/>
          <w:szCs w:val="26"/>
          <w:lang w:bidi="en-US"/>
        </w:rPr>
        <w:t>2. Минимальный отступ от красных линий до линий регулирования застройки (до линий застройки</w:t>
      </w:r>
      <w:r w:rsidRPr="00B818BC">
        <w:rPr>
          <w:sz w:val="26"/>
          <w:szCs w:val="26"/>
          <w:lang w:bidi="en-US"/>
        </w:rPr>
        <w:t>)</w:t>
      </w:r>
    </w:p>
    <w:p w:rsidR="007F6FB6" w:rsidRPr="00B818BC" w:rsidRDefault="007F6FB6" w:rsidP="007F6FB6">
      <w:pPr>
        <w:widowControl w:val="0"/>
        <w:numPr>
          <w:ilvl w:val="1"/>
          <w:numId w:val="41"/>
        </w:numPr>
        <w:tabs>
          <w:tab w:val="left" w:pos="1080"/>
        </w:tabs>
        <w:suppressAutoHyphens w:val="0"/>
        <w:overflowPunct w:val="0"/>
        <w:adjustRightInd w:val="0"/>
        <w:snapToGrid/>
        <w:ind w:hanging="502"/>
        <w:jc w:val="both"/>
        <w:rPr>
          <w:sz w:val="26"/>
          <w:szCs w:val="26"/>
        </w:rPr>
      </w:pPr>
      <w:r w:rsidRPr="00B818BC">
        <w:rPr>
          <w:sz w:val="26"/>
          <w:szCs w:val="26"/>
          <w:lang w:eastAsia="ru-RU"/>
        </w:rPr>
        <w:t xml:space="preserve">от </w:t>
      </w:r>
      <w:r w:rsidRPr="00B818BC">
        <w:rPr>
          <w:sz w:val="26"/>
          <w:szCs w:val="26"/>
        </w:rPr>
        <w:t>границы кладбища - 10 метров;</w:t>
      </w:r>
    </w:p>
    <w:p w:rsidR="007F6FB6" w:rsidRPr="00B818BC" w:rsidRDefault="007F6FB6" w:rsidP="007F6FB6">
      <w:pPr>
        <w:widowControl w:val="0"/>
        <w:numPr>
          <w:ilvl w:val="1"/>
          <w:numId w:val="41"/>
        </w:numPr>
        <w:tabs>
          <w:tab w:val="left" w:pos="1080"/>
        </w:tabs>
        <w:suppressAutoHyphens w:val="0"/>
        <w:overflowPunct w:val="0"/>
        <w:adjustRightInd w:val="0"/>
        <w:snapToGrid/>
        <w:ind w:hanging="502"/>
        <w:jc w:val="both"/>
        <w:rPr>
          <w:sz w:val="26"/>
          <w:szCs w:val="26"/>
          <w:lang w:eastAsia="ru-RU"/>
        </w:rPr>
      </w:pPr>
      <w:r w:rsidRPr="00B818BC">
        <w:rPr>
          <w:sz w:val="26"/>
          <w:szCs w:val="26"/>
        </w:rPr>
        <w:t>от крем</w:t>
      </w:r>
      <w:r w:rsidRPr="00B818BC">
        <w:rPr>
          <w:sz w:val="26"/>
          <w:szCs w:val="26"/>
          <w:lang w:eastAsia="ru-RU"/>
        </w:rPr>
        <w:t>атория – 15 метров.</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Отступы от иных границ земельного участка - не подлежат установлению.</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lastRenderedPageBreak/>
        <w:t>3. Предельное количество этажей или предельная высота зданий, строений, сооружений – не подлежат установлению.</w:t>
      </w:r>
    </w:p>
    <w:p w:rsidR="007F6FB6" w:rsidRPr="00B818BC" w:rsidRDefault="007F6FB6" w:rsidP="007F6FB6">
      <w:pPr>
        <w:ind w:left="-426" w:firstLine="568"/>
        <w:jc w:val="both"/>
        <w:rPr>
          <w:sz w:val="26"/>
          <w:szCs w:val="26"/>
          <w:lang w:bidi="en-US"/>
        </w:rPr>
      </w:pPr>
      <w:r w:rsidRPr="00B818BC">
        <w:rPr>
          <w:sz w:val="26"/>
          <w:szCs w:val="26"/>
          <w:lang w:bidi="en-US"/>
        </w:rPr>
        <w:t>4. Максимальный процент застройки в границах земельного участка – не подлежит установлению.</w:t>
      </w:r>
    </w:p>
    <w:p w:rsidR="007F6FB6" w:rsidRPr="00B818BC" w:rsidRDefault="007F6FB6" w:rsidP="007F6FB6">
      <w:pPr>
        <w:numPr>
          <w:ilvl w:val="0"/>
          <w:numId w:val="40"/>
        </w:numPr>
        <w:tabs>
          <w:tab w:val="clear" w:pos="360"/>
          <w:tab w:val="num" w:pos="-426"/>
        </w:tabs>
        <w:ind w:left="-426" w:firstLine="568"/>
        <w:jc w:val="both"/>
        <w:rPr>
          <w:sz w:val="26"/>
          <w:szCs w:val="26"/>
          <w:lang w:bidi="en-US"/>
        </w:rPr>
      </w:pPr>
      <w:r w:rsidRPr="00B818BC">
        <w:rPr>
          <w:sz w:val="26"/>
          <w:szCs w:val="26"/>
          <w:lang w:bidi="en-US"/>
        </w:rPr>
        <w:t>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 (Новая редакция).</w:t>
      </w:r>
    </w:p>
    <w:p w:rsidR="007F6FB6" w:rsidRPr="00B818BC" w:rsidRDefault="007F6FB6" w:rsidP="007F6FB6">
      <w:pPr>
        <w:numPr>
          <w:ilvl w:val="0"/>
          <w:numId w:val="40"/>
        </w:numPr>
        <w:tabs>
          <w:tab w:val="clear" w:pos="360"/>
          <w:tab w:val="num" w:pos="-426"/>
        </w:tabs>
        <w:ind w:left="-426" w:firstLine="568"/>
        <w:jc w:val="both"/>
        <w:rPr>
          <w:sz w:val="26"/>
          <w:szCs w:val="26"/>
          <w:lang w:bidi="en-US"/>
        </w:rPr>
      </w:pPr>
      <w:r w:rsidRPr="00B818BC">
        <w:rPr>
          <w:sz w:val="26"/>
          <w:szCs w:val="26"/>
          <w:lang w:bidi="en-US"/>
        </w:rPr>
        <w:t>Минимальную площадь озеленения санитарно-защитных зон следует принимать в зависимость от ширины зоны:</w:t>
      </w:r>
    </w:p>
    <w:p w:rsidR="007F6FB6" w:rsidRPr="00B818BC" w:rsidRDefault="007F6FB6" w:rsidP="007F6FB6">
      <w:pPr>
        <w:numPr>
          <w:ilvl w:val="0"/>
          <w:numId w:val="26"/>
        </w:numPr>
        <w:tabs>
          <w:tab w:val="clear" w:pos="1080"/>
          <w:tab w:val="num" w:pos="-426"/>
          <w:tab w:val="num" w:pos="142"/>
        </w:tabs>
        <w:ind w:hanging="938"/>
        <w:jc w:val="both"/>
        <w:rPr>
          <w:sz w:val="26"/>
          <w:szCs w:val="26"/>
          <w:lang w:bidi="en-US"/>
        </w:rPr>
      </w:pPr>
      <w:r w:rsidRPr="00B818BC">
        <w:rPr>
          <w:sz w:val="26"/>
          <w:szCs w:val="26"/>
          <w:lang w:bidi="en-US"/>
        </w:rPr>
        <w:t>до 300 м – 60%;</w:t>
      </w:r>
    </w:p>
    <w:p w:rsidR="007F6FB6" w:rsidRPr="00B818BC" w:rsidRDefault="007F6FB6" w:rsidP="007F6FB6">
      <w:pPr>
        <w:numPr>
          <w:ilvl w:val="0"/>
          <w:numId w:val="26"/>
        </w:numPr>
        <w:tabs>
          <w:tab w:val="clear" w:pos="1080"/>
          <w:tab w:val="num" w:pos="-426"/>
          <w:tab w:val="num" w:pos="142"/>
        </w:tabs>
        <w:ind w:hanging="938"/>
        <w:jc w:val="both"/>
        <w:rPr>
          <w:sz w:val="26"/>
          <w:szCs w:val="26"/>
          <w:lang w:bidi="en-US"/>
        </w:rPr>
      </w:pPr>
      <w:r w:rsidRPr="00B818BC">
        <w:rPr>
          <w:sz w:val="26"/>
          <w:szCs w:val="26"/>
          <w:lang w:bidi="en-US"/>
        </w:rPr>
        <w:t>до 1000 м – 50%;</w:t>
      </w:r>
    </w:p>
    <w:p w:rsidR="007F6FB6" w:rsidRPr="00B818BC" w:rsidRDefault="007F6FB6" w:rsidP="007F6FB6">
      <w:pPr>
        <w:numPr>
          <w:ilvl w:val="0"/>
          <w:numId w:val="26"/>
        </w:numPr>
        <w:tabs>
          <w:tab w:val="clear" w:pos="1080"/>
          <w:tab w:val="num" w:pos="-426"/>
          <w:tab w:val="num" w:pos="142"/>
        </w:tabs>
        <w:ind w:hanging="938"/>
        <w:jc w:val="both"/>
        <w:rPr>
          <w:sz w:val="26"/>
          <w:szCs w:val="26"/>
          <w:lang w:bidi="en-US"/>
        </w:rPr>
      </w:pPr>
      <w:r w:rsidRPr="00B818BC">
        <w:rPr>
          <w:sz w:val="26"/>
          <w:szCs w:val="26"/>
          <w:lang w:bidi="en-US"/>
        </w:rPr>
        <w:t>1000-3000 м – 40%;</w:t>
      </w:r>
    </w:p>
    <w:p w:rsidR="007F6FB6" w:rsidRPr="00B818BC" w:rsidRDefault="007F6FB6" w:rsidP="007F6FB6">
      <w:pPr>
        <w:numPr>
          <w:ilvl w:val="0"/>
          <w:numId w:val="26"/>
        </w:numPr>
        <w:tabs>
          <w:tab w:val="clear" w:pos="1080"/>
          <w:tab w:val="num" w:pos="-426"/>
          <w:tab w:val="num" w:pos="142"/>
        </w:tabs>
        <w:ind w:hanging="938"/>
        <w:jc w:val="both"/>
        <w:rPr>
          <w:sz w:val="26"/>
          <w:szCs w:val="26"/>
          <w:lang w:bidi="en-US"/>
        </w:rPr>
      </w:pPr>
      <w:r w:rsidRPr="00B818BC">
        <w:rPr>
          <w:sz w:val="26"/>
          <w:szCs w:val="26"/>
          <w:lang w:bidi="en-US"/>
        </w:rPr>
        <w:t>более 3000 м – 20%.</w:t>
      </w:r>
    </w:p>
    <w:p w:rsidR="007F6FB6" w:rsidRPr="00B818BC" w:rsidRDefault="007F6FB6" w:rsidP="007F6FB6">
      <w:pPr>
        <w:pStyle w:val="ad"/>
        <w:tabs>
          <w:tab w:val="left" w:pos="-426"/>
          <w:tab w:val="left" w:pos="-142"/>
        </w:tabs>
        <w:suppressAutoHyphens w:val="0"/>
        <w:snapToGrid/>
        <w:ind w:left="-426" w:firstLine="568"/>
        <w:jc w:val="both"/>
        <w:rPr>
          <w:sz w:val="26"/>
          <w:szCs w:val="26"/>
        </w:rPr>
      </w:pPr>
      <w:r w:rsidRPr="00B818BC">
        <w:rPr>
          <w:sz w:val="26"/>
          <w:szCs w:val="26"/>
        </w:rPr>
        <w:t>Со стороны жилой зоны необходимо предусматривать полосу древесно-кустарниковых насаждений шириной не менее 50 м, а при ширине зоны до 100 м — не менее 20 м.</w:t>
      </w:r>
    </w:p>
    <w:p w:rsidR="007F6FB6" w:rsidRPr="00B818BC" w:rsidRDefault="007F6FB6" w:rsidP="007F6FB6">
      <w:pPr>
        <w:pStyle w:val="ad"/>
        <w:tabs>
          <w:tab w:val="left" w:pos="-426"/>
          <w:tab w:val="left" w:pos="-142"/>
        </w:tabs>
        <w:suppressAutoHyphens w:val="0"/>
        <w:snapToGrid/>
        <w:ind w:left="-426" w:firstLine="568"/>
        <w:jc w:val="both"/>
        <w:rPr>
          <w:sz w:val="26"/>
          <w:szCs w:val="26"/>
        </w:rPr>
      </w:pPr>
    </w:p>
    <w:p w:rsidR="007F6FB6" w:rsidRPr="00B818BC" w:rsidRDefault="007F6FB6" w:rsidP="007F6FB6">
      <w:pPr>
        <w:pStyle w:val="ad"/>
        <w:tabs>
          <w:tab w:val="left" w:pos="-426"/>
          <w:tab w:val="left" w:pos="-142"/>
        </w:tabs>
        <w:suppressAutoHyphens w:val="0"/>
        <w:snapToGrid/>
        <w:ind w:left="-426" w:firstLine="568"/>
        <w:jc w:val="both"/>
        <w:rPr>
          <w:b/>
          <w:sz w:val="26"/>
          <w:szCs w:val="26"/>
        </w:rPr>
      </w:pPr>
      <w:r w:rsidRPr="00B818BC">
        <w:rPr>
          <w:b/>
          <w:sz w:val="26"/>
          <w:szCs w:val="26"/>
        </w:rPr>
        <w:t>Зона размещения отходов (СО)</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1. Предельные (минимальные и (или) максимальные) размеры земельных участков – не подлежат установлению.</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2. Минимальные отступы от границ земельного участка - не подлежат установлению.</w:t>
      </w:r>
    </w:p>
    <w:p w:rsidR="007F6FB6" w:rsidRPr="00B818BC" w:rsidRDefault="007F6FB6" w:rsidP="007F6FB6">
      <w:pPr>
        <w:tabs>
          <w:tab w:val="num" w:pos="1560"/>
        </w:tabs>
        <w:ind w:left="-426" w:firstLine="568"/>
        <w:jc w:val="both"/>
        <w:rPr>
          <w:sz w:val="26"/>
          <w:szCs w:val="26"/>
          <w:lang w:bidi="en-US"/>
        </w:rPr>
      </w:pPr>
      <w:r w:rsidRPr="00B818BC">
        <w:rPr>
          <w:sz w:val="26"/>
          <w:szCs w:val="26"/>
          <w:lang w:bidi="en-US"/>
        </w:rPr>
        <w:t>3. Предельное количество этажей или предельная высота зданий, строений, сооружений – не подлежат установлению.</w:t>
      </w:r>
    </w:p>
    <w:p w:rsidR="007F6FB6" w:rsidRPr="00B818BC" w:rsidRDefault="007F6FB6" w:rsidP="007F6FB6">
      <w:pPr>
        <w:ind w:left="-426" w:firstLine="568"/>
        <w:jc w:val="both"/>
        <w:rPr>
          <w:sz w:val="26"/>
          <w:szCs w:val="26"/>
          <w:lang w:bidi="en-US"/>
        </w:rPr>
      </w:pPr>
      <w:r w:rsidRPr="00B818BC">
        <w:rPr>
          <w:sz w:val="26"/>
          <w:szCs w:val="26"/>
          <w:lang w:bidi="en-US"/>
        </w:rPr>
        <w:t>4. Максимальный процент застройки в границах земельного участка – не подлежит установлению.</w:t>
      </w:r>
    </w:p>
    <w:p w:rsidR="00C600FB" w:rsidRPr="0088303D" w:rsidRDefault="00CC3DCC" w:rsidP="00B818BC">
      <w:pPr>
        <w:pStyle w:val="3"/>
        <w:numPr>
          <w:ilvl w:val="0"/>
          <w:numId w:val="0"/>
        </w:numPr>
        <w:jc w:val="both"/>
        <w:rPr>
          <w:rFonts w:ascii="Times New Roman" w:hAnsi="Times New Roman"/>
          <w:color w:val="auto"/>
          <w:sz w:val="26"/>
          <w:szCs w:val="26"/>
          <w:lang w:val="ru-RU" w:bidi="en-US"/>
        </w:rPr>
      </w:pPr>
      <w:bookmarkStart w:id="246" w:name="_Toc173058504"/>
      <w:bookmarkStart w:id="247" w:name="_Toc172705045"/>
      <w:bookmarkStart w:id="248" w:name="_Toc172720956"/>
      <w:bookmarkStart w:id="249" w:name="_Toc173739853"/>
      <w:bookmarkStart w:id="250" w:name="_Toc232234213"/>
      <w:bookmarkStart w:id="251" w:name="_Toc248903554"/>
      <w:bookmarkStart w:id="252" w:name="_Toc248904693"/>
      <w:bookmarkStart w:id="253" w:name="_Toc501357344"/>
      <w:r w:rsidRPr="0088303D">
        <w:rPr>
          <w:rFonts w:ascii="Times New Roman" w:hAnsi="Times New Roman"/>
          <w:sz w:val="26"/>
          <w:szCs w:val="26"/>
          <w:lang w:val="ru-RU" w:bidi="en-US"/>
        </w:rPr>
        <w:t>Статья 41</w:t>
      </w:r>
      <w:r w:rsidR="00C600FB" w:rsidRPr="0088303D">
        <w:rPr>
          <w:rFonts w:ascii="Times New Roman" w:hAnsi="Times New Roman"/>
          <w:color w:val="auto"/>
          <w:sz w:val="26"/>
          <w:szCs w:val="26"/>
          <w:lang w:val="ru-RU" w:bidi="en-US"/>
        </w:rPr>
        <w:t>.</w:t>
      </w:r>
      <w:bookmarkEnd w:id="246"/>
      <w:r w:rsidR="00C600FB" w:rsidRPr="0088303D">
        <w:rPr>
          <w:rFonts w:ascii="Times New Roman" w:hAnsi="Times New Roman"/>
          <w:color w:val="auto"/>
          <w:sz w:val="26"/>
          <w:szCs w:val="26"/>
          <w:lang w:val="ru-RU" w:bidi="en-US"/>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247"/>
      <w:bookmarkEnd w:id="248"/>
      <w:bookmarkEnd w:id="249"/>
      <w:bookmarkEnd w:id="250"/>
      <w:bookmarkEnd w:id="251"/>
      <w:bookmarkEnd w:id="252"/>
      <w:bookmarkEnd w:id="253"/>
    </w:p>
    <w:p w:rsidR="001301FA" w:rsidRPr="00D73EC8" w:rsidRDefault="001301FA" w:rsidP="00CC3DCC">
      <w:pPr>
        <w:ind w:left="-426" w:firstLine="540"/>
        <w:jc w:val="both"/>
        <w:rPr>
          <w:sz w:val="26"/>
          <w:szCs w:val="26"/>
          <w:lang w:bidi="en-US"/>
        </w:rPr>
      </w:pPr>
    </w:p>
    <w:p w:rsidR="00C600FB" w:rsidRPr="00D73EC8" w:rsidRDefault="00C600FB" w:rsidP="00C435AA">
      <w:pPr>
        <w:numPr>
          <w:ilvl w:val="0"/>
          <w:numId w:val="27"/>
        </w:numPr>
        <w:tabs>
          <w:tab w:val="clear" w:pos="1069"/>
          <w:tab w:val="num" w:pos="426"/>
        </w:tabs>
        <w:suppressAutoHyphens w:val="0"/>
        <w:autoSpaceDE w:val="0"/>
        <w:autoSpaceDN w:val="0"/>
        <w:adjustRightInd w:val="0"/>
        <w:snapToGrid/>
        <w:ind w:left="-426" w:firstLine="540"/>
        <w:jc w:val="both"/>
        <w:rPr>
          <w:sz w:val="26"/>
          <w:szCs w:val="26"/>
        </w:rPr>
      </w:pPr>
      <w:r w:rsidRPr="00D73EC8">
        <w:rPr>
          <w:sz w:val="26"/>
          <w:szCs w:val="26"/>
        </w:rPr>
        <w:t>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
    <w:p w:rsidR="00C600FB" w:rsidRPr="00D73EC8" w:rsidRDefault="00C600FB" w:rsidP="00C435AA">
      <w:pPr>
        <w:numPr>
          <w:ilvl w:val="0"/>
          <w:numId w:val="27"/>
        </w:numPr>
        <w:tabs>
          <w:tab w:val="clear" w:pos="1069"/>
          <w:tab w:val="left" w:pos="0"/>
          <w:tab w:val="left" w:pos="426"/>
        </w:tabs>
        <w:suppressAutoHyphens w:val="0"/>
        <w:autoSpaceDE w:val="0"/>
        <w:autoSpaceDN w:val="0"/>
        <w:adjustRightInd w:val="0"/>
        <w:snapToGrid/>
        <w:ind w:left="-426" w:firstLine="540"/>
        <w:jc w:val="both"/>
        <w:rPr>
          <w:sz w:val="26"/>
          <w:szCs w:val="26"/>
        </w:rPr>
      </w:pPr>
      <w:r w:rsidRPr="00D73EC8">
        <w:rPr>
          <w:sz w:val="26"/>
          <w:szCs w:val="26"/>
        </w:rPr>
        <w:t xml:space="preserve">Озелененная территория может быть оборудована: </w:t>
      </w:r>
    </w:p>
    <w:p w:rsidR="00C600FB" w:rsidRPr="00D73EC8" w:rsidRDefault="00C600FB" w:rsidP="00CC3DCC">
      <w:pPr>
        <w:numPr>
          <w:ilvl w:val="1"/>
          <w:numId w:val="28"/>
        </w:numPr>
        <w:tabs>
          <w:tab w:val="clear" w:pos="993"/>
          <w:tab w:val="num" w:pos="0"/>
        </w:tabs>
        <w:suppressAutoHyphens w:val="0"/>
        <w:autoSpaceDE w:val="0"/>
        <w:autoSpaceDN w:val="0"/>
        <w:adjustRightInd w:val="0"/>
        <w:snapToGrid/>
        <w:ind w:left="-426" w:firstLine="540"/>
        <w:jc w:val="both"/>
        <w:rPr>
          <w:sz w:val="26"/>
          <w:szCs w:val="26"/>
        </w:rPr>
      </w:pPr>
      <w:r w:rsidRPr="00D73EC8">
        <w:rPr>
          <w:sz w:val="26"/>
          <w:szCs w:val="26"/>
        </w:rPr>
        <w:t>площадками для отдыха взрослых и детей;</w:t>
      </w:r>
    </w:p>
    <w:p w:rsidR="00C600FB" w:rsidRPr="00D73EC8" w:rsidRDefault="00C600FB" w:rsidP="00CC3DCC">
      <w:pPr>
        <w:numPr>
          <w:ilvl w:val="1"/>
          <w:numId w:val="28"/>
        </w:numPr>
        <w:tabs>
          <w:tab w:val="clear" w:pos="993"/>
          <w:tab w:val="num" w:pos="0"/>
        </w:tabs>
        <w:suppressAutoHyphens w:val="0"/>
        <w:autoSpaceDE w:val="0"/>
        <w:autoSpaceDN w:val="0"/>
        <w:adjustRightInd w:val="0"/>
        <w:snapToGrid/>
        <w:ind w:left="-426" w:firstLine="540"/>
        <w:jc w:val="both"/>
        <w:rPr>
          <w:sz w:val="26"/>
          <w:szCs w:val="26"/>
        </w:rPr>
      </w:pPr>
      <w:r w:rsidRPr="00D73EC8">
        <w:rPr>
          <w:sz w:val="26"/>
          <w:szCs w:val="26"/>
        </w:rPr>
        <w:t xml:space="preserve">спортивными площадками; </w:t>
      </w:r>
    </w:p>
    <w:p w:rsidR="00C600FB" w:rsidRPr="00D73EC8" w:rsidRDefault="00C600FB" w:rsidP="00CC3DCC">
      <w:pPr>
        <w:numPr>
          <w:ilvl w:val="1"/>
          <w:numId w:val="28"/>
        </w:numPr>
        <w:tabs>
          <w:tab w:val="clear" w:pos="993"/>
          <w:tab w:val="num" w:pos="0"/>
        </w:tabs>
        <w:suppressAutoHyphens w:val="0"/>
        <w:autoSpaceDE w:val="0"/>
        <w:autoSpaceDN w:val="0"/>
        <w:adjustRightInd w:val="0"/>
        <w:snapToGrid/>
        <w:ind w:left="-426" w:firstLine="540"/>
        <w:jc w:val="both"/>
        <w:rPr>
          <w:sz w:val="26"/>
          <w:szCs w:val="26"/>
        </w:rPr>
      </w:pPr>
      <w:r w:rsidRPr="00D73EC8">
        <w:rPr>
          <w:sz w:val="26"/>
          <w:szCs w:val="26"/>
        </w:rPr>
        <w:t>площадками для выгула собак;</w:t>
      </w:r>
    </w:p>
    <w:p w:rsidR="00C600FB" w:rsidRPr="00D73EC8" w:rsidRDefault="00C600FB" w:rsidP="00CC3DCC">
      <w:pPr>
        <w:numPr>
          <w:ilvl w:val="1"/>
          <w:numId w:val="28"/>
        </w:numPr>
        <w:tabs>
          <w:tab w:val="clear" w:pos="993"/>
          <w:tab w:val="num" w:pos="0"/>
        </w:tabs>
        <w:suppressAutoHyphens w:val="0"/>
        <w:autoSpaceDE w:val="0"/>
        <w:autoSpaceDN w:val="0"/>
        <w:adjustRightInd w:val="0"/>
        <w:snapToGrid/>
        <w:ind w:left="-426" w:firstLine="540"/>
        <w:jc w:val="both"/>
        <w:rPr>
          <w:sz w:val="26"/>
          <w:szCs w:val="26"/>
        </w:rPr>
      </w:pPr>
      <w:r w:rsidRPr="00D73EC8">
        <w:rPr>
          <w:sz w:val="26"/>
          <w:szCs w:val="26"/>
        </w:rPr>
        <w:t xml:space="preserve">теннисными кортами; </w:t>
      </w:r>
    </w:p>
    <w:p w:rsidR="00C600FB" w:rsidRPr="00D73EC8" w:rsidRDefault="00C600FB" w:rsidP="00CC3DCC">
      <w:pPr>
        <w:numPr>
          <w:ilvl w:val="1"/>
          <w:numId w:val="28"/>
        </w:numPr>
        <w:tabs>
          <w:tab w:val="clear" w:pos="993"/>
          <w:tab w:val="num" w:pos="0"/>
        </w:tabs>
        <w:suppressAutoHyphens w:val="0"/>
        <w:autoSpaceDE w:val="0"/>
        <w:autoSpaceDN w:val="0"/>
        <w:adjustRightInd w:val="0"/>
        <w:snapToGrid/>
        <w:ind w:left="-426" w:firstLine="540"/>
        <w:jc w:val="both"/>
        <w:rPr>
          <w:sz w:val="26"/>
          <w:szCs w:val="26"/>
        </w:rPr>
      </w:pPr>
      <w:r w:rsidRPr="00D73EC8">
        <w:rPr>
          <w:sz w:val="26"/>
          <w:szCs w:val="26"/>
        </w:rPr>
        <w:t>другими подобными объектами.</w:t>
      </w:r>
    </w:p>
    <w:p w:rsidR="00C600FB" w:rsidRPr="00D73EC8" w:rsidRDefault="00C600FB" w:rsidP="00CC3DCC">
      <w:pPr>
        <w:numPr>
          <w:ilvl w:val="0"/>
          <w:numId w:val="27"/>
        </w:numPr>
        <w:tabs>
          <w:tab w:val="clear" w:pos="1069"/>
          <w:tab w:val="left" w:pos="1080"/>
        </w:tabs>
        <w:suppressAutoHyphens w:val="0"/>
        <w:autoSpaceDE w:val="0"/>
        <w:autoSpaceDN w:val="0"/>
        <w:adjustRightInd w:val="0"/>
        <w:snapToGrid/>
        <w:ind w:left="-426" w:firstLine="540"/>
        <w:jc w:val="both"/>
        <w:rPr>
          <w:sz w:val="26"/>
          <w:szCs w:val="26"/>
        </w:rPr>
      </w:pPr>
      <w:r w:rsidRPr="00D73EC8">
        <w:rPr>
          <w:sz w:val="26"/>
          <w:szCs w:val="26"/>
        </w:rPr>
        <w:t>Все земельные участки многоквартирных жилых домов должны иметь места для отдыха в виде оборудованных придомовых открытых озелененных пространств не менее 10% от площади участка.</w:t>
      </w:r>
    </w:p>
    <w:p w:rsidR="00C600FB" w:rsidRPr="00D73EC8" w:rsidRDefault="00C600FB" w:rsidP="00CC3DCC">
      <w:pPr>
        <w:numPr>
          <w:ilvl w:val="0"/>
          <w:numId w:val="27"/>
        </w:numPr>
        <w:tabs>
          <w:tab w:val="clear" w:pos="1069"/>
          <w:tab w:val="left" w:pos="1080"/>
        </w:tabs>
        <w:suppressAutoHyphens w:val="0"/>
        <w:autoSpaceDE w:val="0"/>
        <w:autoSpaceDN w:val="0"/>
        <w:adjustRightInd w:val="0"/>
        <w:snapToGrid/>
        <w:ind w:left="-426" w:firstLine="540"/>
        <w:jc w:val="both"/>
        <w:rPr>
          <w:sz w:val="26"/>
          <w:szCs w:val="26"/>
        </w:rPr>
      </w:pPr>
      <w:r w:rsidRPr="00D73EC8">
        <w:rPr>
          <w:sz w:val="26"/>
          <w:szCs w:val="26"/>
        </w:rPr>
        <w:lastRenderedPageBreak/>
        <w:t xml:space="preserve">При формировании земельных участков многоквартирных жилых домов придомовые открытые озелененные пространства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C600FB" w:rsidRPr="00D73EC8" w:rsidRDefault="00C600FB" w:rsidP="00CC3DCC">
      <w:pPr>
        <w:numPr>
          <w:ilvl w:val="0"/>
          <w:numId w:val="27"/>
        </w:numPr>
        <w:tabs>
          <w:tab w:val="clear" w:pos="1069"/>
          <w:tab w:val="left" w:pos="1080"/>
        </w:tabs>
        <w:suppressAutoHyphens w:val="0"/>
        <w:autoSpaceDE w:val="0"/>
        <w:autoSpaceDN w:val="0"/>
        <w:adjustRightInd w:val="0"/>
        <w:snapToGrid/>
        <w:ind w:left="-426" w:firstLine="540"/>
        <w:jc w:val="both"/>
        <w:rPr>
          <w:sz w:val="26"/>
          <w:szCs w:val="26"/>
        </w:rPr>
      </w:pPr>
      <w:r w:rsidRPr="00D73EC8">
        <w:rPr>
          <w:sz w:val="26"/>
          <w:szCs w:val="26"/>
        </w:rPr>
        <w:t>Участки жилых домов для пожилых людей и инвалидов должны иметь коэффициент озеленения не менее 25%.</w:t>
      </w:r>
    </w:p>
    <w:p w:rsidR="00C600FB" w:rsidRPr="00D73EC8" w:rsidRDefault="00C600FB" w:rsidP="00CC3DCC">
      <w:pPr>
        <w:numPr>
          <w:ilvl w:val="0"/>
          <w:numId w:val="27"/>
        </w:numPr>
        <w:tabs>
          <w:tab w:val="clear" w:pos="1069"/>
          <w:tab w:val="left" w:pos="0"/>
        </w:tabs>
        <w:suppressAutoHyphens w:val="0"/>
        <w:autoSpaceDE w:val="0"/>
        <w:autoSpaceDN w:val="0"/>
        <w:adjustRightInd w:val="0"/>
        <w:snapToGrid/>
        <w:ind w:left="-426" w:firstLine="540"/>
        <w:jc w:val="both"/>
        <w:rPr>
          <w:sz w:val="26"/>
          <w:szCs w:val="26"/>
        </w:rPr>
      </w:pPr>
      <w:r w:rsidRPr="00D73EC8">
        <w:rPr>
          <w:sz w:val="26"/>
          <w:szCs w:val="26"/>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C600FB" w:rsidRDefault="00C600FB" w:rsidP="00CC3DCC">
      <w:pPr>
        <w:numPr>
          <w:ilvl w:val="0"/>
          <w:numId w:val="27"/>
        </w:numPr>
        <w:tabs>
          <w:tab w:val="clear" w:pos="1069"/>
          <w:tab w:val="left" w:pos="0"/>
        </w:tabs>
        <w:suppressAutoHyphens w:val="0"/>
        <w:autoSpaceDE w:val="0"/>
        <w:autoSpaceDN w:val="0"/>
        <w:adjustRightInd w:val="0"/>
        <w:snapToGrid/>
        <w:ind w:left="-426" w:firstLine="540"/>
        <w:jc w:val="both"/>
        <w:rPr>
          <w:sz w:val="26"/>
          <w:szCs w:val="26"/>
        </w:rPr>
      </w:pPr>
      <w:r w:rsidRPr="00D73EC8">
        <w:rPr>
          <w:sz w:val="26"/>
          <w:szCs w:val="26"/>
        </w:rPr>
        <w:t xml:space="preserve">При застройке участков, примыкающих к зеленым насаждениям общего пользования, в пределах доступности не более </w:t>
      </w:r>
      <w:smartTag w:uri="urn:schemas-microsoft-com:office:smarttags" w:element="metricconverter">
        <w:smartTagPr>
          <w:attr w:name="ProductID" w:val="300 м"/>
        </w:smartTagPr>
        <w:r w:rsidRPr="00D73EC8">
          <w:rPr>
            <w:sz w:val="26"/>
            <w:szCs w:val="26"/>
          </w:rPr>
          <w:t>300 м</w:t>
        </w:r>
      </w:smartTag>
      <w:r w:rsidRPr="00D73EC8">
        <w:rPr>
          <w:sz w:val="26"/>
          <w:szCs w:val="26"/>
        </w:rPr>
        <w:t xml:space="preserve">, площадь озеленения допускается уменьшать, но не более чем на 30% от расчетной. </w:t>
      </w:r>
    </w:p>
    <w:p w:rsidR="000B07DF" w:rsidRDefault="000B07DF" w:rsidP="000B07DF">
      <w:pPr>
        <w:tabs>
          <w:tab w:val="left" w:pos="0"/>
        </w:tabs>
        <w:suppressAutoHyphens w:val="0"/>
        <w:autoSpaceDE w:val="0"/>
        <w:autoSpaceDN w:val="0"/>
        <w:adjustRightInd w:val="0"/>
        <w:snapToGrid/>
        <w:ind w:left="114"/>
        <w:jc w:val="both"/>
        <w:rPr>
          <w:sz w:val="26"/>
          <w:szCs w:val="26"/>
        </w:rPr>
      </w:pPr>
    </w:p>
    <w:p w:rsidR="00A46717" w:rsidRPr="00182B19" w:rsidRDefault="000B07DF" w:rsidP="000B07DF">
      <w:pPr>
        <w:widowControl w:val="0"/>
        <w:tabs>
          <w:tab w:val="left" w:pos="360"/>
          <w:tab w:val="left" w:pos="900"/>
          <w:tab w:val="num" w:pos="4320"/>
        </w:tabs>
        <w:overflowPunct w:val="0"/>
        <w:adjustRightInd w:val="0"/>
        <w:rPr>
          <w:b/>
          <w:sz w:val="26"/>
          <w:szCs w:val="26"/>
          <w:lang w:eastAsia="ru-RU"/>
        </w:rPr>
      </w:pPr>
      <w:r>
        <w:rPr>
          <w:b/>
          <w:sz w:val="26"/>
          <w:szCs w:val="26"/>
          <w:lang w:eastAsia="ru-RU"/>
        </w:rPr>
        <w:tab/>
      </w:r>
      <w:r w:rsidRPr="00182B19">
        <w:rPr>
          <w:b/>
          <w:sz w:val="26"/>
          <w:szCs w:val="26"/>
          <w:lang w:eastAsia="ru-RU"/>
        </w:rPr>
        <w:t>Зона ЭС</w:t>
      </w:r>
    </w:p>
    <w:p w:rsidR="00A46717" w:rsidRDefault="00A46717" w:rsidP="003675CB">
      <w:pPr>
        <w:widowControl w:val="0"/>
        <w:tabs>
          <w:tab w:val="left" w:pos="1080"/>
        </w:tabs>
        <w:overflowPunct w:val="0"/>
        <w:adjustRightInd w:val="0"/>
        <w:jc w:val="both"/>
        <w:rPr>
          <w:sz w:val="26"/>
          <w:szCs w:val="26"/>
        </w:rPr>
      </w:pPr>
      <w:r>
        <w:rPr>
          <w:sz w:val="26"/>
          <w:szCs w:val="26"/>
        </w:rPr>
        <w:tab/>
      </w:r>
      <w:r w:rsidR="003675CB">
        <w:rPr>
          <w:sz w:val="26"/>
          <w:szCs w:val="26"/>
        </w:rPr>
        <w:t xml:space="preserve">1. </w:t>
      </w:r>
      <w:r>
        <w:rPr>
          <w:sz w:val="26"/>
          <w:szCs w:val="26"/>
        </w:rPr>
        <w:t>Размеры земельных уча</w:t>
      </w:r>
      <w:r w:rsidR="003675CB">
        <w:rPr>
          <w:sz w:val="26"/>
          <w:szCs w:val="26"/>
        </w:rPr>
        <w:t>стков и параметры разрешенного с</w:t>
      </w:r>
      <w:r>
        <w:rPr>
          <w:sz w:val="26"/>
          <w:szCs w:val="26"/>
        </w:rPr>
        <w:t>троительства, реконструкции объектов капитального строительства:</w:t>
      </w:r>
    </w:p>
    <w:p w:rsidR="003675CB" w:rsidRDefault="00A46717" w:rsidP="003675CB">
      <w:pPr>
        <w:widowControl w:val="0"/>
        <w:tabs>
          <w:tab w:val="left" w:pos="1080"/>
        </w:tabs>
        <w:overflowPunct w:val="0"/>
        <w:adjustRightInd w:val="0"/>
        <w:ind w:left="567"/>
        <w:jc w:val="both"/>
        <w:rPr>
          <w:sz w:val="26"/>
          <w:szCs w:val="26"/>
        </w:rPr>
      </w:pPr>
      <w:r>
        <w:rPr>
          <w:sz w:val="26"/>
          <w:szCs w:val="26"/>
        </w:rPr>
        <w:t>- Размеры земельных участков, предоставляемых для обеспечения</w:t>
      </w:r>
      <w:r w:rsidR="003675CB">
        <w:rPr>
          <w:sz w:val="26"/>
          <w:szCs w:val="26"/>
        </w:rPr>
        <w:t xml:space="preserve"> </w:t>
      </w:r>
    </w:p>
    <w:p w:rsidR="00A46717" w:rsidRDefault="00A46717" w:rsidP="003675CB">
      <w:pPr>
        <w:widowControl w:val="0"/>
        <w:tabs>
          <w:tab w:val="left" w:pos="1080"/>
        </w:tabs>
        <w:overflowPunct w:val="0"/>
        <w:adjustRightInd w:val="0"/>
        <w:jc w:val="both"/>
        <w:rPr>
          <w:sz w:val="26"/>
          <w:szCs w:val="26"/>
        </w:rPr>
      </w:pPr>
      <w:r>
        <w:rPr>
          <w:sz w:val="26"/>
          <w:szCs w:val="26"/>
        </w:rPr>
        <w:t xml:space="preserve">деятельности организаций и (или) эксплуатации объектов электросетевого хозяйства, определяются в </w:t>
      </w:r>
      <w:r w:rsidR="003675CB">
        <w:rPr>
          <w:sz w:val="26"/>
          <w:szCs w:val="26"/>
        </w:rPr>
        <w:t>соответствие</w:t>
      </w:r>
      <w:r>
        <w:rPr>
          <w:sz w:val="26"/>
          <w:szCs w:val="26"/>
        </w:rPr>
        <w:t xml:space="preserve"> с утвержденными в установленном порядке </w:t>
      </w:r>
      <w:r w:rsidR="003675CB">
        <w:rPr>
          <w:sz w:val="26"/>
          <w:szCs w:val="26"/>
        </w:rPr>
        <w:t>нормами</w:t>
      </w:r>
      <w:r>
        <w:rPr>
          <w:sz w:val="26"/>
          <w:szCs w:val="26"/>
        </w:rPr>
        <w:t xml:space="preserve"> или пректно – технической документацией</w:t>
      </w:r>
      <w:r w:rsidR="003675CB">
        <w:rPr>
          <w:sz w:val="26"/>
          <w:szCs w:val="26"/>
        </w:rPr>
        <w:t>.</w:t>
      </w:r>
    </w:p>
    <w:p w:rsidR="003675CB" w:rsidRDefault="003675CB" w:rsidP="003675CB">
      <w:pPr>
        <w:widowControl w:val="0"/>
        <w:tabs>
          <w:tab w:val="left" w:pos="1080"/>
        </w:tabs>
        <w:overflowPunct w:val="0"/>
        <w:adjustRightInd w:val="0"/>
        <w:ind w:left="567"/>
        <w:jc w:val="both"/>
        <w:rPr>
          <w:sz w:val="26"/>
          <w:szCs w:val="26"/>
        </w:rPr>
      </w:pPr>
      <w:r>
        <w:rPr>
          <w:sz w:val="26"/>
          <w:szCs w:val="26"/>
        </w:rPr>
        <w:t xml:space="preserve">- Правила определения размеров земельных участков для размещения </w:t>
      </w:r>
    </w:p>
    <w:p w:rsidR="003675CB" w:rsidRPr="00182B19" w:rsidRDefault="003675CB" w:rsidP="003675CB">
      <w:pPr>
        <w:widowControl w:val="0"/>
        <w:tabs>
          <w:tab w:val="left" w:pos="1080"/>
        </w:tabs>
        <w:overflowPunct w:val="0"/>
        <w:adjustRightInd w:val="0"/>
        <w:jc w:val="both"/>
        <w:rPr>
          <w:sz w:val="26"/>
          <w:szCs w:val="26"/>
        </w:rPr>
      </w:pPr>
      <w:r>
        <w:rPr>
          <w:sz w:val="26"/>
          <w:szCs w:val="26"/>
        </w:rPr>
        <w:t>воздушных линий электропередачи и опор линий связи, обслуживающих электрические сети, устанавливаются Правительством Российской Федерации.</w:t>
      </w:r>
    </w:p>
    <w:p w:rsidR="005160CC" w:rsidRPr="003675CB" w:rsidRDefault="003675CB" w:rsidP="003675CB">
      <w:pPr>
        <w:tabs>
          <w:tab w:val="left" w:pos="0"/>
        </w:tabs>
        <w:suppressAutoHyphens w:val="0"/>
        <w:autoSpaceDE w:val="0"/>
        <w:autoSpaceDN w:val="0"/>
        <w:adjustRightInd w:val="0"/>
        <w:snapToGrid/>
        <w:jc w:val="both"/>
        <w:rPr>
          <w:sz w:val="26"/>
          <w:szCs w:val="26"/>
        </w:rPr>
      </w:pPr>
      <w:r>
        <w:rPr>
          <w:sz w:val="26"/>
          <w:szCs w:val="26"/>
        </w:rPr>
        <w:tab/>
        <w:t xml:space="preserve">   2.Ограничения использования земельных участков и объектов капитального строительства, находящихся в зоне ЭС и расположенных в границах с особыми условиями использования территорий, устанавливаются в соответсвии со статьей 42-47 настоящих Правил.</w:t>
      </w:r>
      <w:bookmarkStart w:id="254" w:name="_GoBack"/>
      <w:bookmarkEnd w:id="254"/>
    </w:p>
    <w:p w:rsidR="005160CC" w:rsidRPr="005160CC" w:rsidRDefault="005160CC" w:rsidP="005160CC">
      <w:pPr>
        <w:pStyle w:val="2"/>
        <w:spacing w:before="0" w:after="0"/>
        <w:jc w:val="left"/>
        <w:rPr>
          <w:rFonts w:ascii="Times New Roman" w:hAnsi="Times New Roman"/>
          <w:color w:val="auto"/>
          <w:sz w:val="26"/>
          <w:szCs w:val="26"/>
          <w:lang w:val="ru-RU"/>
        </w:rPr>
      </w:pPr>
      <w:bookmarkStart w:id="255" w:name="_Toc501357345"/>
      <w:r w:rsidRPr="005160CC">
        <w:rPr>
          <w:rFonts w:ascii="Times New Roman" w:hAnsi="Times New Roman"/>
          <w:color w:val="auto"/>
          <w:kern w:val="1"/>
          <w:sz w:val="26"/>
          <w:szCs w:val="26"/>
          <w:lang w:val="ru-RU"/>
        </w:rPr>
        <w:t xml:space="preserve">ЧАСТЬ 4.  </w:t>
      </w:r>
      <w:r w:rsidRPr="005160CC">
        <w:rPr>
          <w:rFonts w:ascii="Times New Roman" w:hAnsi="Times New Roman"/>
          <w:color w:val="auto"/>
          <w:sz w:val="26"/>
          <w:szCs w:val="26"/>
          <w:lang w:val="ru-RU"/>
        </w:rPr>
        <w:t>Ограничения на использование земельных участков и объектов капитального строительства</w:t>
      </w:r>
      <w:bookmarkStart w:id="256" w:name="_Toc173058506"/>
      <w:bookmarkStart w:id="257" w:name="_Toc172720958"/>
      <w:bookmarkStart w:id="258" w:name="_Toc173739855"/>
      <w:bookmarkStart w:id="259" w:name="_Toc232234214"/>
      <w:bookmarkStart w:id="260" w:name="_Toc248903555"/>
      <w:bookmarkStart w:id="261" w:name="_Toc248904694"/>
      <w:bookmarkEnd w:id="255"/>
    </w:p>
    <w:p w:rsidR="005160CC" w:rsidRDefault="005160CC" w:rsidP="005160CC">
      <w:pPr>
        <w:pStyle w:val="2"/>
        <w:spacing w:before="0" w:after="0"/>
        <w:jc w:val="left"/>
        <w:rPr>
          <w:rFonts w:ascii="Times New Roman" w:hAnsi="Times New Roman"/>
          <w:color w:val="FF0000"/>
          <w:sz w:val="26"/>
          <w:szCs w:val="26"/>
          <w:lang w:val="ru-RU"/>
        </w:rPr>
      </w:pPr>
    </w:p>
    <w:p w:rsidR="00C600FB" w:rsidRPr="005160CC" w:rsidRDefault="00C600FB" w:rsidP="005160CC">
      <w:pPr>
        <w:pStyle w:val="2"/>
        <w:spacing w:before="0" w:after="0"/>
        <w:jc w:val="left"/>
        <w:rPr>
          <w:rFonts w:ascii="Times New Roman" w:hAnsi="Times New Roman"/>
          <w:color w:val="FF0000"/>
          <w:sz w:val="26"/>
          <w:szCs w:val="26"/>
          <w:lang w:val="ru-RU"/>
        </w:rPr>
      </w:pPr>
      <w:bookmarkStart w:id="262" w:name="_Toc501357346"/>
      <w:r w:rsidRPr="005160CC">
        <w:rPr>
          <w:rFonts w:ascii="Times New Roman" w:hAnsi="Times New Roman"/>
          <w:color w:val="auto"/>
          <w:sz w:val="26"/>
          <w:szCs w:val="26"/>
          <w:lang w:val="ru-RU" w:bidi="en-US"/>
        </w:rPr>
        <w:t xml:space="preserve">Статья </w:t>
      </w:r>
      <w:r w:rsidR="00C435AA" w:rsidRPr="005160CC">
        <w:rPr>
          <w:rFonts w:ascii="Times New Roman" w:hAnsi="Times New Roman"/>
          <w:sz w:val="26"/>
          <w:szCs w:val="26"/>
          <w:lang w:val="ru-RU" w:bidi="en-US"/>
        </w:rPr>
        <w:t>42</w:t>
      </w:r>
      <w:r w:rsidRPr="005160CC">
        <w:rPr>
          <w:rFonts w:ascii="Times New Roman" w:hAnsi="Times New Roman"/>
          <w:color w:val="auto"/>
          <w:sz w:val="26"/>
          <w:szCs w:val="26"/>
          <w:lang w:val="ru-RU" w:bidi="en-US"/>
        </w:rPr>
        <w:t>.</w:t>
      </w:r>
      <w:bookmarkEnd w:id="256"/>
      <w:r w:rsidRPr="005160CC">
        <w:rPr>
          <w:rFonts w:ascii="Times New Roman" w:hAnsi="Times New Roman"/>
          <w:color w:val="auto"/>
          <w:sz w:val="26"/>
          <w:szCs w:val="26"/>
          <w:lang w:val="ru-RU" w:bidi="en-US"/>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57"/>
      <w:bookmarkEnd w:id="258"/>
      <w:bookmarkEnd w:id="259"/>
      <w:bookmarkEnd w:id="260"/>
      <w:bookmarkEnd w:id="261"/>
      <w:bookmarkEnd w:id="262"/>
    </w:p>
    <w:p w:rsidR="001301FA" w:rsidRPr="00D73EC8" w:rsidRDefault="001301FA" w:rsidP="00CC3DCC">
      <w:pPr>
        <w:tabs>
          <w:tab w:val="left" w:pos="0"/>
        </w:tabs>
        <w:ind w:left="-426" w:firstLine="540"/>
        <w:jc w:val="both"/>
        <w:rPr>
          <w:sz w:val="26"/>
          <w:szCs w:val="26"/>
          <w:lang w:bidi="en-US"/>
        </w:rPr>
      </w:pPr>
    </w:p>
    <w:p w:rsidR="00C600FB" w:rsidRPr="00D73EC8" w:rsidRDefault="00C600FB" w:rsidP="00CC3DCC">
      <w:pPr>
        <w:pStyle w:val="ae"/>
        <w:tabs>
          <w:tab w:val="left" w:pos="0"/>
        </w:tabs>
        <w:spacing w:before="0" w:after="0" w:line="240" w:lineRule="auto"/>
        <w:ind w:left="-426" w:firstLine="540"/>
        <w:jc w:val="both"/>
        <w:rPr>
          <w:b w:val="0"/>
          <w:sz w:val="26"/>
          <w:szCs w:val="26"/>
        </w:rPr>
      </w:pPr>
      <w:r w:rsidRPr="00D73EC8">
        <w:rPr>
          <w:b w:val="0"/>
          <w:sz w:val="26"/>
          <w:szCs w:val="26"/>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7524E5" w:rsidRPr="00D73EC8" w:rsidRDefault="007524E5" w:rsidP="00CC3DCC">
      <w:pPr>
        <w:tabs>
          <w:tab w:val="left" w:pos="0"/>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 xml:space="preserve">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w:t>
      </w:r>
      <w:r w:rsidRPr="00D73EC8">
        <w:rPr>
          <w:rFonts w:eastAsia="Calibri"/>
          <w:sz w:val="26"/>
          <w:szCs w:val="26"/>
          <w:lang w:eastAsia="ru-RU"/>
        </w:rPr>
        <w:lastRenderedPageBreak/>
        <w:t>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7524E5" w:rsidRPr="00D73EC8" w:rsidRDefault="007524E5" w:rsidP="00CC3DCC">
      <w:pPr>
        <w:tabs>
          <w:tab w:val="left" w:pos="0"/>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МО «Мезенское».</w:t>
      </w:r>
    </w:p>
    <w:p w:rsidR="007524E5" w:rsidRPr="00D73EC8" w:rsidRDefault="007524E5" w:rsidP="00CC3DCC">
      <w:pPr>
        <w:tabs>
          <w:tab w:val="left" w:pos="0"/>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4.  Мероприятия на территории первого пояса ЗСО подземных источников водоснабжения:</w:t>
      </w:r>
    </w:p>
    <w:p w:rsidR="007524E5" w:rsidRPr="00D73EC8" w:rsidRDefault="007524E5" w:rsidP="00CC3DCC">
      <w:pPr>
        <w:numPr>
          <w:ilvl w:val="4"/>
          <w:numId w:val="29"/>
        </w:numPr>
        <w:tabs>
          <w:tab w:val="clear" w:pos="3949"/>
          <w:tab w:val="num" w:pos="0"/>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Территория первого пояса ЗСО должна быть спланирована для отвода</w:t>
      </w:r>
    </w:p>
    <w:p w:rsidR="007524E5" w:rsidRPr="00D73EC8" w:rsidRDefault="007524E5" w:rsidP="00CC3DCC">
      <w:pPr>
        <w:tabs>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поверхностного стока за ее пределы, озеленена, ограждена и обеспечена охраной. Дорожки к сооружениям должны иметь твердое покрытие.</w:t>
      </w:r>
    </w:p>
    <w:p w:rsidR="007524E5" w:rsidRPr="00D73EC8" w:rsidRDefault="007524E5" w:rsidP="00CC3DCC">
      <w:pPr>
        <w:numPr>
          <w:ilvl w:val="4"/>
          <w:numId w:val="29"/>
        </w:numPr>
        <w:tabs>
          <w:tab w:val="clear" w:pos="3949"/>
          <w:tab w:val="num" w:pos="0"/>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524E5" w:rsidRPr="00D73EC8" w:rsidRDefault="007524E5" w:rsidP="00CC3DCC">
      <w:pPr>
        <w:numPr>
          <w:ilvl w:val="4"/>
          <w:numId w:val="29"/>
        </w:numPr>
        <w:tabs>
          <w:tab w:val="clear" w:pos="3949"/>
          <w:tab w:val="num" w:pos="0"/>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524E5" w:rsidRPr="00D73EC8" w:rsidRDefault="007524E5" w:rsidP="00CC3DCC">
      <w:pPr>
        <w:tabs>
          <w:tab w:val="num" w:pos="0"/>
          <w:tab w:val="left" w:pos="851"/>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524E5" w:rsidRPr="00D73EC8" w:rsidRDefault="007524E5" w:rsidP="00CC3DCC">
      <w:pPr>
        <w:numPr>
          <w:ilvl w:val="4"/>
          <w:numId w:val="29"/>
        </w:numPr>
        <w:tabs>
          <w:tab w:val="clear" w:pos="3949"/>
          <w:tab w:val="num" w:pos="0"/>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524E5" w:rsidRPr="00D73EC8" w:rsidRDefault="007524E5" w:rsidP="00CC3DCC">
      <w:pPr>
        <w:numPr>
          <w:ilvl w:val="4"/>
          <w:numId w:val="29"/>
        </w:numPr>
        <w:tabs>
          <w:tab w:val="clear" w:pos="3949"/>
          <w:tab w:val="num" w:pos="0"/>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524E5" w:rsidRPr="00D73EC8" w:rsidRDefault="007524E5" w:rsidP="00CC3DCC">
      <w:pPr>
        <w:tabs>
          <w:tab w:val="num" w:pos="0"/>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5. Мероприятия на территории второго и третьего поясов ЗСО подземных источников водоснабжения:</w:t>
      </w:r>
    </w:p>
    <w:p w:rsidR="007524E5" w:rsidRPr="00D73EC8" w:rsidRDefault="007524E5" w:rsidP="00CC3DCC">
      <w:pPr>
        <w:numPr>
          <w:ilvl w:val="0"/>
          <w:numId w:val="30"/>
        </w:numPr>
        <w:tabs>
          <w:tab w:val="clear" w:pos="1729"/>
          <w:tab w:val="num" w:pos="0"/>
          <w:tab w:val="num"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524E5" w:rsidRPr="00D73EC8" w:rsidRDefault="007524E5" w:rsidP="00CC3DCC">
      <w:pPr>
        <w:numPr>
          <w:ilvl w:val="0"/>
          <w:numId w:val="30"/>
        </w:numPr>
        <w:tabs>
          <w:tab w:val="num" w:pos="0"/>
          <w:tab w:val="num"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524E5" w:rsidRPr="00D73EC8" w:rsidRDefault="007524E5" w:rsidP="00CC3DCC">
      <w:pPr>
        <w:numPr>
          <w:ilvl w:val="0"/>
          <w:numId w:val="30"/>
        </w:numPr>
        <w:tabs>
          <w:tab w:val="num" w:pos="0"/>
          <w:tab w:val="num"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Запрещение закачки отработанных вод в подземные горизонты, подземного складирования твердых отходов и разработки недр земли.</w:t>
      </w:r>
    </w:p>
    <w:p w:rsidR="007524E5" w:rsidRPr="00D73EC8" w:rsidRDefault="007524E5" w:rsidP="00CC3DCC">
      <w:pPr>
        <w:numPr>
          <w:ilvl w:val="0"/>
          <w:numId w:val="30"/>
        </w:numPr>
        <w:tabs>
          <w:tab w:val="num" w:pos="0"/>
          <w:tab w:val="num"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lastRenderedPageBreak/>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524E5" w:rsidRPr="00D73EC8" w:rsidRDefault="007524E5" w:rsidP="00CC3DCC">
      <w:pPr>
        <w:tabs>
          <w:tab w:val="left" w:pos="0"/>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524E5" w:rsidRPr="00D73EC8" w:rsidRDefault="007524E5" w:rsidP="00CC3DCC">
      <w:pPr>
        <w:numPr>
          <w:ilvl w:val="0"/>
          <w:numId w:val="30"/>
        </w:numPr>
        <w:tabs>
          <w:tab w:val="clear" w:pos="1729"/>
          <w:tab w:val="num" w:pos="0"/>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524E5" w:rsidRPr="00D73EC8" w:rsidRDefault="007524E5" w:rsidP="00CC3DCC">
      <w:pPr>
        <w:tabs>
          <w:tab w:val="left" w:pos="0"/>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6. Мероприятия на территории второго пояса ЗСО подземных источников водоснабжения. Кроме мероприятий, указанных в части 5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7524E5" w:rsidRPr="00D73EC8" w:rsidRDefault="007524E5" w:rsidP="00CC3DCC">
      <w:pPr>
        <w:numPr>
          <w:ilvl w:val="0"/>
          <w:numId w:val="31"/>
        </w:numPr>
        <w:tabs>
          <w:tab w:val="clear" w:pos="1069"/>
          <w:tab w:val="num" w:pos="0"/>
          <w:tab w:val="num" w:pos="709"/>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w:t>
      </w:r>
    </w:p>
    <w:p w:rsidR="007524E5" w:rsidRPr="00D73EC8" w:rsidRDefault="007524E5" w:rsidP="00CC3DCC">
      <w:pPr>
        <w:tabs>
          <w:tab w:val="num" w:pos="1789"/>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рубка леса главного пользования и реконструкции.</w:t>
      </w:r>
    </w:p>
    <w:p w:rsidR="007524E5" w:rsidRPr="00D73EC8" w:rsidRDefault="007524E5" w:rsidP="00CC3DCC">
      <w:pPr>
        <w:numPr>
          <w:ilvl w:val="0"/>
          <w:numId w:val="31"/>
        </w:numPr>
        <w:tabs>
          <w:tab w:val="clear" w:pos="1069"/>
          <w:tab w:val="num" w:pos="0"/>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524E5" w:rsidRPr="00D73EC8" w:rsidRDefault="007524E5" w:rsidP="00CC3DCC">
      <w:pPr>
        <w:tabs>
          <w:tab w:val="left" w:pos="0"/>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7.  Мероприятия по санитарно-защитной полосе водоводов:</w:t>
      </w:r>
    </w:p>
    <w:p w:rsidR="007524E5" w:rsidRPr="00D73EC8" w:rsidRDefault="007524E5" w:rsidP="00CC3DCC">
      <w:pPr>
        <w:numPr>
          <w:ilvl w:val="0"/>
          <w:numId w:val="32"/>
        </w:numPr>
        <w:tabs>
          <w:tab w:val="clear" w:pos="1699"/>
          <w:tab w:val="num" w:pos="0"/>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В пределах санитарно-защитной полосы водоводов должны отсутствовать источники загрязнения почвы и грунтовых вод.</w:t>
      </w:r>
    </w:p>
    <w:p w:rsidR="007524E5" w:rsidRPr="00D73EC8" w:rsidRDefault="007524E5" w:rsidP="00CC3DCC">
      <w:pPr>
        <w:numPr>
          <w:ilvl w:val="0"/>
          <w:numId w:val="32"/>
        </w:numPr>
        <w:tabs>
          <w:tab w:val="clear" w:pos="1699"/>
          <w:tab w:val="num" w:pos="0"/>
          <w:tab w:val="left" w:pos="851"/>
        </w:tabs>
        <w:suppressAutoHyphens w:val="0"/>
        <w:overflowPunct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524E5" w:rsidRPr="00D73EC8" w:rsidRDefault="007524E5" w:rsidP="00CC3DCC">
      <w:pPr>
        <w:tabs>
          <w:tab w:val="left" w:pos="0"/>
          <w:tab w:val="left" w:pos="2459"/>
        </w:tabs>
        <w:suppressAutoHyphens w:val="0"/>
        <w:autoSpaceDE w:val="0"/>
        <w:autoSpaceDN w:val="0"/>
        <w:adjustRightInd w:val="0"/>
        <w:snapToGrid/>
        <w:ind w:left="-426" w:firstLine="540"/>
        <w:jc w:val="both"/>
        <w:rPr>
          <w:rFonts w:eastAsia="Calibri"/>
          <w:sz w:val="26"/>
          <w:szCs w:val="26"/>
          <w:lang w:eastAsia="ru-RU"/>
        </w:rPr>
      </w:pPr>
      <w:r w:rsidRPr="00D73EC8">
        <w:rPr>
          <w:rFonts w:eastAsia="Calibri"/>
          <w:sz w:val="26"/>
          <w:szCs w:val="26"/>
          <w:lang w:eastAsia="ru-RU"/>
        </w:rPr>
        <w:tab/>
      </w:r>
    </w:p>
    <w:p w:rsidR="007524E5" w:rsidRPr="001F5978" w:rsidRDefault="007524E5" w:rsidP="00B34839">
      <w:pPr>
        <w:pStyle w:val="3"/>
        <w:jc w:val="both"/>
        <w:rPr>
          <w:rFonts w:ascii="Times New Roman" w:hAnsi="Times New Roman"/>
          <w:color w:val="auto"/>
          <w:sz w:val="26"/>
          <w:szCs w:val="26"/>
          <w:lang w:val="ru-RU" w:eastAsia="ru-RU"/>
        </w:rPr>
      </w:pPr>
      <w:bookmarkStart w:id="263" w:name="_Toc173058507"/>
      <w:bookmarkStart w:id="264" w:name="_Toc172720959"/>
      <w:bookmarkStart w:id="265" w:name="_Toc173739856"/>
      <w:bookmarkStart w:id="266" w:name="_Toc232234215"/>
      <w:bookmarkStart w:id="267" w:name="_Toc248903556"/>
      <w:bookmarkStart w:id="268" w:name="_Toc248904695"/>
      <w:bookmarkStart w:id="269" w:name="_Toc501357347"/>
      <w:r w:rsidRPr="001F5978">
        <w:rPr>
          <w:rFonts w:ascii="Times New Roman" w:hAnsi="Times New Roman"/>
          <w:color w:val="auto"/>
          <w:sz w:val="26"/>
          <w:szCs w:val="26"/>
          <w:lang w:val="ru-RU" w:eastAsia="ru-RU"/>
        </w:rPr>
        <w:t xml:space="preserve">Статья </w:t>
      </w:r>
      <w:r w:rsidR="00C435AA" w:rsidRPr="001F5978">
        <w:rPr>
          <w:rFonts w:ascii="Times New Roman" w:hAnsi="Times New Roman"/>
          <w:color w:val="auto"/>
          <w:sz w:val="26"/>
          <w:szCs w:val="26"/>
          <w:lang w:val="ru-RU" w:eastAsia="ru-RU"/>
        </w:rPr>
        <w:t>43</w:t>
      </w:r>
      <w:r w:rsidRPr="001F5978">
        <w:rPr>
          <w:rFonts w:ascii="Times New Roman" w:hAnsi="Times New Roman"/>
          <w:color w:val="auto"/>
          <w:sz w:val="26"/>
          <w:szCs w:val="26"/>
          <w:lang w:val="ru-RU" w:eastAsia="ru-RU"/>
        </w:rPr>
        <w:t>.</w:t>
      </w:r>
      <w:bookmarkEnd w:id="263"/>
      <w:r w:rsidRPr="001F5978">
        <w:rPr>
          <w:rFonts w:ascii="Times New Roman" w:hAnsi="Times New Roman"/>
          <w:color w:val="auto"/>
          <w:sz w:val="26"/>
          <w:szCs w:val="26"/>
          <w:lang w:val="ru-RU" w:eastAsia="ru-RU"/>
        </w:rPr>
        <w:t xml:space="preserve"> Ограничения использования земельных участков и объектов капитального строительства на территории водоохранных зон</w:t>
      </w:r>
      <w:bookmarkEnd w:id="264"/>
      <w:bookmarkEnd w:id="265"/>
      <w:r w:rsidR="005160CC" w:rsidRPr="001F5978">
        <w:rPr>
          <w:rFonts w:ascii="Times New Roman" w:hAnsi="Times New Roman"/>
          <w:color w:val="auto"/>
          <w:sz w:val="26"/>
          <w:szCs w:val="26"/>
          <w:lang w:val="ru-RU" w:eastAsia="ru-RU"/>
        </w:rPr>
        <w:t xml:space="preserve">, </w:t>
      </w:r>
      <w:r w:rsidRPr="001F5978">
        <w:rPr>
          <w:rFonts w:ascii="Times New Roman" w:hAnsi="Times New Roman"/>
          <w:color w:val="auto"/>
          <w:sz w:val="26"/>
          <w:szCs w:val="26"/>
          <w:lang w:val="ru-RU" w:eastAsia="ru-RU"/>
        </w:rPr>
        <w:t>прибрежных защитных полос</w:t>
      </w:r>
      <w:bookmarkEnd w:id="266"/>
      <w:bookmarkEnd w:id="267"/>
      <w:bookmarkEnd w:id="268"/>
      <w:r w:rsidR="005160CC" w:rsidRPr="001F5978">
        <w:rPr>
          <w:rFonts w:ascii="Times New Roman" w:hAnsi="Times New Roman"/>
          <w:color w:val="auto"/>
          <w:sz w:val="26"/>
          <w:szCs w:val="26"/>
          <w:lang w:val="ru-RU" w:eastAsia="ru-RU"/>
        </w:rPr>
        <w:t>, береговых полос</w:t>
      </w:r>
      <w:bookmarkEnd w:id="269"/>
    </w:p>
    <w:p w:rsidR="001301FA" w:rsidRPr="001F5978" w:rsidRDefault="001301FA" w:rsidP="00CC3DCC">
      <w:pPr>
        <w:tabs>
          <w:tab w:val="left" w:pos="0"/>
        </w:tabs>
        <w:suppressAutoHyphens w:val="0"/>
        <w:overflowPunct w:val="0"/>
        <w:autoSpaceDE w:val="0"/>
        <w:autoSpaceDN w:val="0"/>
        <w:adjustRightInd w:val="0"/>
        <w:snapToGrid/>
        <w:ind w:left="-426" w:firstLine="540"/>
        <w:jc w:val="both"/>
        <w:rPr>
          <w:sz w:val="26"/>
          <w:szCs w:val="26"/>
          <w:lang w:eastAsia="ru-RU"/>
        </w:rPr>
      </w:pPr>
    </w:p>
    <w:p w:rsidR="005160CC" w:rsidRPr="001F5978" w:rsidRDefault="005160CC" w:rsidP="00B818BC">
      <w:pPr>
        <w:numPr>
          <w:ilvl w:val="0"/>
          <w:numId w:val="42"/>
        </w:numPr>
        <w:tabs>
          <w:tab w:val="clear" w:pos="360"/>
          <w:tab w:val="num" w:pos="-426"/>
          <w:tab w:val="left" w:pos="0"/>
        </w:tabs>
        <w:suppressAutoHyphens w:val="0"/>
        <w:autoSpaceDE w:val="0"/>
        <w:autoSpaceDN w:val="0"/>
        <w:adjustRightInd w:val="0"/>
        <w:snapToGrid/>
        <w:ind w:left="-426" w:firstLine="426"/>
        <w:jc w:val="both"/>
        <w:rPr>
          <w:rFonts w:eastAsia="Calibri"/>
          <w:sz w:val="26"/>
          <w:szCs w:val="26"/>
          <w:lang w:eastAsia="ru-RU"/>
        </w:rPr>
      </w:pPr>
      <w:r w:rsidRPr="001F5978">
        <w:rPr>
          <w:rFonts w:eastAsia="Calibri"/>
          <w:sz w:val="26"/>
          <w:szCs w:val="26"/>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60CC" w:rsidRPr="001F5978" w:rsidRDefault="005160CC" w:rsidP="00B818BC">
      <w:pPr>
        <w:numPr>
          <w:ilvl w:val="0"/>
          <w:numId w:val="42"/>
        </w:numPr>
        <w:tabs>
          <w:tab w:val="clear" w:pos="360"/>
          <w:tab w:val="num" w:pos="-426"/>
          <w:tab w:val="left" w:pos="0"/>
        </w:tabs>
        <w:suppressAutoHyphens w:val="0"/>
        <w:autoSpaceDE w:val="0"/>
        <w:autoSpaceDN w:val="0"/>
        <w:adjustRightInd w:val="0"/>
        <w:snapToGrid/>
        <w:ind w:left="-426" w:firstLine="426"/>
        <w:jc w:val="both"/>
        <w:rPr>
          <w:rFonts w:eastAsia="Calibri"/>
          <w:sz w:val="26"/>
          <w:szCs w:val="26"/>
          <w:lang w:eastAsia="ru-RU"/>
        </w:rPr>
      </w:pPr>
      <w:r w:rsidRPr="001F5978">
        <w:rPr>
          <w:rFonts w:eastAsia="Calibri"/>
          <w:sz w:val="26"/>
          <w:szCs w:val="26"/>
          <w:lang w:eastAsia="ru-RU"/>
        </w:rPr>
        <w:t xml:space="preserve">Ограничения использования земельных участков и объектов капитального строительства на территории водоохранных зон определяются специальными </w:t>
      </w:r>
      <w:r w:rsidRPr="001F5978">
        <w:rPr>
          <w:rFonts w:eastAsia="Calibri"/>
          <w:sz w:val="26"/>
          <w:szCs w:val="26"/>
          <w:lang w:eastAsia="ru-RU"/>
        </w:rPr>
        <w:lastRenderedPageBreak/>
        <w:t>режимами осуществления хозяйственной и иной деятельности, установленными статьёй 65 Водного кодекса Российской Федерации.</w:t>
      </w:r>
    </w:p>
    <w:p w:rsidR="005160CC" w:rsidRPr="001F5978" w:rsidRDefault="005160CC" w:rsidP="00B818BC">
      <w:pPr>
        <w:numPr>
          <w:ilvl w:val="0"/>
          <w:numId w:val="42"/>
        </w:numPr>
        <w:tabs>
          <w:tab w:val="clear" w:pos="360"/>
          <w:tab w:val="num" w:pos="-426"/>
          <w:tab w:val="left" w:pos="0"/>
        </w:tabs>
        <w:suppressAutoHyphens w:val="0"/>
        <w:autoSpaceDE w:val="0"/>
        <w:autoSpaceDN w:val="0"/>
        <w:adjustRightInd w:val="0"/>
        <w:snapToGrid/>
        <w:ind w:left="-426" w:firstLine="426"/>
        <w:jc w:val="both"/>
        <w:rPr>
          <w:rFonts w:eastAsia="Calibri"/>
          <w:sz w:val="26"/>
          <w:szCs w:val="26"/>
          <w:lang w:eastAsia="ru-RU"/>
        </w:rPr>
      </w:pPr>
      <w:r w:rsidRPr="001F5978">
        <w:rPr>
          <w:rFonts w:eastAsia="Calibri"/>
          <w:sz w:val="26"/>
          <w:szCs w:val="26"/>
          <w:lang w:eastAsia="ru-RU"/>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1) использование сточных вод для удобрения почв;</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3) осуществление авиационных мер по борьбе с вредными организмами;</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6) размещение специализированных хранилищ пестицидов и агрохимикатов, применение пестицидов и агрохимикатов;</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7) сброс сточных, в том числе дренажных, вод;</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history="1">
        <w:r w:rsidRPr="001F5978">
          <w:rPr>
            <w:rStyle w:val="ac"/>
            <w:rFonts w:eastAsia="Calibri"/>
            <w:color w:val="auto"/>
            <w:sz w:val="26"/>
            <w:szCs w:val="26"/>
            <w:u w:val="none"/>
            <w:lang w:eastAsia="ru-RU"/>
          </w:rPr>
          <w:t>статьей 19.1</w:t>
        </w:r>
      </w:hyperlink>
      <w:r w:rsidRPr="001F5978">
        <w:rPr>
          <w:rFonts w:eastAsia="Calibri"/>
          <w:sz w:val="26"/>
          <w:szCs w:val="26"/>
          <w:lang w:eastAsia="ru-RU"/>
        </w:rPr>
        <w:t xml:space="preserve"> Закона Российской Федерации от 21 февраля 1992 года N 2395-1 "О недрах").</w:t>
      </w:r>
    </w:p>
    <w:p w:rsidR="005160CC" w:rsidRPr="001F5978" w:rsidRDefault="005160CC" w:rsidP="00B818BC">
      <w:pPr>
        <w:numPr>
          <w:ilvl w:val="0"/>
          <w:numId w:val="42"/>
        </w:numPr>
        <w:tabs>
          <w:tab w:val="clear" w:pos="360"/>
          <w:tab w:val="num" w:pos="-426"/>
          <w:tab w:val="left" w:pos="0"/>
        </w:tabs>
        <w:suppressAutoHyphens w:val="0"/>
        <w:autoSpaceDE w:val="0"/>
        <w:autoSpaceDN w:val="0"/>
        <w:adjustRightInd w:val="0"/>
        <w:snapToGrid/>
        <w:ind w:left="-426" w:firstLine="426"/>
        <w:jc w:val="both"/>
        <w:rPr>
          <w:rFonts w:eastAsia="Calibri"/>
          <w:sz w:val="26"/>
          <w:szCs w:val="26"/>
          <w:lang w:eastAsia="ru-RU"/>
        </w:rPr>
      </w:pPr>
      <w:r w:rsidRPr="001F5978">
        <w:rPr>
          <w:rFonts w:eastAsia="Calibri"/>
          <w:sz w:val="26"/>
          <w:szCs w:val="26"/>
          <w:lang w:eastAsia="ru-RU"/>
        </w:rPr>
        <w:t>В границах прибрежных защитных полос наряду с ограничениями, установленными частью 3 настоящей статьи запрещается:</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1) распашка земель;</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2) размещение отвалов размываемых грунтов;</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3) выпас сельскохозяйственных животных и организация для них летних лагерей, ванн.</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заиления и засорения и истощения вод в соответствии с водным законодательством и законодательством в области охраны окружающей среды.</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 xml:space="preserve">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w:t>
      </w:r>
      <w:r w:rsidRPr="001F5978">
        <w:rPr>
          <w:rFonts w:eastAsia="Calibri"/>
          <w:sz w:val="26"/>
          <w:szCs w:val="26"/>
          <w:lang w:eastAsia="ru-RU"/>
        </w:rPr>
        <w:lastRenderedPageBreak/>
        <w:t>сооружениями, обеспечивающими охрану водных объектов от загрязнения, засорения, заиления и истощения вод, понимаются:</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bookmarkStart w:id="270" w:name="Par942"/>
      <w:bookmarkEnd w:id="270"/>
      <w:r w:rsidRPr="001F5978">
        <w:rPr>
          <w:rFonts w:eastAsia="Calibri"/>
          <w:sz w:val="26"/>
          <w:szCs w:val="26"/>
          <w:lang w:eastAsia="ru-RU"/>
        </w:rPr>
        <w:t>1) централизованные системы водоотведения (канализации), централизованные ливневые системы водоотведения;</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1F5978">
          <w:rPr>
            <w:rStyle w:val="ac"/>
            <w:rFonts w:eastAsia="Calibri"/>
            <w:color w:val="auto"/>
            <w:sz w:val="26"/>
            <w:szCs w:val="26"/>
            <w:u w:val="none"/>
            <w:lang w:eastAsia="ru-RU"/>
          </w:rPr>
          <w:t>пункте 1 части 5</w:t>
        </w:r>
      </w:hyperlink>
      <w:r w:rsidRPr="001F5978">
        <w:rPr>
          <w:rFonts w:eastAsia="Calibri"/>
          <w:sz w:val="26"/>
          <w:szCs w:val="26"/>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8.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160CC" w:rsidRPr="001F5978" w:rsidRDefault="005160CC" w:rsidP="005160C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818BC" w:rsidRDefault="005160CC" w:rsidP="00B818BC">
      <w:pPr>
        <w:tabs>
          <w:tab w:val="left" w:pos="0"/>
        </w:tabs>
        <w:suppressAutoHyphens w:val="0"/>
        <w:autoSpaceDE w:val="0"/>
        <w:autoSpaceDN w:val="0"/>
        <w:adjustRightInd w:val="0"/>
        <w:snapToGrid/>
        <w:ind w:left="-426" w:firstLine="540"/>
        <w:jc w:val="both"/>
        <w:rPr>
          <w:rFonts w:eastAsia="Calibri"/>
          <w:sz w:val="26"/>
          <w:szCs w:val="26"/>
          <w:lang w:eastAsia="ru-RU"/>
        </w:rPr>
      </w:pPr>
      <w:r w:rsidRPr="001F5978">
        <w:rPr>
          <w:rFonts w:eastAsia="Calibri"/>
          <w:sz w:val="26"/>
          <w:szCs w:val="26"/>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Start w:id="271" w:name="_Toc173058509"/>
      <w:bookmarkStart w:id="272" w:name="_Toc172720961"/>
      <w:bookmarkStart w:id="273" w:name="_Toc173739858"/>
      <w:bookmarkStart w:id="274" w:name="_Toc232234216"/>
      <w:bookmarkStart w:id="275" w:name="_Toc248903557"/>
      <w:bookmarkStart w:id="276" w:name="_Toc248904696"/>
    </w:p>
    <w:p w:rsidR="00B818BC" w:rsidRPr="00B818BC" w:rsidRDefault="00B818BC" w:rsidP="00B818BC">
      <w:pPr>
        <w:tabs>
          <w:tab w:val="left" w:pos="0"/>
        </w:tabs>
        <w:suppressAutoHyphens w:val="0"/>
        <w:autoSpaceDE w:val="0"/>
        <w:autoSpaceDN w:val="0"/>
        <w:adjustRightInd w:val="0"/>
        <w:snapToGrid/>
        <w:ind w:left="-426" w:firstLine="540"/>
        <w:jc w:val="both"/>
        <w:rPr>
          <w:rFonts w:eastAsia="Calibri"/>
          <w:sz w:val="26"/>
          <w:szCs w:val="26"/>
          <w:lang w:eastAsia="ru-RU"/>
        </w:rPr>
      </w:pPr>
    </w:p>
    <w:p w:rsidR="007524E5" w:rsidRPr="000E7CC1" w:rsidRDefault="00C435AA" w:rsidP="00B818BC">
      <w:pPr>
        <w:pStyle w:val="3"/>
        <w:jc w:val="both"/>
        <w:rPr>
          <w:rFonts w:ascii="Times New Roman" w:hAnsi="Times New Roman"/>
          <w:color w:val="auto"/>
          <w:sz w:val="26"/>
          <w:szCs w:val="26"/>
          <w:lang w:val="ru-RU" w:eastAsia="ru-RU"/>
        </w:rPr>
      </w:pPr>
      <w:bookmarkStart w:id="277" w:name="_Toc501357348"/>
      <w:r w:rsidRPr="00B818BC">
        <w:rPr>
          <w:rFonts w:ascii="Times New Roman" w:hAnsi="Times New Roman"/>
          <w:color w:val="auto"/>
          <w:sz w:val="26"/>
          <w:szCs w:val="26"/>
          <w:lang w:val="ru-RU" w:eastAsia="ru-RU"/>
        </w:rPr>
        <w:t>Статья 44</w:t>
      </w:r>
      <w:r w:rsidR="007524E5" w:rsidRPr="00B818BC">
        <w:rPr>
          <w:rFonts w:ascii="Times New Roman" w:hAnsi="Times New Roman"/>
          <w:color w:val="auto"/>
          <w:sz w:val="26"/>
          <w:szCs w:val="26"/>
          <w:lang w:val="ru-RU" w:eastAsia="ru-RU"/>
        </w:rPr>
        <w:t>.</w:t>
      </w:r>
      <w:bookmarkEnd w:id="271"/>
      <w:r w:rsidR="007524E5" w:rsidRPr="00B818BC">
        <w:rPr>
          <w:rFonts w:ascii="Times New Roman" w:hAnsi="Times New Roman"/>
          <w:color w:val="auto"/>
          <w:sz w:val="26"/>
          <w:szCs w:val="26"/>
          <w:lang w:val="ru-RU" w:eastAsia="ru-RU"/>
        </w:rPr>
        <w:t xml:space="preserve"> Ограничения использования земельных участков и объектов капитального строительства на территории </w:t>
      </w:r>
      <w:bookmarkEnd w:id="272"/>
      <w:bookmarkEnd w:id="273"/>
      <w:bookmarkEnd w:id="274"/>
      <w:bookmarkEnd w:id="275"/>
      <w:bookmarkEnd w:id="276"/>
      <w:r w:rsidR="005160CC" w:rsidRPr="000E7CC1">
        <w:rPr>
          <w:rFonts w:ascii="Times New Roman" w:eastAsia="Calibri" w:hAnsi="Times New Roman"/>
          <w:color w:val="auto"/>
          <w:sz w:val="26"/>
          <w:szCs w:val="26"/>
          <w:lang w:val="ru-RU" w:eastAsia="ru-RU"/>
        </w:rPr>
        <w:t>рыбоохранных зон</w:t>
      </w:r>
      <w:bookmarkEnd w:id="277"/>
    </w:p>
    <w:p w:rsidR="001301FA" w:rsidRPr="001F5978" w:rsidRDefault="001301FA" w:rsidP="00CC3DCC">
      <w:pPr>
        <w:tabs>
          <w:tab w:val="left" w:pos="0"/>
        </w:tabs>
        <w:suppressAutoHyphens w:val="0"/>
        <w:overflowPunct w:val="0"/>
        <w:autoSpaceDE w:val="0"/>
        <w:autoSpaceDN w:val="0"/>
        <w:adjustRightInd w:val="0"/>
        <w:snapToGrid/>
        <w:ind w:left="-426" w:firstLine="540"/>
        <w:jc w:val="both"/>
        <w:rPr>
          <w:sz w:val="26"/>
          <w:szCs w:val="26"/>
          <w:lang w:eastAsia="ru-RU"/>
        </w:rPr>
      </w:pPr>
    </w:p>
    <w:p w:rsidR="005160CC" w:rsidRPr="001F5978" w:rsidRDefault="005160CC" w:rsidP="00B818BC">
      <w:pPr>
        <w:numPr>
          <w:ilvl w:val="0"/>
          <w:numId w:val="43"/>
        </w:numPr>
        <w:tabs>
          <w:tab w:val="clear" w:pos="360"/>
          <w:tab w:val="num" w:pos="-142"/>
          <w:tab w:val="left" w:pos="0"/>
        </w:tabs>
        <w:suppressAutoHyphens w:val="0"/>
        <w:autoSpaceDE w:val="0"/>
        <w:autoSpaceDN w:val="0"/>
        <w:adjustRightInd w:val="0"/>
        <w:snapToGrid/>
        <w:ind w:left="-426" w:firstLine="568"/>
        <w:jc w:val="both"/>
        <w:rPr>
          <w:rFonts w:eastAsia="Calibri"/>
          <w:sz w:val="26"/>
          <w:szCs w:val="26"/>
          <w:lang w:eastAsia="ru-RU"/>
        </w:rPr>
      </w:pPr>
      <w:r w:rsidRPr="001F5978">
        <w:rPr>
          <w:rFonts w:eastAsia="Calibri"/>
          <w:sz w:val="26"/>
          <w:szCs w:val="26"/>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5160CC" w:rsidRPr="001F5978" w:rsidRDefault="005160CC" w:rsidP="00B818BC">
      <w:pPr>
        <w:numPr>
          <w:ilvl w:val="0"/>
          <w:numId w:val="43"/>
        </w:numPr>
        <w:tabs>
          <w:tab w:val="clear" w:pos="360"/>
          <w:tab w:val="num" w:pos="-426"/>
          <w:tab w:val="left" w:pos="0"/>
        </w:tabs>
        <w:suppressAutoHyphens w:val="0"/>
        <w:autoSpaceDE w:val="0"/>
        <w:autoSpaceDN w:val="0"/>
        <w:adjustRightInd w:val="0"/>
        <w:snapToGrid/>
        <w:ind w:left="-426" w:firstLine="426"/>
        <w:jc w:val="both"/>
        <w:rPr>
          <w:rFonts w:eastAsia="Calibri"/>
          <w:sz w:val="26"/>
          <w:szCs w:val="26"/>
          <w:lang w:eastAsia="ru-RU"/>
        </w:rPr>
      </w:pPr>
      <w:r w:rsidRPr="001F5978">
        <w:rPr>
          <w:rFonts w:eastAsia="Calibri"/>
          <w:sz w:val="26"/>
          <w:szCs w:val="26"/>
          <w:lang w:eastAsia="ru-RU"/>
        </w:rPr>
        <w:t xml:space="preserve"> </w:t>
      </w:r>
      <w:hyperlink r:id="rId26" w:history="1">
        <w:r w:rsidRPr="001F5978">
          <w:rPr>
            <w:rStyle w:val="ac"/>
            <w:rFonts w:eastAsia="Calibri"/>
            <w:color w:val="auto"/>
            <w:sz w:val="26"/>
            <w:szCs w:val="26"/>
            <w:u w:val="none"/>
            <w:lang w:eastAsia="ru-RU"/>
          </w:rPr>
          <w:t>Порядок</w:t>
        </w:r>
      </w:hyperlink>
      <w:r w:rsidRPr="001F5978">
        <w:rPr>
          <w:rFonts w:eastAsia="Calibri"/>
          <w:sz w:val="26"/>
          <w:szCs w:val="26"/>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w:t>
      </w:r>
      <w:r w:rsidRPr="001F5978">
        <w:rPr>
          <w:rFonts w:eastAsia="Calibri"/>
          <w:sz w:val="26"/>
          <w:szCs w:val="26"/>
          <w:lang w:eastAsia="ru-RU"/>
        </w:rPr>
        <w:lastRenderedPageBreak/>
        <w:t>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5160CC" w:rsidRPr="00781AB8" w:rsidRDefault="005160CC" w:rsidP="00B818BC">
      <w:pPr>
        <w:numPr>
          <w:ilvl w:val="0"/>
          <w:numId w:val="43"/>
        </w:numPr>
        <w:tabs>
          <w:tab w:val="clear" w:pos="360"/>
          <w:tab w:val="num" w:pos="-426"/>
          <w:tab w:val="left" w:pos="0"/>
        </w:tabs>
        <w:suppressAutoHyphens w:val="0"/>
        <w:autoSpaceDE w:val="0"/>
        <w:autoSpaceDN w:val="0"/>
        <w:adjustRightInd w:val="0"/>
        <w:snapToGrid/>
        <w:ind w:left="-426" w:firstLine="426"/>
        <w:jc w:val="both"/>
        <w:rPr>
          <w:rFonts w:eastAsia="Calibri"/>
          <w:sz w:val="26"/>
          <w:szCs w:val="26"/>
          <w:lang w:eastAsia="ru-RU"/>
        </w:rPr>
      </w:pPr>
      <w:r w:rsidRPr="00781AB8">
        <w:rPr>
          <w:rFonts w:eastAsia="Calibri"/>
          <w:sz w:val="26"/>
          <w:szCs w:val="26"/>
          <w:lang w:eastAsia="ru-RU"/>
        </w:rPr>
        <w:t>Н</w:t>
      </w:r>
      <w:r w:rsidRPr="001F5978">
        <w:rPr>
          <w:rFonts w:eastAsia="Calibri"/>
          <w:sz w:val="26"/>
          <w:szCs w:val="26"/>
          <w:lang w:eastAsia="ru-RU"/>
        </w:rPr>
        <w:t xml:space="preserve">а основании Приказа от 20 ноября 2010 г.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назначения республики Адыгея, Амурской и Архангельской областей» Федерального Агентства по рыболовству на водном </w:t>
      </w:r>
      <w:r w:rsidRPr="00781AB8">
        <w:rPr>
          <w:rFonts w:eastAsia="Calibri"/>
          <w:sz w:val="26"/>
          <w:szCs w:val="26"/>
          <w:lang w:eastAsia="ru-RU"/>
        </w:rPr>
        <w:t xml:space="preserve">объекте р. </w:t>
      </w:r>
      <w:r w:rsidR="003263A1" w:rsidRPr="00781AB8">
        <w:rPr>
          <w:rFonts w:eastAsia="Calibri"/>
          <w:sz w:val="26"/>
          <w:szCs w:val="26"/>
          <w:lang w:eastAsia="ru-RU"/>
        </w:rPr>
        <w:t>Мезень</w:t>
      </w:r>
      <w:r w:rsidRPr="00781AB8">
        <w:rPr>
          <w:rFonts w:eastAsia="Calibri"/>
          <w:sz w:val="26"/>
          <w:szCs w:val="26"/>
          <w:lang w:eastAsia="ru-RU"/>
        </w:rPr>
        <w:t xml:space="preserve"> устанавливается рыбоохранная зона с шириной 200 метров.</w:t>
      </w:r>
    </w:p>
    <w:p w:rsidR="007524E5" w:rsidRPr="001F5978" w:rsidRDefault="007524E5" w:rsidP="005160CC">
      <w:pPr>
        <w:tabs>
          <w:tab w:val="left" w:pos="0"/>
        </w:tabs>
        <w:suppressAutoHyphens w:val="0"/>
        <w:autoSpaceDE w:val="0"/>
        <w:autoSpaceDN w:val="0"/>
        <w:adjustRightInd w:val="0"/>
        <w:snapToGrid/>
        <w:ind w:left="-426" w:firstLine="540"/>
        <w:jc w:val="both"/>
        <w:rPr>
          <w:sz w:val="26"/>
          <w:szCs w:val="26"/>
          <w:lang w:eastAsia="en-US" w:bidi="en-US"/>
        </w:rPr>
      </w:pPr>
    </w:p>
    <w:p w:rsidR="00F141D5" w:rsidRPr="001F5978" w:rsidRDefault="00F141D5" w:rsidP="005160CC">
      <w:pPr>
        <w:pStyle w:val="3"/>
        <w:jc w:val="both"/>
        <w:rPr>
          <w:rFonts w:ascii="Times New Roman" w:hAnsi="Times New Roman"/>
          <w:color w:val="auto"/>
          <w:sz w:val="26"/>
          <w:szCs w:val="26"/>
          <w:lang w:val="ru-RU" w:eastAsia="ru-RU"/>
        </w:rPr>
      </w:pPr>
      <w:bookmarkStart w:id="278" w:name="_Toc501357349"/>
      <w:r w:rsidRPr="001F5978">
        <w:rPr>
          <w:rFonts w:ascii="Times New Roman" w:hAnsi="Times New Roman"/>
          <w:color w:val="auto"/>
          <w:sz w:val="26"/>
          <w:szCs w:val="26"/>
          <w:lang w:val="ru-RU"/>
        </w:rPr>
        <w:t xml:space="preserve">Статья </w:t>
      </w:r>
      <w:r w:rsidR="00C435AA" w:rsidRPr="001F5978">
        <w:rPr>
          <w:rFonts w:ascii="Times New Roman" w:hAnsi="Times New Roman"/>
          <w:color w:val="auto"/>
          <w:sz w:val="26"/>
          <w:szCs w:val="26"/>
          <w:lang w:val="ru-RU"/>
        </w:rPr>
        <w:t>45</w:t>
      </w:r>
      <w:r w:rsidRPr="001F5978">
        <w:rPr>
          <w:rFonts w:ascii="Times New Roman" w:hAnsi="Times New Roman"/>
          <w:color w:val="auto"/>
          <w:sz w:val="26"/>
          <w:szCs w:val="26"/>
          <w:lang w:val="ru-RU"/>
        </w:rPr>
        <w:t xml:space="preserve">. </w:t>
      </w:r>
      <w:r w:rsidR="005160CC" w:rsidRPr="001F5978">
        <w:rPr>
          <w:rFonts w:ascii="Times New Roman" w:hAnsi="Times New Roman"/>
          <w:color w:val="auto"/>
          <w:sz w:val="26"/>
          <w:szCs w:val="26"/>
          <w:lang w:val="ru-RU" w:eastAsia="ru-RU"/>
        </w:rPr>
        <w:t>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 и зон воздействия авиационного шума</w:t>
      </w:r>
      <w:bookmarkEnd w:id="278"/>
    </w:p>
    <w:p w:rsidR="0082231C" w:rsidRPr="001F5978" w:rsidRDefault="0082231C" w:rsidP="00CC3DCC">
      <w:pPr>
        <w:suppressAutoHyphens w:val="0"/>
        <w:autoSpaceDE w:val="0"/>
        <w:autoSpaceDN w:val="0"/>
        <w:adjustRightInd w:val="0"/>
        <w:snapToGrid/>
        <w:ind w:left="-426" w:firstLine="540"/>
        <w:jc w:val="both"/>
        <w:rPr>
          <w:rFonts w:eastAsiaTheme="minorHAnsi"/>
          <w:sz w:val="26"/>
          <w:szCs w:val="26"/>
          <w:lang w:eastAsia="en-US"/>
        </w:rPr>
      </w:pP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60CC" w:rsidRPr="001F5978" w:rsidRDefault="005160CC" w:rsidP="005160CC">
      <w:pPr>
        <w:tabs>
          <w:tab w:val="left" w:pos="0"/>
        </w:tabs>
        <w:suppressAutoHyphens w:val="0"/>
        <w:snapToGrid/>
        <w:ind w:left="-426" w:firstLine="540"/>
        <w:jc w:val="both"/>
        <w:rPr>
          <w:rFonts w:eastAsia="Calibri"/>
          <w:sz w:val="26"/>
          <w:szCs w:val="26"/>
          <w:lang w:eastAsia="ru-RU"/>
        </w:rPr>
      </w:pPr>
      <w:r w:rsidRPr="001F5978">
        <w:rPr>
          <w:rFonts w:eastAsia="Calibri"/>
          <w:sz w:val="26"/>
          <w:szCs w:val="26"/>
          <w:lang w:eastAsia="ru-RU"/>
        </w:rPr>
        <w:t>- промышленные объекты и производства первого класса опасности - 1000 м;</w:t>
      </w:r>
    </w:p>
    <w:p w:rsidR="005160CC" w:rsidRPr="001F5978" w:rsidRDefault="005160CC" w:rsidP="005160CC">
      <w:pPr>
        <w:tabs>
          <w:tab w:val="left" w:pos="0"/>
        </w:tabs>
        <w:suppressAutoHyphens w:val="0"/>
        <w:snapToGrid/>
        <w:ind w:left="-426" w:firstLine="540"/>
        <w:jc w:val="both"/>
        <w:rPr>
          <w:rFonts w:eastAsia="Calibri"/>
          <w:sz w:val="26"/>
          <w:szCs w:val="26"/>
          <w:lang w:eastAsia="ru-RU"/>
        </w:rPr>
      </w:pPr>
      <w:r w:rsidRPr="001F5978">
        <w:rPr>
          <w:rFonts w:eastAsia="Calibri"/>
          <w:sz w:val="26"/>
          <w:szCs w:val="26"/>
          <w:lang w:eastAsia="ru-RU"/>
        </w:rPr>
        <w:t>- промышленные объекты и производства второго класса опасности- 500 м;</w:t>
      </w:r>
    </w:p>
    <w:p w:rsidR="005160CC" w:rsidRPr="001F5978" w:rsidRDefault="005160CC" w:rsidP="005160CC">
      <w:pPr>
        <w:tabs>
          <w:tab w:val="left" w:pos="0"/>
        </w:tabs>
        <w:suppressAutoHyphens w:val="0"/>
        <w:snapToGrid/>
        <w:ind w:left="-426" w:firstLine="540"/>
        <w:jc w:val="both"/>
        <w:rPr>
          <w:rFonts w:eastAsia="Calibri"/>
          <w:sz w:val="26"/>
          <w:szCs w:val="26"/>
          <w:lang w:eastAsia="ru-RU"/>
        </w:rPr>
      </w:pPr>
      <w:r w:rsidRPr="001F5978">
        <w:rPr>
          <w:rFonts w:eastAsia="Calibri"/>
          <w:sz w:val="26"/>
          <w:szCs w:val="26"/>
          <w:lang w:eastAsia="ru-RU"/>
        </w:rPr>
        <w:t>- промышленные объекты и производства третьего класса опасности - 300 м;</w:t>
      </w:r>
    </w:p>
    <w:p w:rsidR="005160CC" w:rsidRPr="001F5978" w:rsidRDefault="005160CC" w:rsidP="005160CC">
      <w:pPr>
        <w:tabs>
          <w:tab w:val="left" w:pos="0"/>
        </w:tabs>
        <w:suppressAutoHyphens w:val="0"/>
        <w:snapToGrid/>
        <w:ind w:left="-426" w:firstLine="540"/>
        <w:jc w:val="both"/>
        <w:rPr>
          <w:rFonts w:eastAsia="Calibri"/>
          <w:sz w:val="26"/>
          <w:szCs w:val="26"/>
          <w:lang w:eastAsia="ru-RU"/>
        </w:rPr>
      </w:pPr>
      <w:r w:rsidRPr="001F5978">
        <w:rPr>
          <w:rFonts w:eastAsia="Calibri"/>
          <w:sz w:val="26"/>
          <w:szCs w:val="26"/>
          <w:lang w:eastAsia="ru-RU"/>
        </w:rPr>
        <w:t>- промышленные объекты и производства четвертого класса опасности - 100 м;</w:t>
      </w:r>
    </w:p>
    <w:p w:rsidR="005160CC" w:rsidRPr="001F5978" w:rsidRDefault="005160CC" w:rsidP="005160CC">
      <w:pPr>
        <w:tabs>
          <w:tab w:val="left" w:pos="0"/>
        </w:tabs>
        <w:suppressAutoHyphens w:val="0"/>
        <w:snapToGrid/>
        <w:ind w:left="-426" w:firstLine="540"/>
        <w:jc w:val="both"/>
        <w:rPr>
          <w:rFonts w:eastAsia="Calibri"/>
          <w:sz w:val="26"/>
          <w:szCs w:val="26"/>
          <w:lang w:eastAsia="ru-RU"/>
        </w:rPr>
      </w:pPr>
      <w:r w:rsidRPr="001F5978">
        <w:rPr>
          <w:rFonts w:eastAsia="Calibri"/>
          <w:sz w:val="26"/>
          <w:szCs w:val="26"/>
          <w:lang w:eastAsia="ru-RU"/>
        </w:rPr>
        <w:t>- промышленные объекты и производства пятого класса опасности - 50 м.</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1F5978">
        <w:rPr>
          <w:rFonts w:eastAsia="Calibri"/>
          <w:sz w:val="26"/>
          <w:szCs w:val="26"/>
          <w:lang w:eastAsia="ru-RU"/>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Допускается размещать в границах санитарно-защитной зоны промышленного объекта или производства:</w:t>
      </w:r>
    </w:p>
    <w:p w:rsidR="005160CC" w:rsidRPr="001F5978" w:rsidRDefault="005160CC" w:rsidP="005160CC">
      <w:pPr>
        <w:tabs>
          <w:tab w:val="left" w:pos="0"/>
        </w:tabs>
        <w:suppressAutoHyphens w:val="0"/>
        <w:snapToGrid/>
        <w:ind w:left="-426" w:firstLine="540"/>
        <w:jc w:val="both"/>
        <w:rPr>
          <w:rFonts w:eastAsia="Calibri"/>
          <w:sz w:val="26"/>
          <w:szCs w:val="26"/>
          <w:lang w:eastAsia="ru-RU"/>
        </w:rPr>
      </w:pPr>
      <w:r w:rsidRPr="001F5978">
        <w:rPr>
          <w:rFonts w:eastAsia="Calibri"/>
          <w:sz w:val="26"/>
          <w:szCs w:val="26"/>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5160CC" w:rsidRPr="001F5978" w:rsidRDefault="005160CC" w:rsidP="00B818BC">
      <w:pPr>
        <w:numPr>
          <w:ilvl w:val="0"/>
          <w:numId w:val="44"/>
        </w:numPr>
        <w:tabs>
          <w:tab w:val="clear" w:pos="360"/>
          <w:tab w:val="num" w:pos="-426"/>
          <w:tab w:val="left" w:pos="0"/>
        </w:tabs>
        <w:suppressAutoHyphens w:val="0"/>
        <w:snapToGrid/>
        <w:ind w:left="-426" w:firstLine="426"/>
        <w:jc w:val="both"/>
        <w:rPr>
          <w:rFonts w:eastAsia="Calibri"/>
          <w:sz w:val="26"/>
          <w:szCs w:val="26"/>
          <w:lang w:eastAsia="ru-RU"/>
        </w:rPr>
      </w:pPr>
      <w:r w:rsidRPr="001F5978">
        <w:rPr>
          <w:rFonts w:eastAsia="Calibri"/>
          <w:sz w:val="26"/>
          <w:szCs w:val="26"/>
          <w:lang w:eastAsia="ru-RU"/>
        </w:rPr>
        <w:t>Минимальную площадь озеленения санитарно-защитных зон следует принимать в зависимость от ширины зоны:</w:t>
      </w:r>
    </w:p>
    <w:p w:rsidR="005160CC" w:rsidRPr="001F5978" w:rsidRDefault="005160CC" w:rsidP="005160CC">
      <w:pPr>
        <w:numPr>
          <w:ilvl w:val="0"/>
          <w:numId w:val="45"/>
        </w:numPr>
        <w:tabs>
          <w:tab w:val="left" w:pos="0"/>
        </w:tabs>
        <w:suppressAutoHyphens w:val="0"/>
        <w:snapToGrid/>
        <w:jc w:val="both"/>
        <w:rPr>
          <w:rFonts w:eastAsia="Calibri"/>
          <w:sz w:val="26"/>
          <w:szCs w:val="26"/>
          <w:lang w:eastAsia="ru-RU"/>
        </w:rPr>
      </w:pPr>
      <w:r w:rsidRPr="001F5978">
        <w:rPr>
          <w:rFonts w:eastAsia="Calibri"/>
          <w:sz w:val="26"/>
          <w:szCs w:val="26"/>
          <w:lang w:eastAsia="ru-RU"/>
        </w:rPr>
        <w:t>до 300 м – 60%;</w:t>
      </w:r>
    </w:p>
    <w:p w:rsidR="005160CC" w:rsidRPr="001F5978" w:rsidRDefault="005160CC" w:rsidP="005160CC">
      <w:pPr>
        <w:numPr>
          <w:ilvl w:val="0"/>
          <w:numId w:val="45"/>
        </w:numPr>
        <w:tabs>
          <w:tab w:val="left" w:pos="0"/>
        </w:tabs>
        <w:suppressAutoHyphens w:val="0"/>
        <w:snapToGrid/>
        <w:jc w:val="both"/>
        <w:rPr>
          <w:rFonts w:eastAsia="Calibri"/>
          <w:sz w:val="26"/>
          <w:szCs w:val="26"/>
          <w:lang w:eastAsia="ru-RU"/>
        </w:rPr>
      </w:pPr>
      <w:r w:rsidRPr="001F5978">
        <w:rPr>
          <w:rFonts w:eastAsia="Calibri"/>
          <w:sz w:val="26"/>
          <w:szCs w:val="26"/>
          <w:lang w:eastAsia="ru-RU"/>
        </w:rPr>
        <w:t>до 1000 м – 50%;</w:t>
      </w:r>
    </w:p>
    <w:p w:rsidR="005160CC" w:rsidRPr="001F5978" w:rsidRDefault="005160CC" w:rsidP="005160CC">
      <w:pPr>
        <w:numPr>
          <w:ilvl w:val="0"/>
          <w:numId w:val="45"/>
        </w:numPr>
        <w:tabs>
          <w:tab w:val="left" w:pos="0"/>
          <w:tab w:val="left" w:pos="1080"/>
        </w:tabs>
        <w:suppressAutoHyphens w:val="0"/>
        <w:snapToGrid/>
        <w:jc w:val="both"/>
        <w:rPr>
          <w:rFonts w:eastAsia="Calibri"/>
          <w:sz w:val="26"/>
          <w:szCs w:val="26"/>
          <w:lang w:eastAsia="ru-RU"/>
        </w:rPr>
      </w:pPr>
      <w:r w:rsidRPr="001F5978">
        <w:rPr>
          <w:rFonts w:eastAsia="Calibri"/>
          <w:sz w:val="26"/>
          <w:szCs w:val="26"/>
          <w:lang w:eastAsia="ru-RU"/>
        </w:rPr>
        <w:t>1000-3000 м – 40%;</w:t>
      </w:r>
    </w:p>
    <w:p w:rsidR="005160CC" w:rsidRPr="001F5978" w:rsidRDefault="005160CC" w:rsidP="005160CC">
      <w:pPr>
        <w:numPr>
          <w:ilvl w:val="0"/>
          <w:numId w:val="45"/>
        </w:numPr>
        <w:tabs>
          <w:tab w:val="left" w:pos="0"/>
          <w:tab w:val="left" w:pos="1080"/>
        </w:tabs>
        <w:suppressAutoHyphens w:val="0"/>
        <w:snapToGrid/>
        <w:jc w:val="both"/>
        <w:rPr>
          <w:rFonts w:eastAsia="Calibri"/>
          <w:sz w:val="26"/>
          <w:szCs w:val="26"/>
          <w:lang w:eastAsia="ru-RU"/>
        </w:rPr>
      </w:pPr>
      <w:r w:rsidRPr="001F5978">
        <w:rPr>
          <w:rFonts w:eastAsia="Calibri"/>
          <w:sz w:val="26"/>
          <w:szCs w:val="26"/>
          <w:lang w:eastAsia="ru-RU"/>
        </w:rPr>
        <w:t>более 3000 м – 20%.</w:t>
      </w:r>
    </w:p>
    <w:p w:rsidR="005160CC" w:rsidRPr="001F5978" w:rsidRDefault="005160CC" w:rsidP="005160CC">
      <w:pPr>
        <w:pStyle w:val="ad"/>
        <w:tabs>
          <w:tab w:val="left" w:pos="-426"/>
        </w:tabs>
        <w:suppressAutoHyphens w:val="0"/>
        <w:snapToGrid/>
        <w:ind w:left="-426" w:firstLine="426"/>
        <w:jc w:val="both"/>
        <w:rPr>
          <w:sz w:val="26"/>
          <w:szCs w:val="26"/>
        </w:rPr>
      </w:pPr>
      <w:r w:rsidRPr="001F5978">
        <w:rPr>
          <w:sz w:val="26"/>
          <w:szCs w:val="26"/>
        </w:rPr>
        <w:t>Со стороны жилой зоны необходимо предусматривать полосу древесно-кустарниковых насаждений шириной не менее 50 м, а при ширине зоны до 100 м — не менее 20 м.</w:t>
      </w:r>
    </w:p>
    <w:p w:rsidR="005160CC" w:rsidRPr="001F5978" w:rsidRDefault="005160CC" w:rsidP="005160CC">
      <w:pPr>
        <w:pStyle w:val="ad"/>
        <w:tabs>
          <w:tab w:val="left" w:pos="-426"/>
        </w:tabs>
        <w:suppressAutoHyphens w:val="0"/>
        <w:snapToGrid/>
        <w:ind w:left="-426" w:firstLine="426"/>
        <w:jc w:val="both"/>
        <w:rPr>
          <w:sz w:val="26"/>
          <w:szCs w:val="26"/>
        </w:rPr>
      </w:pPr>
    </w:p>
    <w:p w:rsidR="005160CC" w:rsidRPr="001F5978" w:rsidRDefault="005160CC" w:rsidP="005160CC">
      <w:pPr>
        <w:numPr>
          <w:ilvl w:val="2"/>
          <w:numId w:val="1"/>
        </w:numPr>
        <w:tabs>
          <w:tab w:val="left" w:pos="0"/>
          <w:tab w:val="left" w:pos="1080"/>
        </w:tabs>
        <w:suppressAutoHyphens w:val="0"/>
        <w:snapToGrid/>
        <w:jc w:val="both"/>
        <w:rPr>
          <w:rFonts w:eastAsia="Calibri"/>
          <w:b/>
          <w:bCs/>
          <w:sz w:val="26"/>
          <w:szCs w:val="26"/>
          <w:lang w:eastAsia="ru-RU"/>
        </w:rPr>
      </w:pPr>
      <w:bookmarkStart w:id="279" w:name="_Toc473109844"/>
      <w:r w:rsidRPr="001F5978">
        <w:rPr>
          <w:rFonts w:eastAsia="Calibri"/>
          <w:b/>
          <w:bCs/>
          <w:sz w:val="26"/>
          <w:szCs w:val="26"/>
          <w:lang w:eastAsia="ru-RU"/>
        </w:rPr>
        <w:t>Статья 46. Ограничения использования земельных участков и объектов капитального строительства на территории придорожных полос автомобильных дорог</w:t>
      </w:r>
      <w:bookmarkEnd w:id="279"/>
    </w:p>
    <w:p w:rsidR="005160CC" w:rsidRPr="001F5978" w:rsidRDefault="005160CC" w:rsidP="005160CC">
      <w:pPr>
        <w:tabs>
          <w:tab w:val="left" w:pos="0"/>
          <w:tab w:val="left" w:pos="1080"/>
        </w:tabs>
        <w:suppressAutoHyphens w:val="0"/>
        <w:snapToGrid/>
        <w:jc w:val="both"/>
        <w:rPr>
          <w:rFonts w:eastAsia="Calibri"/>
          <w:sz w:val="26"/>
          <w:szCs w:val="26"/>
          <w:lang w:eastAsia="ru-RU"/>
        </w:rPr>
      </w:pPr>
    </w:p>
    <w:p w:rsidR="005160CC" w:rsidRPr="001F5978" w:rsidRDefault="005160CC" w:rsidP="00B818BC">
      <w:pPr>
        <w:numPr>
          <w:ilvl w:val="0"/>
          <w:numId w:val="46"/>
        </w:numPr>
        <w:tabs>
          <w:tab w:val="clear" w:pos="0"/>
          <w:tab w:val="left" w:pos="-426"/>
        </w:tabs>
        <w:suppressAutoHyphens w:val="0"/>
        <w:snapToGrid/>
        <w:ind w:left="-426" w:firstLine="426"/>
        <w:jc w:val="both"/>
        <w:rPr>
          <w:sz w:val="26"/>
          <w:szCs w:val="26"/>
          <w:lang w:eastAsia="en-US" w:bidi="en-US"/>
        </w:rPr>
      </w:pPr>
      <w:r w:rsidRPr="001F5978">
        <w:rPr>
          <w:sz w:val="26"/>
          <w:szCs w:val="26"/>
          <w:lang w:eastAsia="en-US" w:bidi="en-US"/>
        </w:rPr>
        <w:t xml:space="preserve">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w:t>
      </w:r>
      <w:r w:rsidRPr="001F5978">
        <w:rPr>
          <w:sz w:val="26"/>
          <w:szCs w:val="26"/>
          <w:lang w:eastAsia="en-US" w:bidi="en-US"/>
        </w:rPr>
        <w:lastRenderedPageBreak/>
        <w:t>законодательные акты Российской Федерации» допускаются при наличии согласия в письменной форме владельца автомобильной дороги:</w:t>
      </w:r>
    </w:p>
    <w:p w:rsidR="005160CC" w:rsidRPr="001F5978" w:rsidRDefault="005160CC" w:rsidP="00B818BC">
      <w:pPr>
        <w:numPr>
          <w:ilvl w:val="0"/>
          <w:numId w:val="47"/>
        </w:numPr>
        <w:tabs>
          <w:tab w:val="left" w:pos="-426"/>
        </w:tabs>
        <w:suppressAutoHyphens w:val="0"/>
        <w:snapToGrid/>
        <w:ind w:left="-426" w:firstLine="426"/>
        <w:jc w:val="both"/>
        <w:rPr>
          <w:sz w:val="26"/>
          <w:szCs w:val="26"/>
          <w:lang w:eastAsia="en-US" w:bidi="en-US"/>
        </w:rPr>
      </w:pPr>
      <w:r w:rsidRPr="001F5978">
        <w:rPr>
          <w:sz w:val="26"/>
          <w:szCs w:val="26"/>
          <w:lang w:eastAsia="en-US" w:bidi="en-US"/>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655CB8" w:rsidRPr="00655CB8" w:rsidRDefault="005160CC" w:rsidP="00655CB8">
      <w:pPr>
        <w:numPr>
          <w:ilvl w:val="0"/>
          <w:numId w:val="47"/>
        </w:numPr>
        <w:tabs>
          <w:tab w:val="left" w:pos="-426"/>
        </w:tabs>
        <w:suppressAutoHyphens w:val="0"/>
        <w:snapToGrid/>
        <w:ind w:left="-426" w:firstLine="426"/>
        <w:jc w:val="both"/>
        <w:rPr>
          <w:sz w:val="26"/>
          <w:szCs w:val="26"/>
          <w:lang w:eastAsia="en-US" w:bidi="en-US"/>
        </w:rPr>
      </w:pPr>
      <w:r w:rsidRPr="001F5978">
        <w:rPr>
          <w:sz w:val="26"/>
          <w:szCs w:val="26"/>
          <w:lang w:eastAsia="en-US" w:bidi="en-US"/>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bookmarkStart w:id="280" w:name="_Toc501357350"/>
      <w:r w:rsidR="00655CB8">
        <w:rPr>
          <w:sz w:val="26"/>
          <w:szCs w:val="26"/>
          <w:lang w:eastAsia="en-US" w:bidi="en-US"/>
        </w:rPr>
        <w:t xml:space="preserve">                            </w:t>
      </w:r>
    </w:p>
    <w:p w:rsidR="00655CB8" w:rsidRPr="00655CB8" w:rsidRDefault="00655CB8" w:rsidP="005160CC">
      <w:pPr>
        <w:pStyle w:val="3"/>
        <w:jc w:val="both"/>
        <w:rPr>
          <w:rFonts w:ascii="Times New Roman" w:eastAsiaTheme="minorHAnsi" w:hAnsi="Times New Roman"/>
          <w:color w:val="auto"/>
          <w:sz w:val="26"/>
          <w:szCs w:val="26"/>
          <w:lang w:val="ru-RU"/>
        </w:rPr>
      </w:pPr>
    </w:p>
    <w:p w:rsidR="005160CC" w:rsidRPr="001F5978" w:rsidRDefault="005160CC" w:rsidP="005160CC">
      <w:pPr>
        <w:pStyle w:val="3"/>
        <w:jc w:val="both"/>
        <w:rPr>
          <w:rFonts w:ascii="Times New Roman" w:eastAsiaTheme="minorHAnsi" w:hAnsi="Times New Roman"/>
          <w:color w:val="auto"/>
          <w:sz w:val="26"/>
          <w:szCs w:val="26"/>
          <w:lang w:val="ru-RU"/>
        </w:rPr>
      </w:pPr>
      <w:r w:rsidRPr="001F5978">
        <w:rPr>
          <w:rFonts w:ascii="Times New Roman" w:hAnsi="Times New Roman"/>
          <w:color w:val="auto"/>
          <w:sz w:val="26"/>
          <w:szCs w:val="26"/>
          <w:lang w:val="ru-RU"/>
        </w:rPr>
        <w:t xml:space="preserve">Статья 47. </w:t>
      </w:r>
      <w:r w:rsidRPr="001F5978">
        <w:rPr>
          <w:rFonts w:ascii="Times New Roman" w:eastAsiaTheme="minorHAnsi" w:hAnsi="Times New Roman"/>
          <w:color w:val="auto"/>
          <w:sz w:val="26"/>
          <w:szCs w:val="26"/>
          <w:lang w:val="ru-RU"/>
        </w:rPr>
        <w:t>Ограничения оборотоспособности земельных участков</w:t>
      </w:r>
      <w:bookmarkEnd w:id="280"/>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p>
    <w:p w:rsidR="005160CC" w:rsidRPr="00D73EC8" w:rsidRDefault="005160CC" w:rsidP="005160CC">
      <w:pPr>
        <w:suppressAutoHyphens w:val="0"/>
        <w:autoSpaceDE w:val="0"/>
        <w:autoSpaceDN w:val="0"/>
        <w:adjustRightInd w:val="0"/>
        <w:snapToGrid/>
        <w:ind w:left="-426" w:firstLine="540"/>
        <w:jc w:val="both"/>
        <w:outlineLvl w:val="0"/>
        <w:rPr>
          <w:rFonts w:eastAsiaTheme="minorHAnsi"/>
          <w:bCs/>
          <w:sz w:val="26"/>
          <w:szCs w:val="26"/>
          <w:lang w:eastAsia="en-US"/>
        </w:rPr>
      </w:pPr>
      <w:bookmarkStart w:id="281" w:name="_Toc492565338"/>
      <w:bookmarkStart w:id="282" w:name="_Toc501357351"/>
      <w:r w:rsidRPr="00D73EC8">
        <w:rPr>
          <w:rFonts w:eastAsiaTheme="minorHAnsi"/>
          <w:bCs/>
          <w:sz w:val="26"/>
          <w:szCs w:val="26"/>
          <w:lang w:eastAsia="en-US"/>
        </w:rPr>
        <w:t xml:space="preserve">Ограничения использования земельных участков и объектов капитального строительства устанавливаются в соответствии с </w:t>
      </w:r>
      <w:hyperlink r:id="rId27" w:history="1">
        <w:r w:rsidRPr="00D73EC8">
          <w:rPr>
            <w:rFonts w:eastAsiaTheme="minorHAnsi"/>
            <w:bCs/>
            <w:sz w:val="26"/>
            <w:szCs w:val="26"/>
            <w:lang w:eastAsia="en-US"/>
          </w:rPr>
          <w:t>законодательством</w:t>
        </w:r>
      </w:hyperlink>
      <w:r w:rsidRPr="00D73EC8">
        <w:rPr>
          <w:rFonts w:eastAsiaTheme="minorHAnsi"/>
          <w:bCs/>
          <w:sz w:val="26"/>
          <w:szCs w:val="26"/>
          <w:lang w:eastAsia="en-US"/>
        </w:rPr>
        <w:t xml:space="preserve"> Российской Федерации. В соответствии с Земельным Кодексом установливаются ограничения оборотоспособности земельных участков:</w:t>
      </w:r>
      <w:bookmarkEnd w:id="281"/>
      <w:bookmarkEnd w:id="282"/>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1. Оборот земельных участков осуществляется в соответствии с гражданским законодательством.</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3. Содержание ограничений оборота земельных участков устанавливается, федеральными законами.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bookmarkStart w:id="283" w:name="Par10"/>
      <w:bookmarkEnd w:id="283"/>
      <w:r w:rsidRPr="00D73EC8">
        <w:rPr>
          <w:rFonts w:eastAsiaTheme="minorHAnsi"/>
          <w:sz w:val="26"/>
          <w:szCs w:val="26"/>
          <w:lang w:eastAsia="en-US"/>
        </w:rPr>
        <w:t>4. Из оборота изъяты земельные участки, занятые находящимися в федеральной собственности следующими объектами: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1) государственными природными заповедниками и национальными парками;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3) зданиями, сооружениями, в которых размещены военные суды;</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4) объектами организаций федеральной службы безопасности;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5) объектами организаций органов государственной охраны;</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6) объектами использования атомной энергии, пунктами хранения ядерных материалов и радиоактивных веществ;</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7) объектами, в соответствии с видами деятельности которых созданы закрытые административно-территориальные образования;</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8) объектами учреждений и органов Федеральной службы исполнения наказаний;</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9) воинскими и гражданскими захоронениями;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lastRenderedPageBreak/>
        <w:t>5. Ограничиваются в обороте находящиеся в государственной или муниципальной собственности следующие земельные участки: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 xml:space="preserve">1) в пределах особо охраняемых природных территорий, не указанные в </w:t>
      </w:r>
      <w:hyperlink w:anchor="Par10" w:history="1">
        <w:r w:rsidRPr="00D73EC8">
          <w:rPr>
            <w:rFonts w:eastAsiaTheme="minorHAnsi"/>
            <w:sz w:val="26"/>
            <w:szCs w:val="26"/>
            <w:lang w:eastAsia="en-US"/>
          </w:rPr>
          <w:t>пункте 4</w:t>
        </w:r>
      </w:hyperlink>
      <w:r w:rsidRPr="00D73EC8">
        <w:rPr>
          <w:rFonts w:eastAsiaTheme="minorHAnsi"/>
          <w:sz w:val="26"/>
          <w:szCs w:val="26"/>
          <w:lang w:eastAsia="en-US"/>
        </w:rPr>
        <w:t xml:space="preserve"> настоящей статьи;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2) из состава земель лесного фонда;</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3) в пределах которых расположены водные объекты, находящиеся в государственной или муниципальной собственности;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 xml:space="preserve">5) предоставленные для обеспечения обороны и безопасности, оборонной промышленности, таможенных нужд и не указанные в </w:t>
      </w:r>
      <w:hyperlink w:anchor="Par10" w:history="1">
        <w:r w:rsidRPr="00D73EC8">
          <w:rPr>
            <w:rFonts w:eastAsiaTheme="minorHAnsi"/>
            <w:sz w:val="26"/>
            <w:szCs w:val="26"/>
            <w:lang w:eastAsia="en-US"/>
          </w:rPr>
          <w:t>пункте 4</w:t>
        </w:r>
      </w:hyperlink>
      <w:r w:rsidRPr="00D73EC8">
        <w:rPr>
          <w:rFonts w:eastAsiaTheme="minorHAnsi"/>
          <w:sz w:val="26"/>
          <w:szCs w:val="26"/>
          <w:lang w:eastAsia="en-US"/>
        </w:rPr>
        <w:t xml:space="preserve"> настоящей статьи;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 xml:space="preserve">6) не указанные в </w:t>
      </w:r>
      <w:hyperlink w:anchor="Par10" w:history="1">
        <w:r w:rsidRPr="00D73EC8">
          <w:rPr>
            <w:rFonts w:eastAsiaTheme="minorHAnsi"/>
            <w:sz w:val="26"/>
            <w:szCs w:val="26"/>
            <w:lang w:eastAsia="en-US"/>
          </w:rPr>
          <w:t>пункте 4</w:t>
        </w:r>
      </w:hyperlink>
      <w:r w:rsidRPr="00D73EC8">
        <w:rPr>
          <w:rFonts w:eastAsiaTheme="minorHAnsi"/>
          <w:sz w:val="26"/>
          <w:szCs w:val="26"/>
          <w:lang w:eastAsia="en-US"/>
        </w:rPr>
        <w:t xml:space="preserve"> настоящей статьи в границах закрытых административно-территориальных образований;</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8) занятые объектами космической инфраструктуры;</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9)расположенные под объектами гидротехнических сооружений;</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10)предоставленные для производства ядовитых веществ, наркотических средств;</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11)загрязненные опасными отходами, радиоактивными веществами, подвергшиеся биогенному загрязнению, иные подвергшиеся деградации земли;</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12)расположенные в границах земель, зарезервированных для государственных или муниципальных нужд;</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13)в первом и втором поясах зон санитарной охраны водных объектов, используемых для целей питьевого и хозяйственно-бытового водоснабжения.</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bookmarkStart w:id="284" w:name="Par46"/>
      <w:bookmarkEnd w:id="284"/>
      <w:r w:rsidRPr="00D73EC8">
        <w:rPr>
          <w:rFonts w:eastAsiaTheme="minorHAnsi"/>
          <w:sz w:val="26"/>
          <w:szCs w:val="26"/>
          <w:lang w:eastAsia="en-US"/>
        </w:rPr>
        <w:t xml:space="preserve">6. Оборот земель сельскохозяйственного назначения регулируется Федеральным </w:t>
      </w:r>
      <w:hyperlink r:id="rId28" w:history="1">
        <w:r w:rsidRPr="00D73EC8">
          <w:rPr>
            <w:rFonts w:eastAsiaTheme="minorHAnsi"/>
            <w:sz w:val="26"/>
            <w:szCs w:val="26"/>
            <w:lang w:eastAsia="en-US"/>
          </w:rPr>
          <w:t>законом</w:t>
        </w:r>
      </w:hyperlink>
      <w:r w:rsidRPr="00D73EC8">
        <w:rPr>
          <w:rFonts w:eastAsiaTheme="minorHAnsi"/>
          <w:sz w:val="26"/>
          <w:szCs w:val="26"/>
          <w:lang w:eastAsia="en-US"/>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9" w:history="1">
        <w:r w:rsidRPr="00D73EC8">
          <w:rPr>
            <w:rFonts w:eastAsiaTheme="minorHAnsi"/>
            <w:sz w:val="26"/>
            <w:szCs w:val="26"/>
            <w:lang w:eastAsia="en-US"/>
          </w:rPr>
          <w:t>законом</w:t>
        </w:r>
      </w:hyperlink>
      <w:r w:rsidRPr="00D73EC8">
        <w:rPr>
          <w:rFonts w:eastAsiaTheme="minorHAnsi"/>
          <w:sz w:val="26"/>
          <w:szCs w:val="26"/>
          <w:lang w:eastAsia="en-US"/>
        </w:rPr>
        <w:t xml:space="preserve"> "Об обороте земель сельскохозяйственного назначения".</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 xml:space="preserve">7. </w:t>
      </w:r>
      <w:hyperlink w:anchor="Par46" w:history="1">
        <w:r w:rsidRPr="00D73EC8">
          <w:rPr>
            <w:rFonts w:eastAsiaTheme="minorHAnsi"/>
            <w:sz w:val="26"/>
            <w:szCs w:val="26"/>
            <w:lang w:eastAsia="en-US"/>
          </w:rPr>
          <w:t>Пункт 6</w:t>
        </w:r>
      </w:hyperlink>
      <w:r w:rsidRPr="00D73EC8">
        <w:rPr>
          <w:rFonts w:eastAsiaTheme="minorHAnsi"/>
          <w:sz w:val="26"/>
          <w:szCs w:val="26"/>
          <w:lang w:eastAsia="en-US"/>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160CC" w:rsidRPr="00D73EC8" w:rsidRDefault="005160CC" w:rsidP="005160CC">
      <w:pPr>
        <w:suppressAutoHyphens w:val="0"/>
        <w:autoSpaceDE w:val="0"/>
        <w:autoSpaceDN w:val="0"/>
        <w:adjustRightInd w:val="0"/>
        <w:snapToGrid/>
        <w:ind w:left="-426" w:firstLine="540"/>
        <w:jc w:val="both"/>
        <w:rPr>
          <w:rFonts w:eastAsiaTheme="minorHAnsi"/>
          <w:sz w:val="26"/>
          <w:szCs w:val="26"/>
          <w:lang w:eastAsia="en-US"/>
        </w:rPr>
      </w:pPr>
      <w:r w:rsidRPr="00D73EC8">
        <w:rPr>
          <w:rFonts w:eastAsiaTheme="minorHAnsi"/>
          <w:sz w:val="26"/>
          <w:szCs w:val="26"/>
          <w:lang w:eastAsia="en-US"/>
        </w:rPr>
        <w:t xml:space="preserve">8. Запрещается приватизация земельных участков в пределах береговой полосы, установленной в соответствии с Водным </w:t>
      </w:r>
      <w:hyperlink r:id="rId30" w:history="1">
        <w:r w:rsidRPr="00D73EC8">
          <w:rPr>
            <w:rFonts w:eastAsiaTheme="minorHAnsi"/>
            <w:sz w:val="26"/>
            <w:szCs w:val="26"/>
            <w:lang w:eastAsia="en-US"/>
          </w:rPr>
          <w:t>кодексом</w:t>
        </w:r>
      </w:hyperlink>
      <w:r w:rsidRPr="00D73EC8">
        <w:rPr>
          <w:rFonts w:eastAsiaTheme="minorHAnsi"/>
          <w:sz w:val="26"/>
          <w:szCs w:val="26"/>
          <w:lang w:eastAsia="en-US"/>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160CC" w:rsidRPr="007C475E" w:rsidRDefault="005160CC" w:rsidP="005160CC">
      <w:pPr>
        <w:pStyle w:val="ad"/>
        <w:tabs>
          <w:tab w:val="left" w:pos="-426"/>
        </w:tabs>
        <w:suppressAutoHyphens w:val="0"/>
        <w:snapToGrid/>
        <w:ind w:left="-426" w:firstLine="426"/>
        <w:jc w:val="both"/>
        <w:rPr>
          <w:color w:val="FF0000"/>
          <w:sz w:val="26"/>
          <w:szCs w:val="26"/>
        </w:rPr>
      </w:pPr>
    </w:p>
    <w:p w:rsidR="00F141D5" w:rsidRPr="00D73EC8" w:rsidRDefault="00F141D5" w:rsidP="00CC3DCC">
      <w:pPr>
        <w:suppressAutoHyphens w:val="0"/>
        <w:autoSpaceDE w:val="0"/>
        <w:autoSpaceDN w:val="0"/>
        <w:adjustRightInd w:val="0"/>
        <w:snapToGrid/>
        <w:ind w:left="-426" w:firstLine="540"/>
        <w:jc w:val="both"/>
        <w:rPr>
          <w:rFonts w:eastAsiaTheme="minorHAnsi"/>
          <w:bCs/>
          <w:sz w:val="26"/>
          <w:szCs w:val="26"/>
          <w:lang w:eastAsia="en-US"/>
        </w:rPr>
      </w:pPr>
    </w:p>
    <w:p w:rsidR="00550387" w:rsidRPr="00D73EC8" w:rsidRDefault="00550387" w:rsidP="00CC3DCC">
      <w:pPr>
        <w:ind w:left="-426" w:firstLine="540"/>
        <w:jc w:val="both"/>
        <w:rPr>
          <w:sz w:val="26"/>
          <w:szCs w:val="26"/>
        </w:rPr>
      </w:pPr>
    </w:p>
    <w:sectPr w:rsidR="00550387" w:rsidRPr="00D73EC8" w:rsidSect="00D07205">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E6" w:rsidRDefault="00C656E6" w:rsidP="00F2247F">
      <w:r>
        <w:separator/>
      </w:r>
    </w:p>
  </w:endnote>
  <w:endnote w:type="continuationSeparator" w:id="0">
    <w:p w:rsidR="00C656E6" w:rsidRDefault="00C656E6"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99"/>
      <w:docPartObj>
        <w:docPartGallery w:val="Page Numbers (Bottom of Page)"/>
        <w:docPartUnique/>
      </w:docPartObj>
    </w:sdtPr>
    <w:sdtEndPr/>
    <w:sdtContent>
      <w:p w:rsidR="00E140DC" w:rsidRDefault="003675CB">
        <w:pPr>
          <w:pStyle w:val="a7"/>
          <w:jc w:val="right"/>
        </w:pPr>
        <w:r>
          <w:fldChar w:fldCharType="begin"/>
        </w:r>
        <w:r>
          <w:instrText xml:space="preserve"> PAGE   \* MERGEFORMAT </w:instrText>
        </w:r>
        <w:r>
          <w:fldChar w:fldCharType="separate"/>
        </w:r>
        <w:r>
          <w:rPr>
            <w:noProof/>
          </w:rPr>
          <w:t>64</w:t>
        </w:r>
        <w:r>
          <w:rPr>
            <w:noProof/>
          </w:rPr>
          <w:fldChar w:fldCharType="end"/>
        </w:r>
      </w:p>
    </w:sdtContent>
  </w:sdt>
  <w:p w:rsidR="00E140DC" w:rsidRDefault="00E140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E6" w:rsidRDefault="00C656E6" w:rsidP="00F2247F">
      <w:r>
        <w:separator/>
      </w:r>
    </w:p>
  </w:footnote>
  <w:footnote w:type="continuationSeparator" w:id="0">
    <w:p w:rsidR="00C656E6" w:rsidRDefault="00C656E6" w:rsidP="00F22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0"/>
        </w:tabs>
        <w:ind w:left="1429" w:hanging="360"/>
      </w:pPr>
    </w:lvl>
  </w:abstractNum>
  <w:abstractNum w:abstractNumId="2">
    <w:nsid w:val="0000000C"/>
    <w:multiLevelType w:val="multilevel"/>
    <w:tmpl w:val="0000000C"/>
    <w:name w:val="WW8Num12"/>
    <w:lvl w:ilvl="0">
      <w:start w:val="1"/>
      <w:numFmt w:val="decimal"/>
      <w:lvlText w:val="%1."/>
      <w:lvlJc w:val="left"/>
      <w:pPr>
        <w:tabs>
          <w:tab w:val="num" w:pos="360"/>
        </w:tabs>
        <w:ind w:left="360" w:hanging="360"/>
      </w:pPr>
      <w:rPr>
        <w:sz w:val="24"/>
        <w:szCs w:val="24"/>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16"/>
    <w:multiLevelType w:val="singleLevel"/>
    <w:tmpl w:val="00000016"/>
    <w:name w:val="WW8Num22"/>
    <w:lvl w:ilvl="0">
      <w:start w:val="1"/>
      <w:numFmt w:val="decimal"/>
      <w:lvlText w:val="%1)"/>
      <w:lvlJc w:val="left"/>
      <w:pPr>
        <w:tabs>
          <w:tab w:val="num" w:pos="1429"/>
        </w:tabs>
        <w:ind w:left="1429" w:hanging="360"/>
      </w:pPr>
      <w:rPr>
        <w:rFonts w:ascii="Times New Roman" w:hAnsi="Times New Roman" w:cs="Times New Roman" w:hint="default"/>
        <w:color w:val="auto"/>
        <w:lang w:val="ru-RU"/>
      </w:rPr>
    </w:lvl>
  </w:abstractNum>
  <w:abstractNum w:abstractNumId="4">
    <w:nsid w:val="0000001F"/>
    <w:multiLevelType w:val="multilevel"/>
    <w:tmpl w:val="0000001F"/>
    <w:name w:val="WW8Num31"/>
    <w:lvl w:ilvl="0">
      <w:start w:val="1"/>
      <w:numFmt w:val="decimal"/>
      <w:lvlText w:val="%1."/>
      <w:lvlJc w:val="left"/>
      <w:pPr>
        <w:tabs>
          <w:tab w:val="num" w:pos="360"/>
        </w:tabs>
        <w:ind w:left="360" w:hanging="360"/>
      </w:pPr>
      <w:rPr>
        <w:rFonts w:ascii="Times New Roman" w:hAnsi="Times New Roman" w:cs="Times New Roman"/>
        <w:sz w:val="24"/>
        <w:szCs w:val="24"/>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24"/>
    <w:multiLevelType w:val="multilevel"/>
    <w:tmpl w:val="00000024"/>
    <w:name w:val="WW8Num36"/>
    <w:lvl w:ilvl="0">
      <w:start w:val="1"/>
      <w:numFmt w:val="decimal"/>
      <w:lvlText w:val="%1."/>
      <w:lvlJc w:val="left"/>
      <w:pPr>
        <w:tabs>
          <w:tab w:val="num" w:pos="360"/>
        </w:tabs>
        <w:ind w:left="360" w:hanging="360"/>
      </w:pPr>
      <w:rPr>
        <w:rFonts w:ascii="Times New Roman" w:hAnsi="Times New Roman" w:cs="Times New Roman"/>
        <w:sz w:val="24"/>
        <w:szCs w:val="24"/>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1080"/>
        </w:tabs>
        <w:ind w:left="1080" w:hanging="360"/>
      </w:pPr>
      <w:rPr>
        <w:rFonts w:ascii="Symbol" w:hAnsi="Symbol" w:cs="Symbol" w:hint="default"/>
        <w:color w:val="auto"/>
        <w:sz w:val="24"/>
        <w:szCs w:val="24"/>
        <w:lang w:val="ru-RU" w:eastAsia="ru-RU"/>
      </w:rPr>
    </w:lvl>
  </w:abstractNum>
  <w:abstractNum w:abstractNumId="7">
    <w:nsid w:val="020408DF"/>
    <w:multiLevelType w:val="hybridMultilevel"/>
    <w:tmpl w:val="47AA9F32"/>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6D07F66"/>
    <w:multiLevelType w:val="hybridMultilevel"/>
    <w:tmpl w:val="33E061F8"/>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FFFFFFFF">
      <w:numFmt w:val="bullet"/>
      <w:lvlText w:val="-"/>
      <w:lvlJc w:val="left"/>
      <w:pPr>
        <w:tabs>
          <w:tab w:val="num" w:pos="3949"/>
        </w:tabs>
        <w:ind w:left="3949" w:hanging="360"/>
      </w:pPr>
      <w:rPr>
        <w:rFonts w:ascii="Times New Roman" w:eastAsia="Times New Roman" w:hAnsi="Times New Roman" w:cs="Times New Roman"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09966C2D"/>
    <w:multiLevelType w:val="hybridMultilevel"/>
    <w:tmpl w:val="E29E4422"/>
    <w:lvl w:ilvl="0" w:tplc="FFFFFFFF">
      <w:numFmt w:val="bullet"/>
      <w:lvlText w:val="-"/>
      <w:lvlJc w:val="left"/>
      <w:pPr>
        <w:tabs>
          <w:tab w:val="num" w:pos="1429"/>
        </w:tabs>
        <w:ind w:left="1429"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2">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C6405A1"/>
    <w:multiLevelType w:val="hybridMultilevel"/>
    <w:tmpl w:val="AE10386E"/>
    <w:lvl w:ilvl="0" w:tplc="0419000F">
      <w:start w:val="1"/>
      <w:numFmt w:val="decimal"/>
      <w:lvlText w:val="%1."/>
      <w:lvlJc w:val="left"/>
      <w:pPr>
        <w:tabs>
          <w:tab w:val="num" w:pos="1080"/>
        </w:tabs>
        <w:ind w:left="1080" w:hanging="360"/>
      </w:pPr>
      <w:rPr>
        <w:sz w:val="28"/>
        <w:szCs w:val="28"/>
      </w:rPr>
    </w:lvl>
    <w:lvl w:ilvl="1" w:tplc="5DC00F3E">
      <w:start w:val="1"/>
      <w:numFmt w:val="russianLower"/>
      <w:lvlText w:val="%2)"/>
      <w:lvlJc w:val="left"/>
      <w:pPr>
        <w:tabs>
          <w:tab w:val="num" w:pos="4320"/>
        </w:tabs>
        <w:ind w:left="4320" w:hanging="360"/>
      </w:pPr>
      <w:rPr>
        <w:rFonts w:hint="default"/>
        <w:sz w:val="24"/>
        <w:szCs w:val="24"/>
      </w:r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4">
    <w:nsid w:val="0FD16BE0"/>
    <w:multiLevelType w:val="hybridMultilevel"/>
    <w:tmpl w:val="05108B92"/>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79204F"/>
    <w:multiLevelType w:val="hybridMultilevel"/>
    <w:tmpl w:val="3A9E2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928"/>
        </w:tabs>
        <w:ind w:left="928"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28A04D1C"/>
    <w:multiLevelType w:val="hybridMultilevel"/>
    <w:tmpl w:val="BB42750A"/>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BA357DA"/>
    <w:multiLevelType w:val="hybridMultilevel"/>
    <w:tmpl w:val="98626860"/>
    <w:lvl w:ilvl="0" w:tplc="FFFFFFFF">
      <w:numFmt w:val="bullet"/>
      <w:lvlText w:val="-"/>
      <w:lvlJc w:val="left"/>
      <w:pPr>
        <w:tabs>
          <w:tab w:val="num" w:pos="1699"/>
        </w:tabs>
        <w:ind w:left="1699" w:hanging="990"/>
      </w:pPr>
      <w:rPr>
        <w:rFonts w:ascii="Times New Roman" w:eastAsia="Times New Roman"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17F09B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22">
    <w:nsid w:val="367A2C86"/>
    <w:multiLevelType w:val="hybridMultilevel"/>
    <w:tmpl w:val="8DC0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F0FDD"/>
    <w:multiLevelType w:val="hybridMultilevel"/>
    <w:tmpl w:val="7C8EAF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928"/>
        </w:tabs>
        <w:ind w:left="928"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62D6D03"/>
    <w:multiLevelType w:val="hybridMultilevel"/>
    <w:tmpl w:val="254646AA"/>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6">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27">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16429C9"/>
    <w:multiLevelType w:val="hybridMultilevel"/>
    <w:tmpl w:val="79F4017E"/>
    <w:lvl w:ilvl="0" w:tplc="B9E408EE">
      <w:start w:val="1"/>
      <w:numFmt w:val="russianLower"/>
      <w:lvlText w:val="%1)"/>
      <w:lvlJc w:val="left"/>
      <w:pPr>
        <w:tabs>
          <w:tab w:val="num" w:pos="4320"/>
        </w:tabs>
        <w:ind w:left="43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32C02DA"/>
    <w:multiLevelType w:val="hybridMultilevel"/>
    <w:tmpl w:val="45EE1E32"/>
    <w:lvl w:ilvl="0" w:tplc="FFFFFFFF">
      <w:start w:val="1"/>
      <w:numFmt w:val="bullet"/>
      <w:lvlText w:val=""/>
      <w:lvlJc w:val="left"/>
      <w:pPr>
        <w:tabs>
          <w:tab w:val="num" w:pos="4320"/>
        </w:tabs>
        <w:ind w:left="4320" w:hanging="360"/>
      </w:pPr>
      <w:rPr>
        <w:rFonts w:ascii="Symbol" w:hAnsi="Symbol"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31">
    <w:nsid w:val="539712B6"/>
    <w:multiLevelType w:val="hybridMultilevel"/>
    <w:tmpl w:val="027A431A"/>
    <w:lvl w:ilvl="0" w:tplc="1728AD66">
      <w:start w:val="1"/>
      <w:numFmt w:val="bullet"/>
      <w:lvlText w:val=""/>
      <w:lvlJc w:val="left"/>
      <w:pPr>
        <w:tabs>
          <w:tab w:val="num" w:pos="273"/>
        </w:tabs>
        <w:ind w:left="273" w:firstLine="436"/>
      </w:pPr>
      <w:rPr>
        <w:rFonts w:ascii="Symbol" w:hAnsi="Symbol" w:hint="default"/>
      </w:rPr>
    </w:lvl>
    <w:lvl w:ilvl="1" w:tplc="04190001">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nsid w:val="590852C0"/>
    <w:multiLevelType w:val="hybridMultilevel"/>
    <w:tmpl w:val="8DD835B6"/>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34">
    <w:nsid w:val="59AA0B11"/>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35">
    <w:nsid w:val="5C7245E6"/>
    <w:multiLevelType w:val="hybridMultilevel"/>
    <w:tmpl w:val="5C0A4346"/>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A2A145B"/>
    <w:multiLevelType w:val="hybridMultilevel"/>
    <w:tmpl w:val="E4845AAA"/>
    <w:lvl w:ilvl="0" w:tplc="FFFFFFFF">
      <w:numFmt w:val="bullet"/>
      <w:lvlText w:val="-"/>
      <w:lvlJc w:val="left"/>
      <w:pPr>
        <w:tabs>
          <w:tab w:val="num" w:pos="1755"/>
        </w:tabs>
        <w:ind w:left="1755" w:hanging="1035"/>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BDD4EFF"/>
    <w:multiLevelType w:val="hybridMultilevel"/>
    <w:tmpl w:val="D302990E"/>
    <w:lvl w:ilvl="0" w:tplc="FFFFFFFF">
      <w:numFmt w:val="bullet"/>
      <w:lvlText w:val="-"/>
      <w:lvlJc w:val="left"/>
      <w:pPr>
        <w:tabs>
          <w:tab w:val="num" w:pos="1729"/>
        </w:tabs>
        <w:ind w:left="1729" w:hanging="1020"/>
      </w:pPr>
      <w:rPr>
        <w:rFonts w:ascii="Times New Roman" w:eastAsia="Times New Roman"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6DC614A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09A02C4"/>
    <w:multiLevelType w:val="hybridMultilevel"/>
    <w:tmpl w:val="9744AE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43">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7A5445CE"/>
    <w:multiLevelType w:val="hybridMultilevel"/>
    <w:tmpl w:val="B3007324"/>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DEE670B"/>
    <w:multiLevelType w:val="hybridMultilevel"/>
    <w:tmpl w:val="89EA5D7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43"/>
  </w:num>
  <w:num w:numId="3">
    <w:abstractNumId w:val="24"/>
  </w:num>
  <w:num w:numId="4">
    <w:abstractNumId w:val="27"/>
  </w:num>
  <w:num w:numId="5">
    <w:abstractNumId w:val="37"/>
  </w:num>
  <w:num w:numId="6">
    <w:abstractNumId w:val="15"/>
  </w:num>
  <w:num w:numId="7">
    <w:abstractNumId w:val="18"/>
  </w:num>
  <w:num w:numId="8">
    <w:abstractNumId w:val="44"/>
  </w:num>
  <w:num w:numId="9">
    <w:abstractNumId w:val="42"/>
  </w:num>
  <w:num w:numId="10">
    <w:abstractNumId w:val="35"/>
  </w:num>
  <w:num w:numId="11">
    <w:abstractNumId w:val="10"/>
  </w:num>
  <w:num w:numId="12">
    <w:abstractNumId w:val="39"/>
  </w:num>
  <w:num w:numId="13">
    <w:abstractNumId w:val="17"/>
  </w:num>
  <w:num w:numId="14">
    <w:abstractNumId w:val="23"/>
  </w:num>
  <w:num w:numId="15">
    <w:abstractNumId w:val="12"/>
  </w:num>
  <w:num w:numId="16">
    <w:abstractNumId w:val="22"/>
  </w:num>
  <w:num w:numId="17">
    <w:abstractNumId w:val="25"/>
  </w:num>
  <w:num w:numId="18">
    <w:abstractNumId w:val="16"/>
  </w:num>
  <w:num w:numId="19">
    <w:abstractNumId w:val="13"/>
  </w:num>
  <w:num w:numId="20">
    <w:abstractNumId w:val="28"/>
  </w:num>
  <w:num w:numId="21">
    <w:abstractNumId w:val="30"/>
  </w:num>
  <w:num w:numId="22">
    <w:abstractNumId w:val="21"/>
  </w:num>
  <w:num w:numId="23">
    <w:abstractNumId w:val="26"/>
  </w:num>
  <w:num w:numId="24">
    <w:abstractNumId w:val="33"/>
  </w:num>
  <w:num w:numId="25">
    <w:abstractNumId w:val="11"/>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1"/>
  </w:num>
  <w:num w:numId="29">
    <w:abstractNumId w:val="9"/>
  </w:num>
  <w:num w:numId="30">
    <w:abstractNumId w:val="40"/>
  </w:num>
  <w:num w:numId="31">
    <w:abstractNumId w:val="14"/>
  </w:num>
  <w:num w:numId="32">
    <w:abstractNumId w:val="19"/>
  </w:num>
  <w:num w:numId="33">
    <w:abstractNumId w:val="7"/>
  </w:num>
  <w:num w:numId="34">
    <w:abstractNumId w:val="46"/>
  </w:num>
  <w:num w:numId="35">
    <w:abstractNumId w:val="36"/>
  </w:num>
  <w:num w:numId="36">
    <w:abstractNumId w:val="38"/>
  </w:num>
  <w:num w:numId="37">
    <w:abstractNumId w:val="32"/>
  </w:num>
  <w:num w:numId="38">
    <w:abstractNumId w:val="45"/>
  </w:num>
  <w:num w:numId="39">
    <w:abstractNumId w:val="34"/>
  </w:num>
  <w:num w:numId="40">
    <w:abstractNumId w:val="20"/>
  </w:num>
  <w:num w:numId="41">
    <w:abstractNumId w:val="41"/>
  </w:num>
  <w:num w:numId="42">
    <w:abstractNumId w:val="2"/>
  </w:num>
  <w:num w:numId="43">
    <w:abstractNumId w:val="5"/>
  </w:num>
  <w:num w:numId="44">
    <w:abstractNumId w:val="4"/>
  </w:num>
  <w:num w:numId="45">
    <w:abstractNumId w:val="6"/>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A0"/>
    <w:rsid w:val="00002795"/>
    <w:rsid w:val="00004200"/>
    <w:rsid w:val="0001696E"/>
    <w:rsid w:val="0001748B"/>
    <w:rsid w:val="0002071C"/>
    <w:rsid w:val="000240E4"/>
    <w:rsid w:val="00030FD2"/>
    <w:rsid w:val="000368D5"/>
    <w:rsid w:val="0004221E"/>
    <w:rsid w:val="00045F5F"/>
    <w:rsid w:val="00061358"/>
    <w:rsid w:val="0006589B"/>
    <w:rsid w:val="00066D26"/>
    <w:rsid w:val="00087389"/>
    <w:rsid w:val="000A2CFC"/>
    <w:rsid w:val="000A45A4"/>
    <w:rsid w:val="000A7453"/>
    <w:rsid w:val="000B07DF"/>
    <w:rsid w:val="000B2C56"/>
    <w:rsid w:val="000B6688"/>
    <w:rsid w:val="000D36FE"/>
    <w:rsid w:val="000D41FB"/>
    <w:rsid w:val="000E49A6"/>
    <w:rsid w:val="000E4C24"/>
    <w:rsid w:val="000E61BB"/>
    <w:rsid w:val="000E7AA9"/>
    <w:rsid w:val="000E7CC1"/>
    <w:rsid w:val="00111C8B"/>
    <w:rsid w:val="001244D8"/>
    <w:rsid w:val="00125EF5"/>
    <w:rsid w:val="001301FA"/>
    <w:rsid w:val="00142CF8"/>
    <w:rsid w:val="001434AE"/>
    <w:rsid w:val="00164330"/>
    <w:rsid w:val="00167CA9"/>
    <w:rsid w:val="00171CFD"/>
    <w:rsid w:val="00176104"/>
    <w:rsid w:val="00183D6F"/>
    <w:rsid w:val="00192726"/>
    <w:rsid w:val="00193D61"/>
    <w:rsid w:val="00196D37"/>
    <w:rsid w:val="001C7E94"/>
    <w:rsid w:val="001D15AE"/>
    <w:rsid w:val="001D535F"/>
    <w:rsid w:val="001F276A"/>
    <w:rsid w:val="001F3C6F"/>
    <w:rsid w:val="001F3F88"/>
    <w:rsid w:val="001F5978"/>
    <w:rsid w:val="00200B2D"/>
    <w:rsid w:val="00211545"/>
    <w:rsid w:val="002147BC"/>
    <w:rsid w:val="00214EA3"/>
    <w:rsid w:val="002209A5"/>
    <w:rsid w:val="00220C05"/>
    <w:rsid w:val="00227B34"/>
    <w:rsid w:val="002304C6"/>
    <w:rsid w:val="00237A09"/>
    <w:rsid w:val="002402C3"/>
    <w:rsid w:val="002402CE"/>
    <w:rsid w:val="00241D2D"/>
    <w:rsid w:val="002462B0"/>
    <w:rsid w:val="00247B21"/>
    <w:rsid w:val="0025229A"/>
    <w:rsid w:val="002548A1"/>
    <w:rsid w:val="0025496C"/>
    <w:rsid w:val="00261326"/>
    <w:rsid w:val="0027047E"/>
    <w:rsid w:val="00270C38"/>
    <w:rsid w:val="00275936"/>
    <w:rsid w:val="00285F51"/>
    <w:rsid w:val="00286C20"/>
    <w:rsid w:val="0029354B"/>
    <w:rsid w:val="00296F76"/>
    <w:rsid w:val="002A1AF3"/>
    <w:rsid w:val="002A1DF6"/>
    <w:rsid w:val="002A245E"/>
    <w:rsid w:val="002A42B8"/>
    <w:rsid w:val="002A4E42"/>
    <w:rsid w:val="002C362F"/>
    <w:rsid w:val="002C457C"/>
    <w:rsid w:val="002C4952"/>
    <w:rsid w:val="002C555F"/>
    <w:rsid w:val="002E0EF0"/>
    <w:rsid w:val="002E3E9D"/>
    <w:rsid w:val="00300FDE"/>
    <w:rsid w:val="003030DF"/>
    <w:rsid w:val="00312499"/>
    <w:rsid w:val="0031384C"/>
    <w:rsid w:val="003220F4"/>
    <w:rsid w:val="003263A1"/>
    <w:rsid w:val="00331592"/>
    <w:rsid w:val="0033173B"/>
    <w:rsid w:val="00335537"/>
    <w:rsid w:val="00343CC8"/>
    <w:rsid w:val="00350457"/>
    <w:rsid w:val="00367308"/>
    <w:rsid w:val="003675CB"/>
    <w:rsid w:val="00367833"/>
    <w:rsid w:val="00397827"/>
    <w:rsid w:val="003A1299"/>
    <w:rsid w:val="003C2E71"/>
    <w:rsid w:val="003D38B6"/>
    <w:rsid w:val="003E415C"/>
    <w:rsid w:val="00411AE0"/>
    <w:rsid w:val="00413144"/>
    <w:rsid w:val="00413B22"/>
    <w:rsid w:val="00414019"/>
    <w:rsid w:val="00421D71"/>
    <w:rsid w:val="004260D0"/>
    <w:rsid w:val="00433735"/>
    <w:rsid w:val="00436C44"/>
    <w:rsid w:val="004413C7"/>
    <w:rsid w:val="00444E52"/>
    <w:rsid w:val="0045155E"/>
    <w:rsid w:val="004530F6"/>
    <w:rsid w:val="00454075"/>
    <w:rsid w:val="004546CE"/>
    <w:rsid w:val="00465829"/>
    <w:rsid w:val="004716CF"/>
    <w:rsid w:val="0047592A"/>
    <w:rsid w:val="00481911"/>
    <w:rsid w:val="00481F75"/>
    <w:rsid w:val="0048645B"/>
    <w:rsid w:val="00490A2D"/>
    <w:rsid w:val="00493317"/>
    <w:rsid w:val="0049700F"/>
    <w:rsid w:val="004A2048"/>
    <w:rsid w:val="004A2412"/>
    <w:rsid w:val="004A51A1"/>
    <w:rsid w:val="004A6277"/>
    <w:rsid w:val="004C256E"/>
    <w:rsid w:val="004C5CE1"/>
    <w:rsid w:val="004D7E2A"/>
    <w:rsid w:val="004F2081"/>
    <w:rsid w:val="004F39C6"/>
    <w:rsid w:val="004F5162"/>
    <w:rsid w:val="004F59AD"/>
    <w:rsid w:val="00501D6E"/>
    <w:rsid w:val="00506CB3"/>
    <w:rsid w:val="00510838"/>
    <w:rsid w:val="00514978"/>
    <w:rsid w:val="005160CC"/>
    <w:rsid w:val="005162A2"/>
    <w:rsid w:val="00525B19"/>
    <w:rsid w:val="00537489"/>
    <w:rsid w:val="00550387"/>
    <w:rsid w:val="00554AC8"/>
    <w:rsid w:val="005556BE"/>
    <w:rsid w:val="0058332A"/>
    <w:rsid w:val="00584DEE"/>
    <w:rsid w:val="00586906"/>
    <w:rsid w:val="00586CA6"/>
    <w:rsid w:val="00591D86"/>
    <w:rsid w:val="005953E7"/>
    <w:rsid w:val="00595F3D"/>
    <w:rsid w:val="005A0A0A"/>
    <w:rsid w:val="005A1E4F"/>
    <w:rsid w:val="005A551F"/>
    <w:rsid w:val="005B662B"/>
    <w:rsid w:val="005C55F5"/>
    <w:rsid w:val="005C64C6"/>
    <w:rsid w:val="005C7571"/>
    <w:rsid w:val="005E6C5F"/>
    <w:rsid w:val="005E7030"/>
    <w:rsid w:val="00603EA9"/>
    <w:rsid w:val="006070DE"/>
    <w:rsid w:val="00612BE7"/>
    <w:rsid w:val="00621453"/>
    <w:rsid w:val="006352DD"/>
    <w:rsid w:val="0063589E"/>
    <w:rsid w:val="00635910"/>
    <w:rsid w:val="00647B64"/>
    <w:rsid w:val="00655CB8"/>
    <w:rsid w:val="00660B52"/>
    <w:rsid w:val="00670AB6"/>
    <w:rsid w:val="00675DB9"/>
    <w:rsid w:val="00680CCD"/>
    <w:rsid w:val="00681BB3"/>
    <w:rsid w:val="00684EE7"/>
    <w:rsid w:val="00691153"/>
    <w:rsid w:val="006A66A9"/>
    <w:rsid w:val="006C7458"/>
    <w:rsid w:val="006D4CC2"/>
    <w:rsid w:val="006E003F"/>
    <w:rsid w:val="006E6D53"/>
    <w:rsid w:val="007048A9"/>
    <w:rsid w:val="00705A97"/>
    <w:rsid w:val="00720EB4"/>
    <w:rsid w:val="00722D24"/>
    <w:rsid w:val="00724104"/>
    <w:rsid w:val="00727F2A"/>
    <w:rsid w:val="007330A1"/>
    <w:rsid w:val="00733DF4"/>
    <w:rsid w:val="00734232"/>
    <w:rsid w:val="0074141A"/>
    <w:rsid w:val="00745049"/>
    <w:rsid w:val="00751B14"/>
    <w:rsid w:val="007524E5"/>
    <w:rsid w:val="007538B3"/>
    <w:rsid w:val="007538BC"/>
    <w:rsid w:val="007542E7"/>
    <w:rsid w:val="007620B2"/>
    <w:rsid w:val="00764FAC"/>
    <w:rsid w:val="00772424"/>
    <w:rsid w:val="00776AF2"/>
    <w:rsid w:val="0077743B"/>
    <w:rsid w:val="00781AB8"/>
    <w:rsid w:val="007869E6"/>
    <w:rsid w:val="00790292"/>
    <w:rsid w:val="007972F1"/>
    <w:rsid w:val="00797F9D"/>
    <w:rsid w:val="007B3AC3"/>
    <w:rsid w:val="007B7396"/>
    <w:rsid w:val="007C03CF"/>
    <w:rsid w:val="007C1321"/>
    <w:rsid w:val="007C5A1A"/>
    <w:rsid w:val="007D1166"/>
    <w:rsid w:val="007D1AA3"/>
    <w:rsid w:val="007D3E18"/>
    <w:rsid w:val="007E1130"/>
    <w:rsid w:val="007E36D2"/>
    <w:rsid w:val="007E6FAC"/>
    <w:rsid w:val="007E7562"/>
    <w:rsid w:val="007E764A"/>
    <w:rsid w:val="007F1077"/>
    <w:rsid w:val="007F1CC4"/>
    <w:rsid w:val="007F4E9A"/>
    <w:rsid w:val="007F5913"/>
    <w:rsid w:val="007F6FB6"/>
    <w:rsid w:val="008007C9"/>
    <w:rsid w:val="00802263"/>
    <w:rsid w:val="008161A5"/>
    <w:rsid w:val="0082231C"/>
    <w:rsid w:val="00822AE3"/>
    <w:rsid w:val="00841FFF"/>
    <w:rsid w:val="00843B37"/>
    <w:rsid w:val="00845644"/>
    <w:rsid w:val="008533A3"/>
    <w:rsid w:val="00853D92"/>
    <w:rsid w:val="008637CF"/>
    <w:rsid w:val="00872224"/>
    <w:rsid w:val="00876F4B"/>
    <w:rsid w:val="00882CF9"/>
    <w:rsid w:val="0088303D"/>
    <w:rsid w:val="00885602"/>
    <w:rsid w:val="00887FC4"/>
    <w:rsid w:val="00890374"/>
    <w:rsid w:val="00891F41"/>
    <w:rsid w:val="00893CFC"/>
    <w:rsid w:val="008A0D92"/>
    <w:rsid w:val="008A7940"/>
    <w:rsid w:val="008B61D0"/>
    <w:rsid w:val="008B691C"/>
    <w:rsid w:val="008C474F"/>
    <w:rsid w:val="008C5B25"/>
    <w:rsid w:val="008D0413"/>
    <w:rsid w:val="008D178B"/>
    <w:rsid w:val="008D785A"/>
    <w:rsid w:val="008E3619"/>
    <w:rsid w:val="008E7AFA"/>
    <w:rsid w:val="008F0D36"/>
    <w:rsid w:val="008F3F24"/>
    <w:rsid w:val="008F4E41"/>
    <w:rsid w:val="0090772C"/>
    <w:rsid w:val="0091779F"/>
    <w:rsid w:val="00922B65"/>
    <w:rsid w:val="009245AA"/>
    <w:rsid w:val="0093113A"/>
    <w:rsid w:val="00936ED1"/>
    <w:rsid w:val="009416E6"/>
    <w:rsid w:val="009419AF"/>
    <w:rsid w:val="0094571B"/>
    <w:rsid w:val="009466BC"/>
    <w:rsid w:val="00950B04"/>
    <w:rsid w:val="00965BFB"/>
    <w:rsid w:val="00972625"/>
    <w:rsid w:val="00980E71"/>
    <w:rsid w:val="0098128F"/>
    <w:rsid w:val="00983825"/>
    <w:rsid w:val="00984F68"/>
    <w:rsid w:val="009946F5"/>
    <w:rsid w:val="009C48B7"/>
    <w:rsid w:val="009C7554"/>
    <w:rsid w:val="009D0A7C"/>
    <w:rsid w:val="009D0AA6"/>
    <w:rsid w:val="009D4919"/>
    <w:rsid w:val="009D4A80"/>
    <w:rsid w:val="009F037F"/>
    <w:rsid w:val="009F5DEF"/>
    <w:rsid w:val="00A014CA"/>
    <w:rsid w:val="00A20406"/>
    <w:rsid w:val="00A263D3"/>
    <w:rsid w:val="00A443A5"/>
    <w:rsid w:val="00A46717"/>
    <w:rsid w:val="00A5537C"/>
    <w:rsid w:val="00A62A9F"/>
    <w:rsid w:val="00A70752"/>
    <w:rsid w:val="00A70F3B"/>
    <w:rsid w:val="00A73D82"/>
    <w:rsid w:val="00A95A86"/>
    <w:rsid w:val="00AA338D"/>
    <w:rsid w:val="00AA780F"/>
    <w:rsid w:val="00AC610A"/>
    <w:rsid w:val="00AD4585"/>
    <w:rsid w:val="00AD5E3A"/>
    <w:rsid w:val="00AE1F2F"/>
    <w:rsid w:val="00AE51A2"/>
    <w:rsid w:val="00B06DA8"/>
    <w:rsid w:val="00B12582"/>
    <w:rsid w:val="00B142E6"/>
    <w:rsid w:val="00B2642C"/>
    <w:rsid w:val="00B2739A"/>
    <w:rsid w:val="00B332B8"/>
    <w:rsid w:val="00B33ECF"/>
    <w:rsid w:val="00B34839"/>
    <w:rsid w:val="00B353D4"/>
    <w:rsid w:val="00B35CDD"/>
    <w:rsid w:val="00B45CE6"/>
    <w:rsid w:val="00B45E75"/>
    <w:rsid w:val="00B46A09"/>
    <w:rsid w:val="00B50FB9"/>
    <w:rsid w:val="00B518A8"/>
    <w:rsid w:val="00B5445E"/>
    <w:rsid w:val="00B567F0"/>
    <w:rsid w:val="00B60153"/>
    <w:rsid w:val="00B64351"/>
    <w:rsid w:val="00B7232B"/>
    <w:rsid w:val="00B818BC"/>
    <w:rsid w:val="00B83C51"/>
    <w:rsid w:val="00B9037C"/>
    <w:rsid w:val="00B91116"/>
    <w:rsid w:val="00B97C55"/>
    <w:rsid w:val="00BA7746"/>
    <w:rsid w:val="00BB1F92"/>
    <w:rsid w:val="00BB2DBE"/>
    <w:rsid w:val="00BB52FE"/>
    <w:rsid w:val="00BB69DD"/>
    <w:rsid w:val="00BB6F96"/>
    <w:rsid w:val="00BC1C9A"/>
    <w:rsid w:val="00BC43FD"/>
    <w:rsid w:val="00BD20C8"/>
    <w:rsid w:val="00BD5173"/>
    <w:rsid w:val="00BE6A1F"/>
    <w:rsid w:val="00BF3537"/>
    <w:rsid w:val="00BF4E05"/>
    <w:rsid w:val="00BF6395"/>
    <w:rsid w:val="00BF7D87"/>
    <w:rsid w:val="00C02B6A"/>
    <w:rsid w:val="00C06E19"/>
    <w:rsid w:val="00C16699"/>
    <w:rsid w:val="00C217E9"/>
    <w:rsid w:val="00C26605"/>
    <w:rsid w:val="00C31662"/>
    <w:rsid w:val="00C33AF5"/>
    <w:rsid w:val="00C435AA"/>
    <w:rsid w:val="00C503A4"/>
    <w:rsid w:val="00C51B84"/>
    <w:rsid w:val="00C52B5D"/>
    <w:rsid w:val="00C534AB"/>
    <w:rsid w:val="00C600FB"/>
    <w:rsid w:val="00C656E6"/>
    <w:rsid w:val="00C7712E"/>
    <w:rsid w:val="00C815B1"/>
    <w:rsid w:val="00CA03A7"/>
    <w:rsid w:val="00CA1147"/>
    <w:rsid w:val="00CA33BD"/>
    <w:rsid w:val="00CA5FD0"/>
    <w:rsid w:val="00CA7F28"/>
    <w:rsid w:val="00CB58B1"/>
    <w:rsid w:val="00CC3DCC"/>
    <w:rsid w:val="00CD2900"/>
    <w:rsid w:val="00CD3DB0"/>
    <w:rsid w:val="00CE1A62"/>
    <w:rsid w:val="00CF09ED"/>
    <w:rsid w:val="00CF16D6"/>
    <w:rsid w:val="00D009D1"/>
    <w:rsid w:val="00D03DF9"/>
    <w:rsid w:val="00D07205"/>
    <w:rsid w:val="00D11176"/>
    <w:rsid w:val="00D2725E"/>
    <w:rsid w:val="00D31F0C"/>
    <w:rsid w:val="00D32B09"/>
    <w:rsid w:val="00D347FF"/>
    <w:rsid w:val="00D41C5A"/>
    <w:rsid w:val="00D512BB"/>
    <w:rsid w:val="00D6293D"/>
    <w:rsid w:val="00D72D49"/>
    <w:rsid w:val="00D73EC8"/>
    <w:rsid w:val="00D90852"/>
    <w:rsid w:val="00D92CE1"/>
    <w:rsid w:val="00D940C1"/>
    <w:rsid w:val="00DA09C2"/>
    <w:rsid w:val="00DA15F0"/>
    <w:rsid w:val="00DB2D59"/>
    <w:rsid w:val="00DB3E61"/>
    <w:rsid w:val="00DC180F"/>
    <w:rsid w:val="00DC3C29"/>
    <w:rsid w:val="00DC4500"/>
    <w:rsid w:val="00DC56A0"/>
    <w:rsid w:val="00DD14DC"/>
    <w:rsid w:val="00DD1663"/>
    <w:rsid w:val="00DD2E4A"/>
    <w:rsid w:val="00DE0936"/>
    <w:rsid w:val="00DE1E33"/>
    <w:rsid w:val="00DF7EC5"/>
    <w:rsid w:val="00E05B6E"/>
    <w:rsid w:val="00E06489"/>
    <w:rsid w:val="00E140DC"/>
    <w:rsid w:val="00E2041E"/>
    <w:rsid w:val="00E2327D"/>
    <w:rsid w:val="00E42B49"/>
    <w:rsid w:val="00E43F65"/>
    <w:rsid w:val="00E45F43"/>
    <w:rsid w:val="00E47B57"/>
    <w:rsid w:val="00E55E96"/>
    <w:rsid w:val="00E613AC"/>
    <w:rsid w:val="00E61981"/>
    <w:rsid w:val="00E655E1"/>
    <w:rsid w:val="00E73730"/>
    <w:rsid w:val="00E9269D"/>
    <w:rsid w:val="00EA3998"/>
    <w:rsid w:val="00EA4A3D"/>
    <w:rsid w:val="00EB6C04"/>
    <w:rsid w:val="00EC694E"/>
    <w:rsid w:val="00ED7665"/>
    <w:rsid w:val="00EE0F30"/>
    <w:rsid w:val="00EE30C9"/>
    <w:rsid w:val="00EE4EFA"/>
    <w:rsid w:val="00EE5ADB"/>
    <w:rsid w:val="00EF5CD3"/>
    <w:rsid w:val="00F0602A"/>
    <w:rsid w:val="00F11364"/>
    <w:rsid w:val="00F141D5"/>
    <w:rsid w:val="00F17DD1"/>
    <w:rsid w:val="00F2247F"/>
    <w:rsid w:val="00F2260D"/>
    <w:rsid w:val="00F23E9B"/>
    <w:rsid w:val="00F32547"/>
    <w:rsid w:val="00F34A53"/>
    <w:rsid w:val="00F4448F"/>
    <w:rsid w:val="00F57AFD"/>
    <w:rsid w:val="00F64F76"/>
    <w:rsid w:val="00F6542D"/>
    <w:rsid w:val="00F722E5"/>
    <w:rsid w:val="00F724F4"/>
    <w:rsid w:val="00F8014B"/>
    <w:rsid w:val="00F8518E"/>
    <w:rsid w:val="00F9221E"/>
    <w:rsid w:val="00FA2E21"/>
    <w:rsid w:val="00FA4BDD"/>
    <w:rsid w:val="00FA59C8"/>
    <w:rsid w:val="00FB0E8E"/>
    <w:rsid w:val="00FB5130"/>
    <w:rsid w:val="00FB6923"/>
    <w:rsid w:val="00FC1F71"/>
    <w:rsid w:val="00FD76CE"/>
    <w:rsid w:val="00FE0078"/>
    <w:rsid w:val="00FE1060"/>
    <w:rsid w:val="00FE19BC"/>
    <w:rsid w:val="00FE6DFF"/>
    <w:rsid w:val="00FE6F67"/>
    <w:rsid w:val="00FE7342"/>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0"/>
    <w:pPr>
      <w:suppressAutoHyphens/>
      <w:snapToGrid w:val="0"/>
      <w:spacing w:after="0" w:line="240" w:lineRule="auto"/>
    </w:pPr>
    <w:rPr>
      <w:rFonts w:ascii="Times New Roman" w:eastAsia="Times New Roman" w:hAnsi="Times New Roman" w:cs="Times New Roman"/>
      <w:lang w:eastAsia="ar-SA"/>
    </w:rPr>
  </w:style>
  <w:style w:type="paragraph" w:styleId="1">
    <w:name w:val="heading 1"/>
    <w:basedOn w:val="a"/>
    <w:next w:val="a"/>
    <w:link w:val="10"/>
    <w:uiPriority w:val="99"/>
    <w:qFormat/>
    <w:rsid w:val="00DC56A0"/>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DC56A0"/>
    <w:pPr>
      <w:keepNext/>
      <w:widowControl w:val="0"/>
      <w:numPr>
        <w:ilvl w:val="1"/>
        <w:numId w:val="1"/>
      </w:numPr>
      <w:snapToGrid/>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DC56A0"/>
    <w:pPr>
      <w:keepNext/>
      <w:widowControl w:val="0"/>
      <w:numPr>
        <w:ilvl w:val="2"/>
        <w:numId w:val="1"/>
      </w:numPr>
      <w:snapToGrid/>
      <w:spacing w:before="360" w:after="60"/>
      <w:jc w:val="center"/>
      <w:outlineLvl w:val="2"/>
    </w:pPr>
    <w:rPr>
      <w:rFonts w:ascii="Arial" w:hAnsi="Arial"/>
      <w:b/>
      <w:bCs/>
      <w:color w:val="0000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DC56A0"/>
    <w:rPr>
      <w:rFonts w:ascii="Arial" w:eastAsia="Times New Roman" w:hAnsi="Arial" w:cs="Times New Roman"/>
      <w:b/>
      <w:bCs/>
      <w:color w:val="000000"/>
      <w:sz w:val="28"/>
      <w:szCs w:val="28"/>
      <w:lang w:val="en-US"/>
    </w:rPr>
  </w:style>
  <w:style w:type="character" w:customStyle="1" w:styleId="30">
    <w:name w:val="Заголовок 3 Знак"/>
    <w:basedOn w:val="a0"/>
    <w:link w:val="3"/>
    <w:rsid w:val="00DC56A0"/>
    <w:rPr>
      <w:rFonts w:ascii="Arial" w:eastAsia="Times New Roman" w:hAnsi="Arial" w:cs="Times New Roman"/>
      <w:b/>
      <w:bCs/>
      <w:color w:val="000000"/>
      <w:sz w:val="28"/>
      <w:szCs w:val="28"/>
      <w:lang w:val="en-US"/>
    </w:rPr>
  </w:style>
  <w:style w:type="paragraph" w:styleId="a3">
    <w:name w:val="Body Text Indent"/>
    <w:basedOn w:val="a"/>
    <w:link w:val="a4"/>
    <w:uiPriority w:val="99"/>
    <w:semiHidden/>
    <w:rsid w:val="00DC56A0"/>
    <w:pPr>
      <w:snapToGrid/>
      <w:ind w:left="-540" w:firstLine="709"/>
      <w:jc w:val="both"/>
    </w:pPr>
    <w:rPr>
      <w:sz w:val="24"/>
      <w:szCs w:val="20"/>
    </w:rPr>
  </w:style>
  <w:style w:type="character" w:customStyle="1" w:styleId="a4">
    <w:name w:val="Основной текст с отступом Знак"/>
    <w:basedOn w:val="a0"/>
    <w:link w:val="a3"/>
    <w:uiPriority w:val="99"/>
    <w:semiHidden/>
    <w:rsid w:val="00DC56A0"/>
    <w:rPr>
      <w:rFonts w:ascii="Times New Roman" w:eastAsia="Times New Roman" w:hAnsi="Times New Roman" w:cs="Times New Roman"/>
      <w:sz w:val="24"/>
      <w:szCs w:val="20"/>
    </w:rPr>
  </w:style>
  <w:style w:type="paragraph" w:customStyle="1" w:styleId="ConsPlusNormal">
    <w:name w:val="ConsPlusNormal"/>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0"/>
    <w:link w:val="21"/>
    <w:uiPriority w:val="99"/>
    <w:semiHidden/>
    <w:rsid w:val="00DC56A0"/>
    <w:rPr>
      <w:rFonts w:ascii="Times New Roman" w:eastAsia="Times New Roman" w:hAnsi="Times New Roman" w:cs="Times New Roman"/>
      <w:lang w:eastAsia="ar-SA"/>
    </w:rPr>
  </w:style>
  <w:style w:type="paragraph" w:customStyle="1" w:styleId="ConsNormal">
    <w:name w:val="ConsNormal"/>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C56A0"/>
    <w:pPr>
      <w:ind w:left="720"/>
    </w:pPr>
  </w:style>
  <w:style w:type="paragraph" w:customStyle="1" w:styleId="13">
    <w:name w:val="Основной 13"/>
    <w:basedOn w:val="a"/>
    <w:uiPriority w:val="99"/>
    <w:rsid w:val="00DC56A0"/>
    <w:pPr>
      <w:suppressAutoHyphens w:val="0"/>
      <w:snapToGrid/>
      <w:spacing w:before="120" w:after="120"/>
      <w:ind w:firstLine="709"/>
      <w:jc w:val="both"/>
    </w:pPr>
    <w:rPr>
      <w:bCs/>
      <w:iCs/>
      <w:sz w:val="26"/>
      <w:lang w:eastAsia="en-US"/>
    </w:rPr>
  </w:style>
  <w:style w:type="paragraph" w:styleId="a5">
    <w:name w:val="header"/>
    <w:basedOn w:val="a"/>
    <w:link w:val="a6"/>
    <w:uiPriority w:val="99"/>
    <w:unhideWhenUsed/>
    <w:rsid w:val="00F2247F"/>
    <w:pPr>
      <w:tabs>
        <w:tab w:val="center" w:pos="4677"/>
        <w:tab w:val="right" w:pos="9355"/>
      </w:tabs>
    </w:pPr>
  </w:style>
  <w:style w:type="character" w:customStyle="1" w:styleId="a6">
    <w:name w:val="Верхний колонтитул Знак"/>
    <w:basedOn w:val="a0"/>
    <w:link w:val="a5"/>
    <w:uiPriority w:val="99"/>
    <w:rsid w:val="00F2247F"/>
    <w:rPr>
      <w:rFonts w:ascii="Times New Roman" w:eastAsia="Times New Roman" w:hAnsi="Times New Roman" w:cs="Times New Roman"/>
      <w:lang w:eastAsia="ar-SA"/>
    </w:rPr>
  </w:style>
  <w:style w:type="paragraph" w:styleId="a7">
    <w:name w:val="footer"/>
    <w:basedOn w:val="a"/>
    <w:link w:val="a8"/>
    <w:uiPriority w:val="99"/>
    <w:unhideWhenUsed/>
    <w:rsid w:val="00F2247F"/>
    <w:pPr>
      <w:tabs>
        <w:tab w:val="center" w:pos="4677"/>
        <w:tab w:val="right" w:pos="9355"/>
      </w:tabs>
    </w:pPr>
  </w:style>
  <w:style w:type="character" w:customStyle="1" w:styleId="a8">
    <w:name w:val="Нижний колонтитул Знак"/>
    <w:basedOn w:val="a0"/>
    <w:link w:val="a7"/>
    <w:uiPriority w:val="99"/>
    <w:rsid w:val="00F2247F"/>
    <w:rPr>
      <w:rFonts w:ascii="Times New Roman" w:eastAsia="Times New Roman" w:hAnsi="Times New Roman" w:cs="Times New Roman"/>
      <w:lang w:eastAsia="ar-SA"/>
    </w:rPr>
  </w:style>
  <w:style w:type="paragraph" w:styleId="a9">
    <w:name w:val="TOC Heading"/>
    <w:basedOn w:val="1"/>
    <w:next w:val="a"/>
    <w:uiPriority w:val="39"/>
    <w:semiHidden/>
    <w:unhideWhenUsed/>
    <w:qFormat/>
    <w:rsid w:val="00066D26"/>
    <w:pPr>
      <w:keepNext/>
      <w:keepLines/>
      <w:numPr>
        <w:numId w:val="0"/>
      </w:numPr>
      <w:suppressAutoHyphens w:val="0"/>
      <w:autoSpaceDE/>
      <w:spacing w:after="0" w:line="276" w:lineRule="auto"/>
      <w:jc w:val="left"/>
      <w:outlineLvl w:val="9"/>
    </w:pPr>
    <w:rPr>
      <w:rFonts w:asciiTheme="majorHAnsi" w:eastAsiaTheme="majorEastAsia" w:hAnsiTheme="majorHAnsi" w:cstheme="majorBidi"/>
      <w:color w:val="365F91" w:themeColor="accent1" w:themeShade="BF"/>
      <w:kern w:val="0"/>
      <w:lang w:val="ru-RU"/>
    </w:rPr>
  </w:style>
  <w:style w:type="paragraph" w:styleId="23">
    <w:name w:val="toc 2"/>
    <w:basedOn w:val="a"/>
    <w:next w:val="a"/>
    <w:autoRedefine/>
    <w:uiPriority w:val="39"/>
    <w:unhideWhenUsed/>
    <w:qFormat/>
    <w:rsid w:val="00F8014B"/>
    <w:pPr>
      <w:tabs>
        <w:tab w:val="left" w:pos="8931"/>
        <w:tab w:val="right" w:leader="underscore" w:pos="9344"/>
      </w:tabs>
      <w:suppressAutoHyphens w:val="0"/>
      <w:snapToGrid/>
      <w:spacing w:after="100" w:line="276" w:lineRule="auto"/>
      <w:ind w:left="220"/>
    </w:pPr>
    <w:rPr>
      <w:rFonts w:eastAsiaTheme="minorEastAsia"/>
      <w:noProof/>
      <w:kern w:val="1"/>
      <w:lang w:eastAsia="en-US"/>
    </w:rPr>
  </w:style>
  <w:style w:type="paragraph" w:styleId="11">
    <w:name w:val="toc 1"/>
    <w:basedOn w:val="a"/>
    <w:next w:val="a"/>
    <w:autoRedefine/>
    <w:uiPriority w:val="39"/>
    <w:unhideWhenUsed/>
    <w:qFormat/>
    <w:rsid w:val="00066D26"/>
    <w:pPr>
      <w:suppressAutoHyphens w:val="0"/>
      <w:snapToGrid/>
      <w:spacing w:after="100" w:line="276" w:lineRule="auto"/>
    </w:pPr>
    <w:rPr>
      <w:rFonts w:asciiTheme="minorHAnsi" w:eastAsiaTheme="minorEastAsia" w:hAnsiTheme="minorHAnsi" w:cstheme="minorBidi"/>
      <w:lang w:eastAsia="en-US"/>
    </w:rPr>
  </w:style>
  <w:style w:type="paragraph" w:styleId="31">
    <w:name w:val="toc 3"/>
    <w:basedOn w:val="a"/>
    <w:next w:val="a"/>
    <w:autoRedefine/>
    <w:uiPriority w:val="39"/>
    <w:unhideWhenUsed/>
    <w:qFormat/>
    <w:rsid w:val="00066D26"/>
    <w:pPr>
      <w:tabs>
        <w:tab w:val="right" w:leader="underscore" w:pos="9344"/>
      </w:tabs>
      <w:suppressAutoHyphens w:val="0"/>
      <w:snapToGrid/>
      <w:spacing w:after="100" w:line="276" w:lineRule="auto"/>
      <w:ind w:left="440"/>
    </w:pPr>
    <w:rPr>
      <w:rFonts w:eastAsiaTheme="minorEastAsia"/>
      <w:noProof/>
      <w:lang w:eastAsia="en-US"/>
    </w:rPr>
  </w:style>
  <w:style w:type="paragraph" w:styleId="aa">
    <w:name w:val="Balloon Text"/>
    <w:basedOn w:val="a"/>
    <w:link w:val="ab"/>
    <w:uiPriority w:val="99"/>
    <w:semiHidden/>
    <w:unhideWhenUsed/>
    <w:rsid w:val="00066D26"/>
    <w:rPr>
      <w:rFonts w:ascii="Tahoma" w:hAnsi="Tahoma" w:cs="Tahoma"/>
      <w:sz w:val="16"/>
      <w:szCs w:val="16"/>
    </w:rPr>
  </w:style>
  <w:style w:type="character" w:customStyle="1" w:styleId="ab">
    <w:name w:val="Текст выноски Знак"/>
    <w:basedOn w:val="a0"/>
    <w:link w:val="aa"/>
    <w:uiPriority w:val="99"/>
    <w:semiHidden/>
    <w:rsid w:val="00066D26"/>
    <w:rPr>
      <w:rFonts w:ascii="Tahoma" w:eastAsia="Times New Roman" w:hAnsi="Tahoma" w:cs="Tahoma"/>
      <w:sz w:val="16"/>
      <w:szCs w:val="16"/>
      <w:lang w:eastAsia="ar-SA"/>
    </w:rPr>
  </w:style>
  <w:style w:type="character" w:styleId="ac">
    <w:name w:val="Hyperlink"/>
    <w:basedOn w:val="a0"/>
    <w:uiPriority w:val="99"/>
    <w:unhideWhenUsed/>
    <w:rsid w:val="00066D26"/>
    <w:rPr>
      <w:color w:val="0000FF" w:themeColor="hyperlink"/>
      <w:u w:val="single"/>
    </w:rPr>
  </w:style>
  <w:style w:type="paragraph" w:styleId="ad">
    <w:name w:val="List Paragraph"/>
    <w:basedOn w:val="a"/>
    <w:uiPriority w:val="34"/>
    <w:qFormat/>
    <w:rsid w:val="0047592A"/>
    <w:pPr>
      <w:ind w:left="720"/>
      <w:contextualSpacing/>
    </w:pPr>
  </w:style>
  <w:style w:type="paragraph" w:customStyle="1" w:styleId="ae">
    <w:name w:val="Оглавление нах"/>
    <w:basedOn w:val="11"/>
    <w:link w:val="af"/>
    <w:qFormat/>
    <w:rsid w:val="00C600FB"/>
    <w:pPr>
      <w:spacing w:before="80"/>
      <w:ind w:left="426"/>
    </w:pPr>
    <w:rPr>
      <w:rFonts w:ascii="Times New Roman" w:eastAsia="Times New Roman" w:hAnsi="Times New Roman" w:cs="Times New Roman"/>
      <w:b/>
      <w:sz w:val="24"/>
      <w:szCs w:val="24"/>
      <w:lang w:bidi="en-US"/>
    </w:rPr>
  </w:style>
  <w:style w:type="character" w:customStyle="1" w:styleId="af">
    <w:name w:val="Оглавление нах Знак"/>
    <w:basedOn w:val="a0"/>
    <w:link w:val="ae"/>
    <w:rsid w:val="00C600FB"/>
    <w:rPr>
      <w:rFonts w:ascii="Times New Roman" w:eastAsia="Times New Roman" w:hAnsi="Times New Roman" w:cs="Times New Roman"/>
      <w:b/>
      <w:sz w:val="24"/>
      <w:szCs w:val="24"/>
      <w:lang w:bidi="en-US"/>
    </w:rPr>
  </w:style>
  <w:style w:type="paragraph" w:styleId="af0">
    <w:name w:val="Document Map"/>
    <w:basedOn w:val="a"/>
    <w:link w:val="af1"/>
    <w:uiPriority w:val="99"/>
    <w:semiHidden/>
    <w:unhideWhenUsed/>
    <w:rsid w:val="000B07DF"/>
    <w:rPr>
      <w:rFonts w:ascii="Tahoma" w:hAnsi="Tahoma" w:cs="Tahoma"/>
      <w:sz w:val="16"/>
      <w:szCs w:val="16"/>
    </w:rPr>
  </w:style>
  <w:style w:type="character" w:customStyle="1" w:styleId="af1">
    <w:name w:val="Схема документа Знак"/>
    <w:basedOn w:val="a0"/>
    <w:link w:val="af0"/>
    <w:uiPriority w:val="99"/>
    <w:semiHidden/>
    <w:rsid w:val="000B07D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0"/>
    <w:pPr>
      <w:suppressAutoHyphens/>
      <w:snapToGrid w:val="0"/>
      <w:spacing w:after="0" w:line="240" w:lineRule="auto"/>
    </w:pPr>
    <w:rPr>
      <w:rFonts w:ascii="Times New Roman" w:eastAsia="Times New Roman" w:hAnsi="Times New Roman" w:cs="Times New Roman"/>
      <w:lang w:eastAsia="ar-SA"/>
    </w:rPr>
  </w:style>
  <w:style w:type="paragraph" w:styleId="1">
    <w:name w:val="heading 1"/>
    <w:basedOn w:val="a"/>
    <w:next w:val="a"/>
    <w:link w:val="10"/>
    <w:uiPriority w:val="99"/>
    <w:qFormat/>
    <w:rsid w:val="00DC56A0"/>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DC56A0"/>
    <w:pPr>
      <w:keepNext/>
      <w:widowControl w:val="0"/>
      <w:numPr>
        <w:ilvl w:val="1"/>
        <w:numId w:val="1"/>
      </w:numPr>
      <w:snapToGrid/>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DC56A0"/>
    <w:pPr>
      <w:keepNext/>
      <w:widowControl w:val="0"/>
      <w:numPr>
        <w:ilvl w:val="2"/>
        <w:numId w:val="1"/>
      </w:numPr>
      <w:snapToGrid/>
      <w:spacing w:before="360" w:after="60"/>
      <w:jc w:val="center"/>
      <w:outlineLvl w:val="2"/>
    </w:pPr>
    <w:rPr>
      <w:rFonts w:ascii="Arial" w:hAnsi="Arial"/>
      <w:b/>
      <w:bCs/>
      <w:color w:val="0000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DC56A0"/>
    <w:rPr>
      <w:rFonts w:ascii="Arial" w:eastAsia="Times New Roman" w:hAnsi="Arial" w:cs="Times New Roman"/>
      <w:b/>
      <w:bCs/>
      <w:color w:val="000000"/>
      <w:sz w:val="28"/>
      <w:szCs w:val="28"/>
      <w:lang w:val="en-US"/>
    </w:rPr>
  </w:style>
  <w:style w:type="character" w:customStyle="1" w:styleId="30">
    <w:name w:val="Заголовок 3 Знак"/>
    <w:basedOn w:val="a0"/>
    <w:link w:val="3"/>
    <w:rsid w:val="00DC56A0"/>
    <w:rPr>
      <w:rFonts w:ascii="Arial" w:eastAsia="Times New Roman" w:hAnsi="Arial" w:cs="Times New Roman"/>
      <w:b/>
      <w:bCs/>
      <w:color w:val="000000"/>
      <w:sz w:val="28"/>
      <w:szCs w:val="28"/>
      <w:lang w:val="en-US"/>
    </w:rPr>
  </w:style>
  <w:style w:type="paragraph" w:styleId="a3">
    <w:name w:val="Body Text Indent"/>
    <w:basedOn w:val="a"/>
    <w:link w:val="a4"/>
    <w:uiPriority w:val="99"/>
    <w:semiHidden/>
    <w:rsid w:val="00DC56A0"/>
    <w:pPr>
      <w:snapToGrid/>
      <w:ind w:left="-540" w:firstLine="709"/>
      <w:jc w:val="both"/>
    </w:pPr>
    <w:rPr>
      <w:sz w:val="24"/>
      <w:szCs w:val="20"/>
    </w:rPr>
  </w:style>
  <w:style w:type="character" w:customStyle="1" w:styleId="a4">
    <w:name w:val="Основной текст с отступом Знак"/>
    <w:basedOn w:val="a0"/>
    <w:link w:val="a3"/>
    <w:uiPriority w:val="99"/>
    <w:semiHidden/>
    <w:rsid w:val="00DC56A0"/>
    <w:rPr>
      <w:rFonts w:ascii="Times New Roman" w:eastAsia="Times New Roman" w:hAnsi="Times New Roman" w:cs="Times New Roman"/>
      <w:sz w:val="24"/>
      <w:szCs w:val="20"/>
    </w:rPr>
  </w:style>
  <w:style w:type="paragraph" w:customStyle="1" w:styleId="ConsPlusNormal">
    <w:name w:val="ConsPlusNormal"/>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0"/>
    <w:link w:val="21"/>
    <w:uiPriority w:val="99"/>
    <w:semiHidden/>
    <w:rsid w:val="00DC56A0"/>
    <w:rPr>
      <w:rFonts w:ascii="Times New Roman" w:eastAsia="Times New Roman" w:hAnsi="Times New Roman" w:cs="Times New Roman"/>
      <w:lang w:eastAsia="ar-SA"/>
    </w:rPr>
  </w:style>
  <w:style w:type="paragraph" w:customStyle="1" w:styleId="ConsNormal">
    <w:name w:val="ConsNormal"/>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C56A0"/>
    <w:pPr>
      <w:ind w:left="720"/>
    </w:pPr>
  </w:style>
  <w:style w:type="paragraph" w:customStyle="1" w:styleId="13">
    <w:name w:val="Основной 13"/>
    <w:basedOn w:val="a"/>
    <w:uiPriority w:val="99"/>
    <w:rsid w:val="00DC56A0"/>
    <w:pPr>
      <w:suppressAutoHyphens w:val="0"/>
      <w:snapToGrid/>
      <w:spacing w:before="120" w:after="120"/>
      <w:ind w:firstLine="709"/>
      <w:jc w:val="both"/>
    </w:pPr>
    <w:rPr>
      <w:bCs/>
      <w:iCs/>
      <w:sz w:val="26"/>
      <w:lang w:eastAsia="en-US"/>
    </w:rPr>
  </w:style>
  <w:style w:type="paragraph" w:styleId="a5">
    <w:name w:val="header"/>
    <w:basedOn w:val="a"/>
    <w:link w:val="a6"/>
    <w:uiPriority w:val="99"/>
    <w:unhideWhenUsed/>
    <w:rsid w:val="00F2247F"/>
    <w:pPr>
      <w:tabs>
        <w:tab w:val="center" w:pos="4677"/>
        <w:tab w:val="right" w:pos="9355"/>
      </w:tabs>
    </w:pPr>
  </w:style>
  <w:style w:type="character" w:customStyle="1" w:styleId="a6">
    <w:name w:val="Верхний колонтитул Знак"/>
    <w:basedOn w:val="a0"/>
    <w:link w:val="a5"/>
    <w:uiPriority w:val="99"/>
    <w:rsid w:val="00F2247F"/>
    <w:rPr>
      <w:rFonts w:ascii="Times New Roman" w:eastAsia="Times New Roman" w:hAnsi="Times New Roman" w:cs="Times New Roman"/>
      <w:lang w:eastAsia="ar-SA"/>
    </w:rPr>
  </w:style>
  <w:style w:type="paragraph" w:styleId="a7">
    <w:name w:val="footer"/>
    <w:basedOn w:val="a"/>
    <w:link w:val="a8"/>
    <w:uiPriority w:val="99"/>
    <w:unhideWhenUsed/>
    <w:rsid w:val="00F2247F"/>
    <w:pPr>
      <w:tabs>
        <w:tab w:val="center" w:pos="4677"/>
        <w:tab w:val="right" w:pos="9355"/>
      </w:tabs>
    </w:pPr>
  </w:style>
  <w:style w:type="character" w:customStyle="1" w:styleId="a8">
    <w:name w:val="Нижний колонтитул Знак"/>
    <w:basedOn w:val="a0"/>
    <w:link w:val="a7"/>
    <w:uiPriority w:val="99"/>
    <w:rsid w:val="00F2247F"/>
    <w:rPr>
      <w:rFonts w:ascii="Times New Roman" w:eastAsia="Times New Roman" w:hAnsi="Times New Roman" w:cs="Times New Roman"/>
      <w:lang w:eastAsia="ar-SA"/>
    </w:rPr>
  </w:style>
  <w:style w:type="paragraph" w:styleId="a9">
    <w:name w:val="TOC Heading"/>
    <w:basedOn w:val="1"/>
    <w:next w:val="a"/>
    <w:uiPriority w:val="39"/>
    <w:semiHidden/>
    <w:unhideWhenUsed/>
    <w:qFormat/>
    <w:rsid w:val="00066D26"/>
    <w:pPr>
      <w:keepNext/>
      <w:keepLines/>
      <w:numPr>
        <w:numId w:val="0"/>
      </w:numPr>
      <w:suppressAutoHyphens w:val="0"/>
      <w:autoSpaceDE/>
      <w:spacing w:after="0" w:line="276" w:lineRule="auto"/>
      <w:jc w:val="left"/>
      <w:outlineLvl w:val="9"/>
    </w:pPr>
    <w:rPr>
      <w:rFonts w:asciiTheme="majorHAnsi" w:eastAsiaTheme="majorEastAsia" w:hAnsiTheme="majorHAnsi" w:cstheme="majorBidi"/>
      <w:color w:val="365F91" w:themeColor="accent1" w:themeShade="BF"/>
      <w:kern w:val="0"/>
      <w:lang w:val="ru-RU"/>
    </w:rPr>
  </w:style>
  <w:style w:type="paragraph" w:styleId="23">
    <w:name w:val="toc 2"/>
    <w:basedOn w:val="a"/>
    <w:next w:val="a"/>
    <w:autoRedefine/>
    <w:uiPriority w:val="39"/>
    <w:unhideWhenUsed/>
    <w:qFormat/>
    <w:rsid w:val="00F8014B"/>
    <w:pPr>
      <w:tabs>
        <w:tab w:val="left" w:pos="8931"/>
        <w:tab w:val="right" w:leader="underscore" w:pos="9344"/>
      </w:tabs>
      <w:suppressAutoHyphens w:val="0"/>
      <w:snapToGrid/>
      <w:spacing w:after="100" w:line="276" w:lineRule="auto"/>
      <w:ind w:left="220"/>
    </w:pPr>
    <w:rPr>
      <w:rFonts w:eastAsiaTheme="minorEastAsia"/>
      <w:noProof/>
      <w:kern w:val="1"/>
      <w:lang w:eastAsia="en-US"/>
    </w:rPr>
  </w:style>
  <w:style w:type="paragraph" w:styleId="11">
    <w:name w:val="toc 1"/>
    <w:basedOn w:val="a"/>
    <w:next w:val="a"/>
    <w:autoRedefine/>
    <w:uiPriority w:val="39"/>
    <w:unhideWhenUsed/>
    <w:qFormat/>
    <w:rsid w:val="00066D26"/>
    <w:pPr>
      <w:suppressAutoHyphens w:val="0"/>
      <w:snapToGrid/>
      <w:spacing w:after="100" w:line="276" w:lineRule="auto"/>
    </w:pPr>
    <w:rPr>
      <w:rFonts w:asciiTheme="minorHAnsi" w:eastAsiaTheme="minorEastAsia" w:hAnsiTheme="minorHAnsi" w:cstheme="minorBidi"/>
      <w:lang w:eastAsia="en-US"/>
    </w:rPr>
  </w:style>
  <w:style w:type="paragraph" w:styleId="31">
    <w:name w:val="toc 3"/>
    <w:basedOn w:val="a"/>
    <w:next w:val="a"/>
    <w:autoRedefine/>
    <w:uiPriority w:val="39"/>
    <w:unhideWhenUsed/>
    <w:qFormat/>
    <w:rsid w:val="00066D26"/>
    <w:pPr>
      <w:tabs>
        <w:tab w:val="right" w:leader="underscore" w:pos="9344"/>
      </w:tabs>
      <w:suppressAutoHyphens w:val="0"/>
      <w:snapToGrid/>
      <w:spacing w:after="100" w:line="276" w:lineRule="auto"/>
      <w:ind w:left="440"/>
    </w:pPr>
    <w:rPr>
      <w:rFonts w:eastAsiaTheme="minorEastAsia"/>
      <w:noProof/>
      <w:lang w:eastAsia="en-US"/>
    </w:rPr>
  </w:style>
  <w:style w:type="paragraph" w:styleId="aa">
    <w:name w:val="Balloon Text"/>
    <w:basedOn w:val="a"/>
    <w:link w:val="ab"/>
    <w:uiPriority w:val="99"/>
    <w:semiHidden/>
    <w:unhideWhenUsed/>
    <w:rsid w:val="00066D26"/>
    <w:rPr>
      <w:rFonts w:ascii="Tahoma" w:hAnsi="Tahoma" w:cs="Tahoma"/>
      <w:sz w:val="16"/>
      <w:szCs w:val="16"/>
    </w:rPr>
  </w:style>
  <w:style w:type="character" w:customStyle="1" w:styleId="ab">
    <w:name w:val="Текст выноски Знак"/>
    <w:basedOn w:val="a0"/>
    <w:link w:val="aa"/>
    <w:uiPriority w:val="99"/>
    <w:semiHidden/>
    <w:rsid w:val="00066D26"/>
    <w:rPr>
      <w:rFonts w:ascii="Tahoma" w:eastAsia="Times New Roman" w:hAnsi="Tahoma" w:cs="Tahoma"/>
      <w:sz w:val="16"/>
      <w:szCs w:val="16"/>
      <w:lang w:eastAsia="ar-SA"/>
    </w:rPr>
  </w:style>
  <w:style w:type="character" w:styleId="ac">
    <w:name w:val="Hyperlink"/>
    <w:basedOn w:val="a0"/>
    <w:uiPriority w:val="99"/>
    <w:unhideWhenUsed/>
    <w:rsid w:val="00066D26"/>
    <w:rPr>
      <w:color w:val="0000FF" w:themeColor="hyperlink"/>
      <w:u w:val="single"/>
    </w:rPr>
  </w:style>
  <w:style w:type="paragraph" w:styleId="ad">
    <w:name w:val="List Paragraph"/>
    <w:basedOn w:val="a"/>
    <w:uiPriority w:val="34"/>
    <w:qFormat/>
    <w:rsid w:val="0047592A"/>
    <w:pPr>
      <w:ind w:left="720"/>
      <w:contextualSpacing/>
    </w:pPr>
  </w:style>
  <w:style w:type="paragraph" w:customStyle="1" w:styleId="ae">
    <w:name w:val="Оглавление нах"/>
    <w:basedOn w:val="11"/>
    <w:link w:val="af"/>
    <w:qFormat/>
    <w:rsid w:val="00C600FB"/>
    <w:pPr>
      <w:spacing w:before="80"/>
      <w:ind w:left="426"/>
    </w:pPr>
    <w:rPr>
      <w:rFonts w:ascii="Times New Roman" w:eastAsia="Times New Roman" w:hAnsi="Times New Roman" w:cs="Times New Roman"/>
      <w:b/>
      <w:sz w:val="24"/>
      <w:szCs w:val="24"/>
      <w:lang w:bidi="en-US"/>
    </w:rPr>
  </w:style>
  <w:style w:type="character" w:customStyle="1" w:styleId="af">
    <w:name w:val="Оглавление нах Знак"/>
    <w:basedOn w:val="a0"/>
    <w:link w:val="ae"/>
    <w:rsid w:val="00C600FB"/>
    <w:rPr>
      <w:rFonts w:ascii="Times New Roman" w:eastAsia="Times New Roman" w:hAnsi="Times New Roman" w:cs="Times New Roman"/>
      <w:b/>
      <w:sz w:val="24"/>
      <w:szCs w:val="24"/>
      <w:lang w:bidi="en-US"/>
    </w:rPr>
  </w:style>
  <w:style w:type="paragraph" w:styleId="af0">
    <w:name w:val="Document Map"/>
    <w:basedOn w:val="a"/>
    <w:link w:val="af1"/>
    <w:uiPriority w:val="99"/>
    <w:semiHidden/>
    <w:unhideWhenUsed/>
    <w:rsid w:val="000B07DF"/>
    <w:rPr>
      <w:rFonts w:ascii="Tahoma" w:hAnsi="Tahoma" w:cs="Tahoma"/>
      <w:sz w:val="16"/>
      <w:szCs w:val="16"/>
    </w:rPr>
  </w:style>
  <w:style w:type="character" w:customStyle="1" w:styleId="af1">
    <w:name w:val="Схема документа Знак"/>
    <w:basedOn w:val="a0"/>
    <w:link w:val="af0"/>
    <w:uiPriority w:val="99"/>
    <w:semiHidden/>
    <w:rsid w:val="000B07D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50FF0028FF167833E522D902D74523F3AE4B5527967D07C675AD8C7BA9D91D1828EB951CCAB12CBEQAJ" TargetMode="External"/><Relationship Id="rId18" Type="http://schemas.openxmlformats.org/officeDocument/2006/relationships/hyperlink" Target="consultantplus://offline/ref=9AE3238E685AA518B88805B6B03324109D6504B561D59240210A399F9F2A5A4DEFF9C93E6AB532CCJFU2I" TargetMode="External"/><Relationship Id="rId26" Type="http://schemas.openxmlformats.org/officeDocument/2006/relationships/hyperlink" Target="consultantplus://offline/ref=AA99F69CF85AD03E1E20A871ADD48D3FB4CC29A185C257C33FF51E63B62A571659FB06130276E3K5W5I" TargetMode="External"/><Relationship Id="rId3" Type="http://schemas.openxmlformats.org/officeDocument/2006/relationships/styles" Target="styles.xml"/><Relationship Id="rId21" Type="http://schemas.openxmlformats.org/officeDocument/2006/relationships/hyperlink" Target="http://docs.cntd.ru/document/902111644" TargetMode="External"/><Relationship Id="rId7" Type="http://schemas.openxmlformats.org/officeDocument/2006/relationships/footnotes" Target="footnotes.xml"/><Relationship Id="rId12" Type="http://schemas.openxmlformats.org/officeDocument/2006/relationships/hyperlink" Target="consultantplus://offline/ref=757B7EB6BDE2716ECA0EB3764C5628A329BB68D9F9ACC379792FCE99D64324F9DB989BB0FD288879d7P6J" TargetMode="External"/><Relationship Id="rId17" Type="http://schemas.openxmlformats.org/officeDocument/2006/relationships/hyperlink" Target="consultantplus://offline/ref=E065A4DAF8F7968E51966060EFAAAE486992D3F37105BE8379EB52D29047686E2244919829AAECBEH" TargetMode="External"/><Relationship Id="rId25" Type="http://schemas.openxmlformats.org/officeDocument/2006/relationships/hyperlink" Target="consultantplus://offline/ref=8950D0E4D3312E792E6A9DCAB466E7AB487D7C563AFB5543A0771889F162CD2221A53F8Do7TD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065A4DAF8F7968E51966060EFAAAE486992D3F37105BE8379EB52D29047686E2244919828AFECB5H" TargetMode="External"/><Relationship Id="rId20" Type="http://schemas.openxmlformats.org/officeDocument/2006/relationships/hyperlink" Target="http://docs.cntd.ru/document/902111644" TargetMode="External"/><Relationship Id="rId29" Type="http://schemas.openxmlformats.org/officeDocument/2006/relationships/hyperlink" Target="consultantplus://offline/ref=419A6F934E7D16EC012D8788FE36386893D4A0919BE33576BE2B12CFF7FF3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BB0F7E6B2C9CCCA11D33E01AA84B21ABE51416C5EEB36AC5ED30E4F5E2506062C1ED6A634578Z7N" TargetMode="External"/><Relationship Id="rId24" Type="http://schemas.openxmlformats.org/officeDocument/2006/relationships/hyperlink" Target="http://docs.cntd.ru/document/90211164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B2B4EACAECE63E8DF72FAA51910A577A0E31A1C7C31AD3E78B41502441614C49458D7F2A8E7CEA1yAH" TargetMode="External"/><Relationship Id="rId23" Type="http://schemas.openxmlformats.org/officeDocument/2006/relationships/hyperlink" Target="http://docs.cntd.ru/document/902111644" TargetMode="External"/><Relationship Id="rId28" Type="http://schemas.openxmlformats.org/officeDocument/2006/relationships/hyperlink" Target="consultantplus://offline/ref=419A6F934E7D16EC012D8788FE36386893D4A0919BE33576BE2B12CFF7FF3BG" TargetMode="External"/><Relationship Id="rId10" Type="http://schemas.openxmlformats.org/officeDocument/2006/relationships/hyperlink" Target="consultantplus://offline/ref=DCBB0F7E6B2C9CCCA11D33E01AA84B21ABE51416C5EEB36AC5ED30E4F5E2506062C1ED6A634578Z6N" TargetMode="External"/><Relationship Id="rId19" Type="http://schemas.openxmlformats.org/officeDocument/2006/relationships/hyperlink" Target="http://docs.cntd.ru/document/90211164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60641DF918DCC423663082327F9162A996284A40C4394188BB869E93DB3C6923D3DD326315AB33Ci5V9N" TargetMode="External"/><Relationship Id="rId14" Type="http://schemas.openxmlformats.org/officeDocument/2006/relationships/hyperlink" Target="consultantplus://offline/ref=5C7C1667558645F6E54C0A89D4EA63C20C11C312CF11F9596B9344C6A70158FD74003CECFFFABA63p4p4H" TargetMode="External"/><Relationship Id="rId22" Type="http://schemas.openxmlformats.org/officeDocument/2006/relationships/hyperlink" Target="http://docs.cntd.ru/document/902111644" TargetMode="External"/><Relationship Id="rId27" Type="http://schemas.openxmlformats.org/officeDocument/2006/relationships/hyperlink" Target="consultantplus://offline/ref=472C95CF5AE527DD4DFF47A4E6CC960FA97AAF3766E5710E0D7C4E2318E988FAD4004895C013DB57QD1EG" TargetMode="External"/><Relationship Id="rId30" Type="http://schemas.openxmlformats.org/officeDocument/2006/relationships/hyperlink" Target="consultantplus://offline/ref=419A6F934E7D16EC012D8788FE36386893D4A7919AE03576BE2B12CFF7FBC02669406570D3DDEEDEF63EG"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BCCD-8C46-48E7-B694-C91F80E6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29064</Words>
  <Characters>165665</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Виктор(УО)</cp:lastModifiedBy>
  <cp:revision>2</cp:revision>
  <cp:lastPrinted>2017-11-23T07:24:00Z</cp:lastPrinted>
  <dcterms:created xsi:type="dcterms:W3CDTF">2018-08-03T06:24:00Z</dcterms:created>
  <dcterms:modified xsi:type="dcterms:W3CDTF">2018-08-03T06:24:00Z</dcterms:modified>
</cp:coreProperties>
</file>