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08" w:rsidRDefault="001D310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3108" w:rsidRDefault="001D310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D31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3108" w:rsidRDefault="001D3108">
            <w:pPr>
              <w:pStyle w:val="ConsPlusNormal"/>
              <w:outlineLvl w:val="0"/>
            </w:pPr>
            <w:r>
              <w:t>28 июня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3108" w:rsidRDefault="001D3108">
            <w:pPr>
              <w:pStyle w:val="ConsPlusNormal"/>
              <w:jc w:val="right"/>
              <w:outlineLvl w:val="0"/>
            </w:pPr>
            <w:r>
              <w:t>N 444-27-ОЗ</w:t>
            </w:r>
          </w:p>
        </w:tc>
      </w:tr>
    </w:tbl>
    <w:p w:rsidR="001D3108" w:rsidRDefault="001D3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108" w:rsidRDefault="001D3108">
      <w:pPr>
        <w:pStyle w:val="ConsPlusNormal"/>
        <w:jc w:val="both"/>
      </w:pPr>
    </w:p>
    <w:p w:rsidR="001D3108" w:rsidRDefault="001D3108">
      <w:pPr>
        <w:pStyle w:val="ConsPlusTitle"/>
        <w:jc w:val="center"/>
      </w:pPr>
      <w:r>
        <w:t>АРХАНГЕЛЬСКАЯ ОБЛАСТЬ</w:t>
      </w:r>
    </w:p>
    <w:p w:rsidR="001D3108" w:rsidRDefault="001D3108">
      <w:pPr>
        <w:pStyle w:val="ConsPlusTitle"/>
        <w:ind w:firstLine="540"/>
        <w:jc w:val="both"/>
      </w:pPr>
    </w:p>
    <w:p w:rsidR="001D3108" w:rsidRDefault="001D3108">
      <w:pPr>
        <w:pStyle w:val="ConsPlusTitle"/>
        <w:jc w:val="center"/>
      </w:pPr>
      <w:r>
        <w:t>ОБЛАСТНОЙ ЗАКОН</w:t>
      </w:r>
    </w:p>
    <w:p w:rsidR="001D3108" w:rsidRDefault="001D3108">
      <w:pPr>
        <w:pStyle w:val="ConsPlusTitle"/>
        <w:ind w:firstLine="540"/>
        <w:jc w:val="both"/>
      </w:pPr>
    </w:p>
    <w:p w:rsidR="001D3108" w:rsidRDefault="001D3108">
      <w:pPr>
        <w:pStyle w:val="ConsPlusTitle"/>
        <w:jc w:val="center"/>
      </w:pPr>
      <w:r>
        <w:t>ОБ ОПРЕДЕЛЕНИИ ТЕРРИТОРИЙ АРХАНГЕЛЬСКОЙ ОБЛАСТИ, В ГРАНИЦАХ</w:t>
      </w:r>
    </w:p>
    <w:p w:rsidR="001D3108" w:rsidRDefault="001D310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ЗЕМЕЛЬНЫЕ УЧАСТКИ МОГУТ БЫТЬ ПРЕДОСТАВЛЕНЫ ГРАЖДАНАМ</w:t>
      </w:r>
    </w:p>
    <w:p w:rsidR="001D3108" w:rsidRDefault="001D3108">
      <w:pPr>
        <w:pStyle w:val="ConsPlusTitle"/>
        <w:jc w:val="center"/>
      </w:pPr>
      <w:r>
        <w:t xml:space="preserve">В БЕЗВОЗМЕЗДНОЕ ПОЛЬЗОВАНИЕ В СООТВЕТСТВИИ С </w:t>
      </w:r>
      <w:proofErr w:type="gramStart"/>
      <w:r>
        <w:t>ФЕДЕРАЛЬНЫМ</w:t>
      </w:r>
      <w:proofErr w:type="gramEnd"/>
    </w:p>
    <w:p w:rsidR="001D3108" w:rsidRDefault="001D3108">
      <w:pPr>
        <w:pStyle w:val="ConsPlusTitle"/>
        <w:jc w:val="center"/>
      </w:pPr>
      <w:r>
        <w:t>ЗАКОНОМ "ОБ ОСОБЕННОСТЯХ ПРЕДОСТАВЛЕНИЯ ГРАЖДАНАМ ЗЕМЕЛЬНЫХ</w:t>
      </w:r>
    </w:p>
    <w:p w:rsidR="001D3108" w:rsidRDefault="001D3108">
      <w:pPr>
        <w:pStyle w:val="ConsPlusTitle"/>
        <w:jc w:val="center"/>
      </w:pPr>
      <w:r>
        <w:t xml:space="preserve">УЧАСТКОВ, НАХОДЯЩИХСЯ В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1D3108" w:rsidRDefault="001D3108">
      <w:pPr>
        <w:pStyle w:val="ConsPlusTitle"/>
        <w:jc w:val="center"/>
      </w:pPr>
      <w:r>
        <w:t xml:space="preserve">СОБСТВЕННОСТИ И </w:t>
      </w:r>
      <w:proofErr w:type="gramStart"/>
      <w:r>
        <w:t>РАСПОЛОЖЕННЫХ</w:t>
      </w:r>
      <w:proofErr w:type="gramEnd"/>
      <w:r>
        <w:t xml:space="preserve"> В АРКТИЧЕСКОЙ ЗОНЕ</w:t>
      </w:r>
    </w:p>
    <w:p w:rsidR="001D3108" w:rsidRDefault="001D3108">
      <w:pPr>
        <w:pStyle w:val="ConsPlusTitle"/>
        <w:jc w:val="center"/>
      </w:pPr>
      <w:r>
        <w:t>РОССИЙСКОЙ ФЕДЕРАЦИИ И НА ДРУГИХ ТЕРРИТОРИЯХ СЕВЕРА, СИБИРИ</w:t>
      </w:r>
    </w:p>
    <w:p w:rsidR="001D3108" w:rsidRDefault="001D3108">
      <w:pPr>
        <w:pStyle w:val="ConsPlusTitle"/>
        <w:jc w:val="center"/>
      </w:pPr>
      <w:r>
        <w:t>И ДАЛЬНЕГО ВОСТОКА РОССИЙСКОЙ ФЕДЕРАЦИИ, И О ВНЕСЕНИИ</w:t>
      </w:r>
    </w:p>
    <w:p w:rsidR="001D3108" w:rsidRDefault="001D3108">
      <w:pPr>
        <w:pStyle w:val="ConsPlusTitle"/>
        <w:jc w:val="center"/>
      </w:pPr>
      <w:r>
        <w:t>ИЗМЕНЕНИЙ В ОТДЕЛЬНЫЕ ЗАКОНОДАТЕЛЬНЫЕ АКТЫ</w:t>
      </w:r>
    </w:p>
    <w:p w:rsidR="001D3108" w:rsidRDefault="001D3108">
      <w:pPr>
        <w:pStyle w:val="ConsPlusTitle"/>
        <w:jc w:val="center"/>
      </w:pPr>
      <w:r>
        <w:t>РОССИЙСКОЙ ФЕДЕРАЦИИ"</w:t>
      </w:r>
    </w:p>
    <w:p w:rsidR="001D3108" w:rsidRDefault="001D3108">
      <w:pPr>
        <w:pStyle w:val="ConsPlusNormal"/>
        <w:jc w:val="both"/>
      </w:pPr>
    </w:p>
    <w:p w:rsidR="001D3108" w:rsidRDefault="001D3108">
      <w:pPr>
        <w:pStyle w:val="ConsPlusNormal"/>
        <w:jc w:val="right"/>
      </w:pPr>
      <w:proofErr w:type="gramStart"/>
      <w:r>
        <w:t>Принят</w:t>
      </w:r>
      <w:proofErr w:type="gramEnd"/>
    </w:p>
    <w:p w:rsidR="001D3108" w:rsidRDefault="001D3108">
      <w:pPr>
        <w:pStyle w:val="ConsPlusNormal"/>
        <w:jc w:val="right"/>
      </w:pPr>
      <w:r>
        <w:t>Архангельским областным</w:t>
      </w:r>
    </w:p>
    <w:p w:rsidR="001D3108" w:rsidRDefault="001D3108">
      <w:pPr>
        <w:pStyle w:val="ConsPlusNormal"/>
        <w:jc w:val="right"/>
      </w:pPr>
      <w:r>
        <w:t>Собранием депутатов</w:t>
      </w:r>
    </w:p>
    <w:p w:rsidR="001D3108" w:rsidRDefault="001D3108">
      <w:pPr>
        <w:pStyle w:val="ConsPlusNormal"/>
        <w:jc w:val="right"/>
      </w:pPr>
      <w:r>
        <w:t>(Постановление от 23 июня 2021 года N 1255)</w:t>
      </w:r>
    </w:p>
    <w:p w:rsidR="001D3108" w:rsidRDefault="001D3108">
      <w:pPr>
        <w:pStyle w:val="ConsPlusNormal"/>
        <w:jc w:val="both"/>
      </w:pPr>
    </w:p>
    <w:p w:rsidR="001D3108" w:rsidRDefault="001D3108">
      <w:pPr>
        <w:pStyle w:val="ConsPlusTitle"/>
        <w:ind w:firstLine="540"/>
        <w:jc w:val="both"/>
        <w:outlineLvl w:val="1"/>
      </w:pPr>
      <w:r>
        <w:t>Статья 1</w:t>
      </w:r>
    </w:p>
    <w:p w:rsidR="001D3108" w:rsidRDefault="001D3108">
      <w:pPr>
        <w:pStyle w:val="ConsPlusNormal"/>
        <w:jc w:val="both"/>
      </w:pPr>
    </w:p>
    <w:p w:rsidR="001D3108" w:rsidRDefault="001D310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 определить </w:t>
      </w:r>
      <w:hyperlink w:anchor="P47" w:history="1">
        <w:r>
          <w:rPr>
            <w:color w:val="0000FF"/>
          </w:rPr>
          <w:t>территории</w:t>
        </w:r>
      </w:hyperlink>
      <w:r>
        <w:t xml:space="preserve"> Архангельской области, в границах которых земельные</w:t>
      </w:r>
      <w:proofErr w:type="gramEnd"/>
      <w:r>
        <w:t xml:space="preserve"> </w:t>
      </w:r>
      <w:proofErr w:type="gramStart"/>
      <w:r>
        <w:t xml:space="preserve">участки, находящиеся в государственной или муниципальной собственности, могут быть предоставлены лицам, указанным в </w:t>
      </w:r>
      <w:hyperlink r:id="rId6" w:history="1">
        <w:r>
          <w:rPr>
            <w:color w:val="0000FF"/>
          </w:rPr>
          <w:t>статье 1</w:t>
        </w:r>
      </w:hyperlink>
      <w:r>
        <w:t xml:space="preserve"> Федерального закона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</w:t>
      </w:r>
      <w:proofErr w:type="gramEnd"/>
      <w:r>
        <w:t xml:space="preserve"> законодательные акты Российской Федерации", в безвозмездное пользование, согласно приложению к настоящему закону.</w:t>
      </w:r>
    </w:p>
    <w:p w:rsidR="001D3108" w:rsidRDefault="001D3108">
      <w:pPr>
        <w:pStyle w:val="ConsPlusNormal"/>
        <w:jc w:val="both"/>
      </w:pPr>
    </w:p>
    <w:p w:rsidR="001D3108" w:rsidRDefault="001D3108">
      <w:pPr>
        <w:pStyle w:val="ConsPlusTitle"/>
        <w:ind w:firstLine="540"/>
        <w:jc w:val="both"/>
        <w:outlineLvl w:val="1"/>
      </w:pPr>
      <w:r>
        <w:t>Статья 2</w:t>
      </w:r>
    </w:p>
    <w:p w:rsidR="001D3108" w:rsidRDefault="001D3108">
      <w:pPr>
        <w:pStyle w:val="ConsPlusNormal"/>
        <w:jc w:val="both"/>
      </w:pPr>
    </w:p>
    <w:p w:rsidR="001D3108" w:rsidRDefault="001D3108">
      <w:pPr>
        <w:pStyle w:val="ConsPlusNormal"/>
        <w:ind w:firstLine="540"/>
        <w:jc w:val="both"/>
      </w:pPr>
      <w:proofErr w:type="gramStart"/>
      <w:r>
        <w:t>Настоящий закон вступает в силу с 1 августа 2021 года, но не ранее дня его официального опубликования и не ранее дня вступления в силу Федерального закона "О внесении изменений в 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</w:t>
      </w:r>
      <w:proofErr w:type="gramEnd"/>
      <w:r>
        <w:t xml:space="preserve"> изменений в отдельные законодательные акты Российской Федерации" и отдельные законодательные акты Российской Федерации" в части установления возможности предоставления земельных участков, находящихся в государственной или муниципальной собственности и расположенных на территориях субъектов Российской Федерации, относящихся к сухопутным территориям Арктической зоны Российской Федерации.</w:t>
      </w:r>
    </w:p>
    <w:p w:rsidR="001D3108" w:rsidRDefault="001D3108">
      <w:pPr>
        <w:pStyle w:val="ConsPlusNormal"/>
        <w:jc w:val="both"/>
      </w:pPr>
    </w:p>
    <w:p w:rsidR="001D3108" w:rsidRDefault="001D3108">
      <w:pPr>
        <w:pStyle w:val="ConsPlusNormal"/>
        <w:jc w:val="right"/>
      </w:pPr>
      <w:r>
        <w:t>Губернатор</w:t>
      </w:r>
    </w:p>
    <w:p w:rsidR="001D3108" w:rsidRDefault="001D3108">
      <w:pPr>
        <w:pStyle w:val="ConsPlusNormal"/>
        <w:jc w:val="right"/>
      </w:pPr>
      <w:r>
        <w:t>Архангельской области</w:t>
      </w:r>
    </w:p>
    <w:p w:rsidR="001D3108" w:rsidRDefault="001D3108">
      <w:pPr>
        <w:pStyle w:val="ConsPlusNormal"/>
        <w:jc w:val="right"/>
      </w:pPr>
      <w:r>
        <w:t>А.В.ЦЫБУЛЬСКИЙ</w:t>
      </w:r>
    </w:p>
    <w:p w:rsidR="001D3108" w:rsidRDefault="001D3108">
      <w:pPr>
        <w:pStyle w:val="ConsPlusNormal"/>
      </w:pPr>
      <w:r>
        <w:t>г. Архангельск</w:t>
      </w:r>
    </w:p>
    <w:p w:rsidR="001D3108" w:rsidRDefault="001D3108">
      <w:pPr>
        <w:pStyle w:val="ConsPlusNormal"/>
        <w:spacing w:before="220"/>
      </w:pPr>
      <w:r>
        <w:t>28 июня 2021 года</w:t>
      </w:r>
    </w:p>
    <w:p w:rsidR="001D3108" w:rsidRDefault="001D3108">
      <w:pPr>
        <w:pStyle w:val="ConsPlusNormal"/>
        <w:spacing w:before="220"/>
      </w:pPr>
      <w:r>
        <w:t>N 444-27-ОЗ</w:t>
      </w:r>
    </w:p>
    <w:p w:rsidR="001D3108" w:rsidRDefault="001D3108">
      <w:pPr>
        <w:pStyle w:val="ConsPlusNormal"/>
        <w:jc w:val="both"/>
      </w:pPr>
    </w:p>
    <w:p w:rsidR="001D3108" w:rsidRDefault="001D3108">
      <w:pPr>
        <w:pStyle w:val="ConsPlusNormal"/>
        <w:jc w:val="both"/>
      </w:pPr>
    </w:p>
    <w:p w:rsidR="001D3108" w:rsidRDefault="001D3108">
      <w:pPr>
        <w:pStyle w:val="ConsPlusNormal"/>
        <w:jc w:val="both"/>
      </w:pPr>
    </w:p>
    <w:p w:rsidR="001D3108" w:rsidRDefault="001D3108">
      <w:pPr>
        <w:pStyle w:val="ConsPlusNormal"/>
        <w:jc w:val="both"/>
      </w:pPr>
    </w:p>
    <w:p w:rsidR="001D3108" w:rsidRDefault="001D3108">
      <w:pPr>
        <w:pStyle w:val="ConsPlusNormal"/>
        <w:jc w:val="both"/>
      </w:pPr>
    </w:p>
    <w:p w:rsidR="001D3108" w:rsidRDefault="001D3108">
      <w:pPr>
        <w:pStyle w:val="ConsPlusNormal"/>
        <w:jc w:val="right"/>
        <w:outlineLvl w:val="0"/>
      </w:pPr>
      <w:r>
        <w:t>Приложение</w:t>
      </w:r>
    </w:p>
    <w:p w:rsidR="001D3108" w:rsidRDefault="001D3108">
      <w:pPr>
        <w:pStyle w:val="ConsPlusNormal"/>
        <w:jc w:val="right"/>
      </w:pPr>
      <w:r>
        <w:t>к областному закону</w:t>
      </w:r>
    </w:p>
    <w:p w:rsidR="001D3108" w:rsidRDefault="001D3108">
      <w:pPr>
        <w:pStyle w:val="ConsPlusNormal"/>
        <w:jc w:val="right"/>
      </w:pPr>
      <w:r>
        <w:t>от 28.06.2021 N 444-27-ОЗ</w:t>
      </w:r>
    </w:p>
    <w:p w:rsidR="001D3108" w:rsidRDefault="001D3108">
      <w:pPr>
        <w:pStyle w:val="ConsPlusNormal"/>
        <w:jc w:val="both"/>
      </w:pPr>
    </w:p>
    <w:p w:rsidR="001D3108" w:rsidRDefault="001D3108">
      <w:pPr>
        <w:pStyle w:val="ConsPlusTitle"/>
        <w:jc w:val="center"/>
      </w:pPr>
      <w:bookmarkStart w:id="0" w:name="P47"/>
      <w:bookmarkEnd w:id="0"/>
      <w:r>
        <w:t>ТЕРРИТОРИИ</w:t>
      </w:r>
    </w:p>
    <w:p w:rsidR="001D3108" w:rsidRDefault="001D3108">
      <w:pPr>
        <w:pStyle w:val="ConsPlusTitle"/>
        <w:jc w:val="center"/>
      </w:pPr>
      <w:r>
        <w:t>АРХАНГЕЛЬСКОЙ ОБЛАСТИ, В ГРАНИЦАХ КОТОРЫХ ЗЕМЕЛЬНЫЕ УЧАСТКИ,</w:t>
      </w:r>
    </w:p>
    <w:p w:rsidR="001D3108" w:rsidRDefault="001D3108">
      <w:pPr>
        <w:pStyle w:val="ConsPlusTitle"/>
        <w:jc w:val="center"/>
      </w:pPr>
      <w:r>
        <w:t>НАХОДЯЩИЕСЯ В ГОСУДАРСТВЕННОЙ ИЛИ МУНИЦИПАЛЬНОЙ</w:t>
      </w:r>
    </w:p>
    <w:p w:rsidR="001D3108" w:rsidRDefault="001D3108">
      <w:pPr>
        <w:pStyle w:val="ConsPlusTitle"/>
        <w:jc w:val="center"/>
      </w:pPr>
      <w:r>
        <w:t>СОБСТВЕННОСТИ, МОГУТ БЫТЬ ПРЕДОСТАВЛЕНЫ ГРАЖДАНАМ</w:t>
      </w:r>
    </w:p>
    <w:p w:rsidR="001D3108" w:rsidRDefault="001D3108">
      <w:pPr>
        <w:pStyle w:val="ConsPlusTitle"/>
        <w:jc w:val="center"/>
      </w:pPr>
      <w:r>
        <w:t xml:space="preserve">В БЕЗВОЗМЕЗДНОЕ ПОЛЬЗОВАНИЕ В СООТВЕТСТВИИ С </w:t>
      </w:r>
      <w:proofErr w:type="gramStart"/>
      <w:r>
        <w:t>ФЕДЕРАЛЬНЫМ</w:t>
      </w:r>
      <w:proofErr w:type="gramEnd"/>
    </w:p>
    <w:p w:rsidR="001D3108" w:rsidRDefault="001D3108">
      <w:pPr>
        <w:pStyle w:val="ConsPlusTitle"/>
        <w:jc w:val="center"/>
      </w:pPr>
      <w:r>
        <w:t>ЗАКОНОМ "ОБ ОСОБЕННОСТЯХ ПРЕДОСТАВЛЕНИЯ ГРАЖДАНАМ ЗЕМЕЛЬНЫХ</w:t>
      </w:r>
    </w:p>
    <w:p w:rsidR="001D3108" w:rsidRDefault="001D3108">
      <w:pPr>
        <w:pStyle w:val="ConsPlusTitle"/>
        <w:jc w:val="center"/>
      </w:pPr>
      <w:r>
        <w:t xml:space="preserve">УЧАСТКОВ, НАХОДЯЩИХСЯ В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1D3108" w:rsidRDefault="001D3108">
      <w:pPr>
        <w:pStyle w:val="ConsPlusTitle"/>
        <w:jc w:val="center"/>
      </w:pPr>
      <w:r>
        <w:t xml:space="preserve">СОБСТВЕННОСТИ И </w:t>
      </w:r>
      <w:proofErr w:type="gramStart"/>
      <w:r>
        <w:t>РАСПОЛОЖЕННЫХ</w:t>
      </w:r>
      <w:proofErr w:type="gramEnd"/>
      <w:r>
        <w:t xml:space="preserve"> В АРКТИЧЕСКОЙ ЗОНЕ</w:t>
      </w:r>
    </w:p>
    <w:p w:rsidR="001D3108" w:rsidRDefault="001D3108">
      <w:pPr>
        <w:pStyle w:val="ConsPlusTitle"/>
        <w:jc w:val="center"/>
      </w:pPr>
      <w:r>
        <w:t>РОССИЙСКОЙ ФЕДЕРАЦИИ И НА ДРУГИХ ТЕРРИТОРИЯХ СЕВЕРА, СИБИРИ</w:t>
      </w:r>
    </w:p>
    <w:p w:rsidR="001D3108" w:rsidRDefault="001D3108">
      <w:pPr>
        <w:pStyle w:val="ConsPlusTitle"/>
        <w:jc w:val="center"/>
      </w:pPr>
      <w:r>
        <w:t>И ДАЛЬНЕГО ВОСТОКА РОССИЙСКОЙ ФЕДЕРАЦИИ, И О ВНЕСЕНИИ</w:t>
      </w:r>
    </w:p>
    <w:p w:rsidR="001D3108" w:rsidRDefault="001D3108">
      <w:pPr>
        <w:pStyle w:val="ConsPlusTitle"/>
        <w:jc w:val="center"/>
      </w:pPr>
      <w:r>
        <w:t>ИЗМЕНЕНИЙ В ОТДЕЛЬНЫЕ ЗАКОНОДАТЕЛЬНЫЕ АКТЫ</w:t>
      </w:r>
    </w:p>
    <w:p w:rsidR="001D3108" w:rsidRDefault="001D3108">
      <w:pPr>
        <w:pStyle w:val="ConsPlusTitle"/>
        <w:jc w:val="center"/>
      </w:pPr>
      <w:r>
        <w:t>РОССИЙСКОЙ ФЕДЕРАЦИИ"</w:t>
      </w:r>
    </w:p>
    <w:p w:rsidR="001D3108" w:rsidRDefault="001D31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3345"/>
        <w:gridCol w:w="2807"/>
        <w:gridCol w:w="2312"/>
      </w:tblGrid>
      <w:tr w:rsidR="001D3108">
        <w:tc>
          <w:tcPr>
            <w:tcW w:w="594" w:type="dxa"/>
          </w:tcPr>
          <w:p w:rsidR="001D3108" w:rsidRDefault="001D31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</w:tcPr>
          <w:p w:rsidR="001D3108" w:rsidRDefault="001D3108">
            <w:pPr>
              <w:pStyle w:val="ConsPlusNormal"/>
              <w:jc w:val="center"/>
            </w:pPr>
            <w:r>
              <w:t>Территории муниципальных образований Архангельской области</w:t>
            </w:r>
          </w:p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Номер кадастрового квартала (кадастровый номер земельного участка)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Площадь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</w:tr>
      <w:tr w:rsidR="001D3108">
        <w:tc>
          <w:tcPr>
            <w:tcW w:w="594" w:type="dxa"/>
          </w:tcPr>
          <w:p w:rsidR="001D3108" w:rsidRDefault="001D31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1D3108" w:rsidRDefault="001D31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4</w:t>
            </w:r>
          </w:p>
        </w:tc>
      </w:tr>
      <w:tr w:rsidR="001D3108">
        <w:tc>
          <w:tcPr>
            <w:tcW w:w="594" w:type="dxa"/>
          </w:tcPr>
          <w:p w:rsidR="001D3108" w:rsidRDefault="001D31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1D3108" w:rsidRDefault="001D3108">
            <w:pPr>
              <w:pStyle w:val="ConsPlusNormal"/>
            </w:pPr>
            <w:proofErr w:type="spellStart"/>
            <w:r>
              <w:t>Лешуконский</w:t>
            </w:r>
            <w:proofErr w:type="spellEnd"/>
            <w:r>
              <w:t xml:space="preserve"> муниципальный район Архангельской области</w:t>
            </w:r>
          </w:p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29:10:060601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42,99</w:t>
            </w:r>
          </w:p>
        </w:tc>
      </w:tr>
      <w:tr w:rsidR="001D3108">
        <w:tc>
          <w:tcPr>
            <w:tcW w:w="594" w:type="dxa"/>
            <w:vMerge w:val="restart"/>
          </w:tcPr>
          <w:p w:rsidR="001D3108" w:rsidRDefault="001D31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vMerge w:val="restart"/>
          </w:tcPr>
          <w:p w:rsidR="001D3108" w:rsidRDefault="001D3108">
            <w:pPr>
              <w:pStyle w:val="ConsPlusNormal"/>
            </w:pPr>
            <w:r>
              <w:t>Мезенский муниципальный район Архангельской области</w:t>
            </w:r>
          </w:p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29:11:150301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0,70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29:11:060201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76,17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29:11:010143:299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0,53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29:11:050201:58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0,06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29:11:080201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0,97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29:11:080401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0,30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29:11:150101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2,56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29:11:130301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1,02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29:11:080101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1,09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29:11:080301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0,51</w:t>
            </w:r>
          </w:p>
        </w:tc>
      </w:tr>
      <w:tr w:rsidR="001D3108">
        <w:tc>
          <w:tcPr>
            <w:tcW w:w="594" w:type="dxa"/>
            <w:vMerge w:val="restart"/>
          </w:tcPr>
          <w:p w:rsidR="001D3108" w:rsidRDefault="001D31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vMerge w:val="restart"/>
          </w:tcPr>
          <w:p w:rsidR="001D3108" w:rsidRDefault="001D3108">
            <w:pPr>
              <w:pStyle w:val="ConsPlusNormal"/>
            </w:pPr>
            <w:r>
              <w:t>Онежский муниципальный район Архангельской области</w:t>
            </w:r>
          </w:p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29:13:221401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48,84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29:13:221501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8,20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29:13:090201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4,95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29:13:090301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3,58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29:13:220701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15,47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29:13:221601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14,27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29:13:160801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20,82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29:13:161001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1,44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29:13:120101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5,93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29:13:220601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9,14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29:13:220101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7,78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29:13:220301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6,09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29:13:220901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2,00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29:13:221201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28,6</w:t>
            </w:r>
          </w:p>
        </w:tc>
      </w:tr>
      <w:tr w:rsidR="001D3108">
        <w:tc>
          <w:tcPr>
            <w:tcW w:w="594" w:type="dxa"/>
            <w:vMerge w:val="restart"/>
          </w:tcPr>
          <w:p w:rsidR="001D3108" w:rsidRDefault="001D31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vMerge w:val="restart"/>
          </w:tcPr>
          <w:p w:rsidR="001D3108" w:rsidRDefault="001D3108">
            <w:pPr>
              <w:pStyle w:val="ConsPlusNormal"/>
            </w:pPr>
            <w:proofErr w:type="spellStart"/>
            <w:r>
              <w:t>Пинежский</w:t>
            </w:r>
            <w:proofErr w:type="spellEnd"/>
            <w:r>
              <w:t xml:space="preserve"> муниципальный район Архангельской области</w:t>
            </w:r>
          </w:p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29:14:061101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10,22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29:14:142001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10,69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29:14:050901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4,85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29:14:050401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4,73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29:14:050306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9,79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29:14:050301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7,74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29:14:170401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20,01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29:14:170101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26,78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29:14:110501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64,34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29:14:000000:620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5,26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29:14:110101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2,34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29:14:131001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19,49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29:14:131101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33,60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29:14:131801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47,62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29:14:060601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19,58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29:14:032301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16,97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29:14:030201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1,44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29:14:030301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1,02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29:14:031601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9,34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29:14:020401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6,37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29:14:141101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3,98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29:14:120801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11,64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29:14:010201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1,00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29:14:140401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6,17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29:14:141301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10,69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29:14:141401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16,15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29:14:031601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3,23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29:14:160401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5,94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29:14:160501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10,04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29:14:142101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24,83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29:14:070201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38,25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29:14:160201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11,87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29:14:100401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183,17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29:14:070301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28,55</w:t>
            </w:r>
          </w:p>
        </w:tc>
      </w:tr>
      <w:tr w:rsidR="001D3108">
        <w:tc>
          <w:tcPr>
            <w:tcW w:w="594" w:type="dxa"/>
            <w:vMerge w:val="restart"/>
          </w:tcPr>
          <w:p w:rsidR="001D3108" w:rsidRDefault="001D31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vMerge w:val="restart"/>
          </w:tcPr>
          <w:p w:rsidR="001D3108" w:rsidRDefault="001D3108">
            <w:pPr>
              <w:pStyle w:val="ConsPlusNormal"/>
            </w:pPr>
            <w:r>
              <w:t>Приморский муниципальный район Архангельской области</w:t>
            </w:r>
          </w:p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29:16:050501:24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76,31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29:16:040102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496,31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29:16:060201:43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50,61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29:16:060201:41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89,57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29:16:060201:42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125,68</w:t>
            </w:r>
          </w:p>
        </w:tc>
      </w:tr>
      <w:tr w:rsidR="001D3108">
        <w:tc>
          <w:tcPr>
            <w:tcW w:w="594" w:type="dxa"/>
            <w:vMerge w:val="restart"/>
          </w:tcPr>
          <w:p w:rsidR="001D3108" w:rsidRDefault="001D31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vMerge w:val="restart"/>
          </w:tcPr>
          <w:p w:rsidR="001D3108" w:rsidRDefault="001D3108">
            <w:pPr>
              <w:pStyle w:val="ConsPlusNormal"/>
            </w:pPr>
            <w:r>
              <w:t>Городской округ "Город Архангельск" 2</w:t>
            </w:r>
          </w:p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29:22:090107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3,94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29:22:081604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7,74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29:22:081511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7,36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29:22:081508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3,32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29:22:081509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3,57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29:22:081505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20,04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29:22:072802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3,51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29:22:073304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4,09</w:t>
            </w:r>
          </w:p>
        </w:tc>
      </w:tr>
      <w:tr w:rsidR="001D3108">
        <w:tc>
          <w:tcPr>
            <w:tcW w:w="594" w:type="dxa"/>
            <w:vMerge w:val="restart"/>
          </w:tcPr>
          <w:p w:rsidR="001D3108" w:rsidRDefault="001D31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vMerge w:val="restart"/>
          </w:tcPr>
          <w:p w:rsidR="001D3108" w:rsidRDefault="001D3108">
            <w:pPr>
              <w:pStyle w:val="ConsPlusNormal"/>
            </w:pPr>
            <w:r>
              <w:t>Городской округ Архангельской области "Город Новодвинск"</w:t>
            </w:r>
          </w:p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29:26:020201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35,86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29:26:010402:4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15,98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29:26:010101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6,33</w:t>
            </w:r>
          </w:p>
        </w:tc>
      </w:tr>
      <w:tr w:rsidR="001D3108">
        <w:tc>
          <w:tcPr>
            <w:tcW w:w="594" w:type="dxa"/>
            <w:vMerge w:val="restart"/>
          </w:tcPr>
          <w:p w:rsidR="001D3108" w:rsidRDefault="001D31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  <w:vMerge w:val="restart"/>
          </w:tcPr>
          <w:p w:rsidR="001D3108" w:rsidRDefault="001D3108">
            <w:pPr>
              <w:pStyle w:val="ConsPlusNormal"/>
            </w:pPr>
            <w:r>
              <w:t>Городской округ Архангельской области "Северодвинск"</w:t>
            </w:r>
          </w:p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29:28:104166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17,80</w:t>
            </w:r>
          </w:p>
        </w:tc>
      </w:tr>
      <w:tr w:rsidR="001D3108">
        <w:tc>
          <w:tcPr>
            <w:tcW w:w="594" w:type="dxa"/>
            <w:vMerge/>
          </w:tcPr>
          <w:p w:rsidR="001D3108" w:rsidRDefault="001D3108"/>
        </w:tc>
        <w:tc>
          <w:tcPr>
            <w:tcW w:w="3345" w:type="dxa"/>
            <w:vMerge/>
          </w:tcPr>
          <w:p w:rsidR="001D3108" w:rsidRDefault="001D3108"/>
        </w:tc>
        <w:tc>
          <w:tcPr>
            <w:tcW w:w="2807" w:type="dxa"/>
          </w:tcPr>
          <w:p w:rsidR="001D3108" w:rsidRDefault="001D3108">
            <w:pPr>
              <w:pStyle w:val="ConsPlusNormal"/>
              <w:jc w:val="center"/>
            </w:pPr>
            <w:r>
              <w:t>29:28:211001</w:t>
            </w:r>
          </w:p>
        </w:tc>
        <w:tc>
          <w:tcPr>
            <w:tcW w:w="2312" w:type="dxa"/>
          </w:tcPr>
          <w:p w:rsidR="001D3108" w:rsidRDefault="001D3108">
            <w:pPr>
              <w:pStyle w:val="ConsPlusNormal"/>
              <w:jc w:val="center"/>
            </w:pPr>
            <w:r>
              <w:t>29,11</w:t>
            </w:r>
          </w:p>
        </w:tc>
      </w:tr>
    </w:tbl>
    <w:p w:rsidR="001D3108" w:rsidRDefault="001D3108">
      <w:pPr>
        <w:pStyle w:val="ConsPlusNormal"/>
        <w:jc w:val="both"/>
      </w:pPr>
    </w:p>
    <w:p w:rsidR="001D3108" w:rsidRDefault="001D3108">
      <w:pPr>
        <w:pStyle w:val="ConsPlusNormal"/>
        <w:jc w:val="both"/>
      </w:pPr>
    </w:p>
    <w:p w:rsidR="001D3108" w:rsidRDefault="001D3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823" w:rsidRDefault="00284823"/>
    <w:sectPr w:rsidR="00284823" w:rsidSect="00E4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108"/>
    <w:rsid w:val="001D3108"/>
    <w:rsid w:val="00284823"/>
    <w:rsid w:val="002D2E4C"/>
    <w:rsid w:val="009B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82236B90FC6CDF7B71DCB4D4AAEAB169E637DD7F30EB9A2A0BF5953EF78D3E33DB9C87CE739D6F1A357E86B4DECF6081722675300E776BE4FBO" TargetMode="External"/><Relationship Id="rId5" Type="http://schemas.openxmlformats.org/officeDocument/2006/relationships/hyperlink" Target="consultantplus://offline/ref=8582236B90FC6CDF7B71DCB4D4AAEAB169E637DD7F30EB9A2A0BF5953EF78D3E21DBC48BCF76836F152028D7F2E8FA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2021-07-15T14:05:00Z</cp:lastPrinted>
  <dcterms:created xsi:type="dcterms:W3CDTF">2021-07-15T14:05:00Z</dcterms:created>
  <dcterms:modified xsi:type="dcterms:W3CDTF">2021-07-15T14:20:00Z</dcterms:modified>
</cp:coreProperties>
</file>